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20" w:rsidRPr="00035E20" w:rsidRDefault="00035E20" w:rsidP="00035E20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035E20">
        <w:rPr>
          <w:b/>
          <w:color w:val="000000"/>
          <w:sz w:val="28"/>
          <w:szCs w:val="28"/>
        </w:rPr>
        <w:t>Вопросы к зачету по дисциплине Правоохранительные и судебные органы</w:t>
      </w:r>
    </w:p>
    <w:p w:rsidR="00232DB5" w:rsidRPr="00232DB5" w:rsidRDefault="00232DB5" w:rsidP="00035E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color w:val="000000"/>
          <w:sz w:val="26"/>
          <w:szCs w:val="26"/>
        </w:rPr>
      </w:pPr>
      <w:r w:rsidRPr="00232DB5">
        <w:rPr>
          <w:color w:val="000000"/>
          <w:sz w:val="26"/>
          <w:szCs w:val="26"/>
        </w:rPr>
        <w:t>Понятие правоохранительной деятельности, ее отличительные признаки.</w:t>
      </w:r>
    </w:p>
    <w:p w:rsidR="00232DB5" w:rsidRPr="00232DB5" w:rsidRDefault="00232DB5" w:rsidP="00035E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color w:val="000000"/>
          <w:sz w:val="26"/>
          <w:szCs w:val="26"/>
        </w:rPr>
      </w:pPr>
      <w:r w:rsidRPr="00232DB5">
        <w:rPr>
          <w:color w:val="000000"/>
          <w:sz w:val="26"/>
          <w:szCs w:val="26"/>
        </w:rPr>
        <w:t>Задачи и основные направления правоохранительной деятельности.</w:t>
      </w:r>
    </w:p>
    <w:p w:rsidR="00232DB5" w:rsidRPr="00232DB5" w:rsidRDefault="00232DB5" w:rsidP="00035E20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color w:val="000000"/>
          <w:sz w:val="26"/>
          <w:szCs w:val="26"/>
        </w:rPr>
      </w:pPr>
      <w:r w:rsidRPr="00232DB5">
        <w:rPr>
          <w:color w:val="000000"/>
          <w:sz w:val="26"/>
          <w:szCs w:val="26"/>
        </w:rPr>
        <w:t>Правоохранительные органы, понятие, основные черты.</w:t>
      </w:r>
    </w:p>
    <w:p w:rsidR="00232DB5" w:rsidRPr="00232DB5" w:rsidRDefault="00232DB5" w:rsidP="00035E20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color w:val="000000"/>
          <w:sz w:val="26"/>
          <w:szCs w:val="26"/>
        </w:rPr>
      </w:pPr>
      <w:r w:rsidRPr="00232DB5">
        <w:rPr>
          <w:color w:val="000000"/>
          <w:sz w:val="26"/>
          <w:szCs w:val="26"/>
        </w:rPr>
        <w:t>Система правоохранительных органов, классификация.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</w:rPr>
        <w:t>Принципы построения и деятельности правоохранительных органов.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  <w:shd w:val="clear" w:color="auto" w:fill="FFFFFF"/>
        </w:rPr>
      </w:pPr>
      <w:r w:rsidRPr="00232DB5">
        <w:rPr>
          <w:color w:val="000000"/>
          <w:sz w:val="26"/>
          <w:szCs w:val="26"/>
          <w:shd w:val="clear" w:color="auto" w:fill="FFFFFF"/>
        </w:rPr>
        <w:t>Понятие и основные отличительные признаки судебной власти. Понятие и признаки правосудия. Принципы правосудия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  <w:shd w:val="clear" w:color="auto" w:fill="FFFFFF"/>
        </w:rPr>
      </w:pPr>
      <w:r w:rsidRPr="00232DB5">
        <w:rPr>
          <w:color w:val="000000"/>
          <w:sz w:val="26"/>
          <w:szCs w:val="26"/>
          <w:shd w:val="clear" w:color="auto" w:fill="FFFFFF"/>
        </w:rPr>
        <w:t>Характеристика судебной системы.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  <w:shd w:val="clear" w:color="auto" w:fill="FFFFFF"/>
        </w:rPr>
        <w:t>Общая характеристика судебных полномочий. Судебные звенья и судебные инстанции.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  <w:shd w:val="clear" w:color="auto" w:fill="FFFFFF"/>
        </w:rPr>
        <w:t xml:space="preserve">Правовой статус судей. Требования к кандидатам в судьи. Отбор кандидатов на должность судей. </w:t>
      </w:r>
    </w:p>
    <w:p w:rsidR="009C71E8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  <w:shd w:val="clear" w:color="auto" w:fill="FFFFFF"/>
        </w:rPr>
      </w:pPr>
      <w:r w:rsidRPr="00232DB5">
        <w:rPr>
          <w:color w:val="000000"/>
          <w:sz w:val="26"/>
          <w:szCs w:val="26"/>
          <w:shd w:val="clear" w:color="auto" w:fill="FFFFFF"/>
        </w:rPr>
        <w:t>Назначение на должность судей. Права и обязанности судей.</w:t>
      </w:r>
    </w:p>
    <w:p w:rsidR="00232DB5" w:rsidRPr="00232DB5" w:rsidRDefault="00232DB5" w:rsidP="00035E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</w:rPr>
        <w:t>Нормативно-правовое регулирование организации и деятельности прокуратуры.</w:t>
      </w:r>
    </w:p>
    <w:p w:rsidR="00232DB5" w:rsidRPr="00232DB5" w:rsidRDefault="00232DB5" w:rsidP="00035E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</w:rPr>
        <w:t xml:space="preserve">Принципы организации и деятельности прокуратуры. Направления деятельность. </w:t>
      </w:r>
    </w:p>
    <w:p w:rsidR="00232DB5" w:rsidRPr="00232DB5" w:rsidRDefault="00232DB5" w:rsidP="00035E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</w:rPr>
        <w:t>Статус прокурорских работников.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  <w:shd w:val="clear" w:color="auto" w:fill="FFFFFF"/>
        </w:rPr>
        <w:t>Понятие, принципы оперативно-розыскной деятельности. Оперативно-розыскные мероприятия.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32DB5">
        <w:rPr>
          <w:color w:val="000000"/>
          <w:sz w:val="26"/>
          <w:szCs w:val="26"/>
          <w:shd w:val="clear" w:color="auto" w:fill="FFFFFF"/>
        </w:rPr>
        <w:t>Дознание как форма предварительного расследования.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  <w:shd w:val="clear" w:color="auto" w:fill="FFFFFF"/>
        </w:rPr>
      </w:pPr>
      <w:r w:rsidRPr="00232DB5">
        <w:rPr>
          <w:color w:val="000000"/>
          <w:sz w:val="26"/>
          <w:szCs w:val="26"/>
          <w:shd w:val="clear" w:color="auto" w:fill="FFFFFF"/>
        </w:rPr>
        <w:t>Понятие и виды предварительного следствия в РФ.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  <w:shd w:val="clear" w:color="auto" w:fill="FFFFFF"/>
        </w:rPr>
      </w:pPr>
      <w:r w:rsidRPr="00232DB5">
        <w:rPr>
          <w:color w:val="000000"/>
          <w:sz w:val="26"/>
          <w:szCs w:val="26"/>
          <w:shd w:val="clear" w:color="auto" w:fill="FFFFFF"/>
        </w:rPr>
        <w:t>Органы Федеральной службы безопасности РФ.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</w:t>
      </w:r>
      <w:r w:rsidRPr="00232DB5">
        <w:rPr>
          <w:color w:val="000000"/>
          <w:sz w:val="26"/>
          <w:szCs w:val="26"/>
          <w:shd w:val="clear" w:color="auto" w:fill="FFFFFF"/>
        </w:rPr>
        <w:t>рганы внешней разведки и пограничная служба ФСБ РФ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232DB5">
        <w:rPr>
          <w:color w:val="000000"/>
          <w:sz w:val="26"/>
          <w:szCs w:val="26"/>
          <w:shd w:val="clear" w:color="auto" w:fill="FFFFFF"/>
        </w:rPr>
        <w:t xml:space="preserve">Органы полиции Российской Федерации и их структурные подразделения. </w:t>
      </w:r>
    </w:p>
    <w:p w:rsidR="00232DB5" w:rsidRPr="00232DB5" w:rsidRDefault="00232DB5" w:rsidP="00035E20">
      <w:pPr>
        <w:pStyle w:val="a4"/>
        <w:numPr>
          <w:ilvl w:val="0"/>
          <w:numId w:val="1"/>
        </w:numPr>
        <w:ind w:left="714" w:hanging="35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Т</w:t>
      </w:r>
      <w:r w:rsidRPr="00232DB5">
        <w:rPr>
          <w:color w:val="000000"/>
          <w:sz w:val="26"/>
          <w:szCs w:val="26"/>
          <w:shd w:val="clear" w:color="auto" w:fill="FFFFFF"/>
        </w:rPr>
        <w:t>ребования, предъявляемые к сотрудникам органов внутренних дел.</w:t>
      </w:r>
    </w:p>
    <w:sectPr w:rsidR="00232DB5" w:rsidRPr="00232DB5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FC8"/>
    <w:multiLevelType w:val="hybridMultilevel"/>
    <w:tmpl w:val="8632935A"/>
    <w:lvl w:ilvl="0" w:tplc="6480D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B5"/>
    <w:rsid w:val="00035E20"/>
    <w:rsid w:val="000B7EED"/>
    <w:rsid w:val="00193EE1"/>
    <w:rsid w:val="00232DB5"/>
    <w:rsid w:val="005C0D40"/>
    <w:rsid w:val="005C59EC"/>
    <w:rsid w:val="00675ABB"/>
    <w:rsid w:val="009C71E8"/>
    <w:rsid w:val="00E4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B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2D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2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6</cp:revision>
  <cp:lastPrinted>2023-12-18T00:47:00Z</cp:lastPrinted>
  <dcterms:created xsi:type="dcterms:W3CDTF">2023-09-21T06:30:00Z</dcterms:created>
  <dcterms:modified xsi:type="dcterms:W3CDTF">2023-12-18T00:47:00Z</dcterms:modified>
</cp:coreProperties>
</file>