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C4" w:rsidRDefault="00A80CC4" w:rsidP="00A80C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</w:t>
      </w:r>
      <w:r w:rsidR="00CF6946">
        <w:rPr>
          <w:b/>
          <w:sz w:val="28"/>
          <w:szCs w:val="28"/>
        </w:rPr>
        <w:t xml:space="preserve">я подготовки к </w:t>
      </w:r>
      <w:bookmarkStart w:id="0" w:name="_GoBack"/>
      <w:bookmarkEnd w:id="0"/>
      <w:r w:rsidR="00CF6946">
        <w:rPr>
          <w:b/>
          <w:sz w:val="28"/>
          <w:szCs w:val="28"/>
        </w:rPr>
        <w:t>экзамену</w:t>
      </w:r>
      <w:r>
        <w:rPr>
          <w:b/>
          <w:sz w:val="28"/>
          <w:szCs w:val="28"/>
        </w:rPr>
        <w:t xml:space="preserve"> по курсу</w:t>
      </w:r>
    </w:p>
    <w:p w:rsidR="00A80CC4" w:rsidRDefault="00A80CC4" w:rsidP="00A80C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работы органов социального обеспечения </w:t>
      </w:r>
    </w:p>
    <w:p w:rsidR="00A80CC4" w:rsidRDefault="00A80CC4" w:rsidP="00A80C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Российской Федерации»</w:t>
      </w:r>
    </w:p>
    <w:p w:rsidR="00A80CC4" w:rsidRDefault="00A80CC4" w:rsidP="00A80CC4">
      <w:pPr>
        <w:ind w:firstLine="720"/>
        <w:jc w:val="center"/>
        <w:rPr>
          <w:sz w:val="28"/>
          <w:szCs w:val="28"/>
        </w:rPr>
      </w:pPr>
    </w:p>
    <w:p w:rsidR="00A80CC4" w:rsidRDefault="00A80CC4" w:rsidP="00A80CC4">
      <w:pPr>
        <w:numPr>
          <w:ilvl w:val="0"/>
          <w:numId w:val="1"/>
        </w:numPr>
      </w:pPr>
      <w:r>
        <w:t>Общая характеристика осуществления социального обеспечения населения федеральными органами государственной власти.</w:t>
      </w:r>
    </w:p>
    <w:p w:rsidR="00A80CC4" w:rsidRDefault="00A80CC4" w:rsidP="00A80CC4">
      <w:pPr>
        <w:numPr>
          <w:ilvl w:val="0"/>
          <w:numId w:val="1"/>
        </w:numPr>
      </w:pPr>
      <w:r>
        <w:t>Нормативно-правовое регулирование социального обеспечения населения федеральными органами государственной власти.</w:t>
      </w:r>
    </w:p>
    <w:p w:rsidR="00A80CC4" w:rsidRDefault="00A80CC4" w:rsidP="00A80CC4">
      <w:pPr>
        <w:numPr>
          <w:ilvl w:val="0"/>
          <w:numId w:val="1"/>
        </w:numPr>
      </w:pPr>
      <w:r>
        <w:t>Понятие социальная защита.</w:t>
      </w:r>
    </w:p>
    <w:p w:rsidR="00A80CC4" w:rsidRDefault="00A80CC4" w:rsidP="00A80CC4">
      <w:pPr>
        <w:numPr>
          <w:ilvl w:val="0"/>
          <w:numId w:val="1"/>
        </w:numPr>
      </w:pPr>
      <w:r>
        <w:t>Понятие государственное социальное обеспечение.</w:t>
      </w:r>
    </w:p>
    <w:p w:rsidR="00A80CC4" w:rsidRDefault="00A80CC4" w:rsidP="00A80CC4">
      <w:pPr>
        <w:numPr>
          <w:ilvl w:val="0"/>
          <w:numId w:val="1"/>
        </w:numPr>
      </w:pPr>
      <w:r>
        <w:t>Общие понятия и характеристика государственной системы социального обеспечения.</w:t>
      </w:r>
    </w:p>
    <w:p w:rsidR="00A80CC4" w:rsidRDefault="00A80CC4" w:rsidP="00A80CC4">
      <w:pPr>
        <w:numPr>
          <w:ilvl w:val="0"/>
          <w:numId w:val="1"/>
        </w:numPr>
      </w:pPr>
      <w:r>
        <w:t>Характеристика органов социального обеспечения.</w:t>
      </w:r>
    </w:p>
    <w:p w:rsidR="00A80CC4" w:rsidRDefault="00A80CC4" w:rsidP="00A80CC4">
      <w:pPr>
        <w:numPr>
          <w:ilvl w:val="0"/>
          <w:numId w:val="1"/>
        </w:numPr>
      </w:pPr>
      <w:r>
        <w:t>Понятие об организации работы органов социального обеспечения.</w:t>
      </w:r>
    </w:p>
    <w:p w:rsidR="00A80CC4" w:rsidRDefault="00A80CC4" w:rsidP="00A80CC4">
      <w:pPr>
        <w:numPr>
          <w:ilvl w:val="0"/>
          <w:numId w:val="1"/>
        </w:numPr>
      </w:pPr>
      <w:r>
        <w:t>Правомочие региональных органов социального обеспечения населения.</w:t>
      </w:r>
    </w:p>
    <w:p w:rsidR="00A80CC4" w:rsidRDefault="00A80CC4" w:rsidP="00A80CC4">
      <w:pPr>
        <w:numPr>
          <w:ilvl w:val="0"/>
          <w:numId w:val="1"/>
        </w:numPr>
      </w:pPr>
      <w:r>
        <w:t>Основные задачи региональных органов социального обеспечения населения.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Функции региональных органов социальной защиты населения.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Компетенция региональных органов социальной защиты населения.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 по социальному обслуживанию граждан пожилого возраста и инвалидов.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работы по социальному обслуживанию детей.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Работа органов социальной защиты населения с общественностью.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Понятие и структурные подразделения Социального фонда России.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Нормативно-правовое обеспечение деятельности Социального фонда России. </w:t>
      </w:r>
    </w:p>
    <w:p w:rsidR="00A80CC4" w:rsidRDefault="00A80CC4" w:rsidP="00A80CC4">
      <w:pPr>
        <w:numPr>
          <w:ilvl w:val="0"/>
          <w:numId w:val="1"/>
        </w:numPr>
      </w:pPr>
      <w:r>
        <w:t>Государственно-властные полномочия Социального фонда России.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Правовой статус Социального фонда России.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структур и региональное построение отделений Социального фонда России.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Цели и задачи Социального фонда России.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Ответственность Социального фонда России.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Основные обязанности территориальных отделений Социального фонда России. Общая характеристика местных пенсионных органов.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Представление граждан к пенсии.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Подготовка и оформление пенсионного дела.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Расчет и назначение пенсии.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Понятие индивидуального (персонифицированного) учета. Основные цели.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работы пенсионных органов по индивидуальному (персонифицированному) учету (ИПУ).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Сверка индивидуальных данных.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Учет индивидуальных данных.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Понятие негосударственного пенсионного фонда.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Оформление платежных требований.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Условия функционирования негосударственного пенсионного фонда (НПФ).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Участие негосударственного пенсионного фонда в обязательном пенсионном страховании.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Деятельность негосударственного пенсионного фонда (НПФ), функции, задачи.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Правовое обеспечение обязательного социального страхования.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Организационное управление средствами обязательного социального страхования.</w:t>
      </w:r>
    </w:p>
    <w:p w:rsidR="00A80CC4" w:rsidRDefault="00A80CC4" w:rsidP="00A80CC4">
      <w:pPr>
        <w:numPr>
          <w:ilvl w:val="0"/>
          <w:numId w:val="1"/>
        </w:numPr>
      </w:pPr>
      <w:r>
        <w:t>Выплата социальных страховых пособий.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Положение о комиссии по социальному страхованию.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Комиссия социального страхования в структурных подразделениях организации.</w:t>
      </w:r>
    </w:p>
    <w:p w:rsidR="00A80CC4" w:rsidRDefault="00A80CC4" w:rsidP="00A80CC4">
      <w:pPr>
        <w:numPr>
          <w:ilvl w:val="0"/>
          <w:numId w:val="1"/>
        </w:numPr>
      </w:pPr>
      <w:r>
        <w:lastRenderedPageBreak/>
        <w:t xml:space="preserve"> Характеристика системы государственных органов по обеспечению занятости населения.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работы государственных органов по обеспечению безработных в субъектах Российской Федерации.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работы местных органов занятости населения по материальному обеспечению безработных.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Общие понятия охраны здоровья, медицинской помощи гражданам и ее осуществление.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Общая характеристика обязательного медицинского страхования.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работы Федерального фонда обязательного медицинского страхования.</w:t>
      </w:r>
    </w:p>
    <w:p w:rsidR="00A80CC4" w:rsidRDefault="00A80CC4" w:rsidP="00A80CC4">
      <w:pPr>
        <w:numPr>
          <w:ilvl w:val="0"/>
          <w:numId w:val="1"/>
        </w:numPr>
      </w:pPr>
      <w:r>
        <w:t xml:space="preserve"> Организация работы территориального фонда обязательного медицинского страхования.</w:t>
      </w:r>
    </w:p>
    <w:p w:rsidR="00A80CC4" w:rsidRDefault="00A80CC4" w:rsidP="00A80CC4">
      <w:pPr>
        <w:numPr>
          <w:ilvl w:val="0"/>
          <w:numId w:val="1"/>
        </w:numPr>
        <w:rPr>
          <w:sz w:val="28"/>
          <w:szCs w:val="28"/>
        </w:rPr>
      </w:pPr>
      <w:r>
        <w:t xml:space="preserve"> Организация и осуществление обязательного медицинского страхования в районах (городах).</w:t>
      </w:r>
    </w:p>
    <w:p w:rsidR="000978D1" w:rsidRDefault="000978D1"/>
    <w:sectPr w:rsidR="0009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4E65"/>
    <w:multiLevelType w:val="hybridMultilevel"/>
    <w:tmpl w:val="3EBE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F6"/>
    <w:rsid w:val="000978D1"/>
    <w:rsid w:val="004648F6"/>
    <w:rsid w:val="00A80CC4"/>
    <w:rsid w:val="00C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2023-09-10T08:41:00Z</dcterms:created>
  <dcterms:modified xsi:type="dcterms:W3CDTF">2023-09-10T08:41:00Z</dcterms:modified>
</cp:coreProperties>
</file>