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E3" w:rsidRPr="00033975" w:rsidRDefault="00275591" w:rsidP="00D82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ТРИГОНОМЕТРИЧЕСКИЕ ФУНКЦИИ ЧИСЛОВОГО АРГУМЕНТА. ТРИГОНОМЕТРИЧЕСКИЕ ТОЖДЕСТВА И ФОРМУЛЫ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591" w:rsidRPr="00033975" w:rsidRDefault="00275591" w:rsidP="00D827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pacing w:val="40"/>
          <w:sz w:val="24"/>
          <w:szCs w:val="24"/>
        </w:rPr>
        <w:t>Градусная и радианная меры углов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Центральный угол, опирающийся на дугу, длина которой равна радиусу окружности, называется углом в </w:t>
      </w:r>
      <w:r w:rsidRPr="00033975">
        <w:rPr>
          <w:rFonts w:ascii="Times New Roman" w:hAnsi="Times New Roman" w:cs="Times New Roman"/>
          <w:b/>
          <w:sz w:val="24"/>
          <w:szCs w:val="24"/>
        </w:rPr>
        <w:t>1 радиан</w:t>
      </w:r>
      <w:r w:rsidRPr="00033975">
        <w:rPr>
          <w:rFonts w:ascii="Times New Roman" w:hAnsi="Times New Roman" w:cs="Times New Roman"/>
          <w:sz w:val="24"/>
          <w:szCs w:val="24"/>
        </w:rPr>
        <w:t>.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 рад=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 рад=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03397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1°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180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рад,       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n°=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180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∙n рад</m:t>
          </m:r>
        </m:oMath>
      </m:oMathPara>
    </w:p>
    <w:p w:rsidR="00275591" w:rsidRPr="00033975" w:rsidRDefault="00275591" w:rsidP="00D8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Примеры с решениями.</w:t>
      </w:r>
    </w:p>
    <w:p w:rsidR="00275591" w:rsidRPr="00033975" w:rsidRDefault="00275591" w:rsidP="00D8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Найти радианную меру угла, выраженного в градусах:</w:t>
      </w:r>
    </w:p>
    <w:p w:rsidR="00275591" w:rsidRPr="00033975" w:rsidRDefault="00275591" w:rsidP="00D827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а)  16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33975">
        <w:rPr>
          <w:rFonts w:ascii="Times New Roman" w:hAnsi="Times New Roman" w:cs="Times New Roman"/>
          <w:sz w:val="24"/>
          <w:szCs w:val="24"/>
        </w:rPr>
        <w:t>;     б)   144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3397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а)   Используя формулу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="Times New Roman" w:hAnsi="Cambria Math" w:cs="Times New Roman"/>
            <w:sz w:val="24"/>
            <w:szCs w:val="24"/>
          </w:rPr>
          <m:t>°=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∙n рад</m:t>
        </m:r>
      </m:oMath>
      <w:r w:rsidRPr="00033975">
        <w:rPr>
          <w:rFonts w:ascii="Times New Roman" w:eastAsia="Times New Roman" w:hAnsi="Times New Roman" w:cs="Times New Roman"/>
          <w:sz w:val="24"/>
          <w:szCs w:val="24"/>
        </w:rPr>
        <w:t>, подставим: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16°=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180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∙16 рад=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4π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45 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рад</m:t>
          </m:r>
        </m:oMath>
      </m:oMathPara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eastAsia="Times New Roman" w:hAnsi="Times New Roman" w:cs="Times New Roman"/>
          <w:sz w:val="24"/>
          <w:szCs w:val="24"/>
        </w:rPr>
        <w:t xml:space="preserve">б)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144°=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∙144 рад=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5 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рад</m:t>
        </m:r>
      </m:oMath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eastAsia="Times New Roman" w:hAnsi="Times New Roman" w:cs="Times New Roman"/>
          <w:sz w:val="24"/>
          <w:szCs w:val="24"/>
        </w:rPr>
        <w:t>2. Найти градусную меру угла, выраженного в радианах: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eastAsia="Times New Roman" w:hAnsi="Times New Roman" w:cs="Times New Roman"/>
          <w:sz w:val="24"/>
          <w:szCs w:val="24"/>
        </w:rPr>
        <w:t>а)  0,3</w:t>
      </w:r>
      <w:r w:rsidRPr="00033975">
        <w:rPr>
          <w:rFonts w:ascii="Times New Roman" w:eastAsia="Times New Roman" w:hAnsi="Times New Roman" w:cs="Times New Roman"/>
          <w:sz w:val="24"/>
          <w:szCs w:val="24"/>
        </w:rPr>
        <w:sym w:font="Symbol" w:char="F070"/>
      </w:r>
      <w:r w:rsidRPr="00033975">
        <w:rPr>
          <w:rFonts w:ascii="Times New Roman" w:eastAsia="Times New Roman" w:hAnsi="Times New Roman" w:cs="Times New Roman"/>
          <w:sz w:val="24"/>
          <w:szCs w:val="24"/>
        </w:rPr>
        <w:t xml:space="preserve">;    б)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proofErr w:type="gramStart"/>
      <w:r w:rsidRPr="00033975">
        <w:rPr>
          <w:rFonts w:ascii="Times New Roman" w:eastAsia="Times New Roman" w:hAnsi="Times New Roman" w:cs="Times New Roman"/>
          <w:sz w:val="24"/>
          <w:szCs w:val="24"/>
        </w:rPr>
        <w:t xml:space="preserve">  ;</w:t>
      </w:r>
      <w:proofErr w:type="gramEnd"/>
      <w:r w:rsidRPr="0003397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eastAsia="Times New Roman" w:hAnsi="Times New Roman" w:cs="Times New Roman"/>
          <w:sz w:val="24"/>
          <w:szCs w:val="24"/>
        </w:rPr>
        <w:t xml:space="preserve">а) Используя формулу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 рад=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03397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33975">
        <w:rPr>
          <w:rFonts w:ascii="Times New Roman" w:eastAsia="Times New Roman" w:hAnsi="Times New Roman" w:cs="Times New Roman"/>
          <w:sz w:val="24"/>
          <w:szCs w:val="24"/>
        </w:rPr>
        <w:t xml:space="preserve"> подставим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0,3π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рад=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0,3π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°=54°</m:t>
          </m:r>
        </m:oMath>
      </m:oMathPara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рад=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°=135°</m:t>
        </m:r>
      </m:oMath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91" w:rsidRPr="00033975" w:rsidRDefault="00275591" w:rsidP="00D8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39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Таблица основных углов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5652A3" wp14:editId="70ACE66B">
            <wp:extent cx="48577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7D6" w:rsidRPr="00033975" w:rsidRDefault="00D827D6" w:rsidP="00D827D6">
      <w:pPr>
        <w:pStyle w:val="a3"/>
        <w:tabs>
          <w:tab w:val="left" w:pos="1035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br w:type="page"/>
      </w:r>
    </w:p>
    <w:p w:rsidR="00DE7FEF" w:rsidRPr="00033975" w:rsidRDefault="00DE7FEF" w:rsidP="00DE7FE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Графики тригонометрических функций</w:t>
      </w:r>
    </w:p>
    <w:p w:rsidR="00DE7FEF" w:rsidRPr="00033975" w:rsidRDefault="00DE7FEF" w:rsidP="00DE7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 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en-US" w:eastAsia="ru-RU"/>
        </w:rPr>
        <w:t>f(x)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sinx</w:t>
      </w:r>
      <w:proofErr w:type="spellEnd"/>
    </w:p>
    <w:p w:rsidR="00DE7FEF" w:rsidRPr="00033975" w:rsidRDefault="00DE7FEF" w:rsidP="00DE7FEF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значений</w:t>
      </w:r>
    </w:p>
    <w:tbl>
      <w:tblPr>
        <w:tblStyle w:val="a8"/>
        <w:tblW w:w="10266" w:type="dxa"/>
        <w:jc w:val="center"/>
        <w:tblInd w:w="-72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450"/>
        <w:gridCol w:w="450"/>
        <w:gridCol w:w="540"/>
        <w:gridCol w:w="540"/>
        <w:gridCol w:w="498"/>
        <w:gridCol w:w="598"/>
        <w:gridCol w:w="527"/>
        <w:gridCol w:w="540"/>
        <w:gridCol w:w="663"/>
        <w:gridCol w:w="572"/>
        <w:gridCol w:w="554"/>
        <w:gridCol w:w="503"/>
        <w:gridCol w:w="657"/>
        <w:gridCol w:w="560"/>
        <w:gridCol w:w="634"/>
        <w:gridCol w:w="540"/>
      </w:tblGrid>
      <w:tr w:rsidR="00DE7FEF" w:rsidRPr="00033975" w:rsidTr="00DE7FEF">
        <w:trPr>
          <w:trHeight w:val="841"/>
          <w:jc w:val="center"/>
        </w:trPr>
        <w:tc>
          <w:tcPr>
            <w:tcW w:w="900" w:type="dxa"/>
            <w:vMerge w:val="restart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8.5pt" o:ole="">
                  <v:imagedata r:id="rId7" o:title=""/>
                </v:shape>
                <o:OLEObject Type="Embed" ProgID="Equation.3" ShapeID="_x0000_i1025" DrawAspect="Content" ObjectID="_1698647833" r:id="rId8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26" type="#_x0000_t75" style="width:12.75pt;height:28.5pt" o:ole="">
                  <v:imagedata r:id="rId9" o:title=""/>
                </v:shape>
                <o:OLEObject Type="Embed" ProgID="Equation.3" ShapeID="_x0000_i1026" DrawAspect="Content" ObjectID="_1698647834" r:id="rId10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27" type="#_x0000_t75" style="width:9.75pt;height:30.75pt" o:ole="">
                  <v:imagedata r:id="rId11" o:title=""/>
                </v:shape>
                <o:OLEObject Type="Embed" ProgID="Equation.3" ShapeID="_x0000_i1027" DrawAspect="Content" ObjectID="_1698647835" r:id="rId12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28" type="#_x0000_t75" style="width:9pt;height:30pt" o:ole="">
                  <v:imagedata r:id="rId13" o:title=""/>
                </v:shape>
                <o:OLEObject Type="Embed" ProgID="Equation.3" ShapeID="_x0000_i1028" DrawAspect="Content" ObjectID="_1698647836" r:id="rId14"/>
              </w:objec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29" type="#_x0000_t75" style="width:11.25pt;height:26.25pt" o:ole="">
                  <v:imagedata r:id="rId15" o:title=""/>
                </v:shape>
                <o:OLEObject Type="Embed" ProgID="Equation.3" ShapeID="_x0000_i1029" DrawAspect="Content" ObjectID="_1698647837" r:id="rId16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30" type="#_x0000_t75" style="width:13.5pt;height:30.75pt" o:ole="">
                  <v:imagedata r:id="rId17" o:title=""/>
                </v:shape>
                <o:OLEObject Type="Embed" ProgID="Equation.3" ShapeID="_x0000_i1030" DrawAspect="Content" ObjectID="_1698647838" r:id="rId18"/>
              </w:objec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31" type="#_x0000_t75" style="width:12.75pt;height:30pt" o:ole="">
                  <v:imagedata r:id="rId19" o:title=""/>
                </v:shape>
                <o:OLEObject Type="Embed" ProgID="Equation.3" ShapeID="_x0000_i1031" DrawAspect="Content" ObjectID="_1698647839" r:id="rId20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32" type="#_x0000_t75" style="width:9.75pt;height:13.5pt" o:ole="">
                  <v:imagedata r:id="rId21" o:title=""/>
                </v:shape>
                <o:OLEObject Type="Embed" ProgID="Equation.3" ShapeID="_x0000_i1032" DrawAspect="Content" ObjectID="_1698647840" r:id="rId22"/>
              </w:objec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33" type="#_x0000_t75" style="width:12.75pt;height:27pt" o:ole="">
                  <v:imagedata r:id="rId23" o:title=""/>
                </v:shape>
                <o:OLEObject Type="Embed" ProgID="Equation.3" ShapeID="_x0000_i1033" DrawAspect="Content" ObjectID="_1698647841" r:id="rId24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34" type="#_x0000_t75" style="width:9.75pt;height:24.75pt" o:ole="">
                  <v:imagedata r:id="rId25" o:title=""/>
                </v:shape>
                <o:OLEObject Type="Embed" ProgID="Equation.3" ShapeID="_x0000_i1034" DrawAspect="Content" ObjectID="_1698647842" r:id="rId26"/>
              </w:objec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35" type="#_x0000_t75" style="width:13.5pt;height:30pt" o:ole="">
                  <v:imagedata r:id="rId27" o:title=""/>
                </v:shape>
                <o:OLEObject Type="Embed" ProgID="Equation.3" ShapeID="_x0000_i1035" DrawAspect="Content" ObjectID="_1698647843" r:id="rId28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36" type="#_x0000_t75" style="width:13.5pt;height:32.25pt" o:ole="">
                  <v:imagedata r:id="rId29" o:title=""/>
                </v:shape>
                <o:OLEObject Type="Embed" ProgID="Equation.3" ShapeID="_x0000_i1036" DrawAspect="Content" ObjectID="_1698647844" r:id="rId30"/>
              </w:objec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37" type="#_x0000_t75" style="width:13.5pt;height:30.75pt" o:ole="">
                  <v:imagedata r:id="rId31" o:title=""/>
                </v:shape>
                <o:OLEObject Type="Embed" ProgID="Equation.3" ShapeID="_x0000_i1037" DrawAspect="Content" ObjectID="_1698647845" r:id="rId32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38" type="#_x0000_t75" style="width:15pt;height:32.25pt" o:ole="">
                  <v:imagedata r:id="rId33" o:title=""/>
                </v:shape>
                <o:OLEObject Type="Embed" ProgID="Equation.3" ShapeID="_x0000_i1038" DrawAspect="Content" ObjectID="_1698647846" r:id="rId34"/>
              </w:objec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39" type="#_x0000_t75" style="width:15pt;height:30pt" o:ole="">
                  <v:imagedata r:id="rId35" o:title=""/>
                </v:shape>
                <o:OLEObject Type="Embed" ProgID="Equation.3" ShapeID="_x0000_i1039" DrawAspect="Content" ObjectID="_1698647847" r:id="rId36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360" w:dyaOrig="279">
                <v:shape id="_x0000_i1040" type="#_x0000_t75" style="width:17.25pt;height:17.25pt" o:ole="">
                  <v:imagedata r:id="rId37" o:title=""/>
                </v:shape>
                <o:OLEObject Type="Embed" ProgID="Equation.3" ShapeID="_x0000_i1040" DrawAspect="Content" ObjectID="_1698647848" r:id="rId38"/>
              </w:object>
            </w:r>
          </w:p>
        </w:tc>
      </w:tr>
      <w:tr w:rsidR="00DE7FEF" w:rsidRPr="00033975" w:rsidTr="00DE7FEF">
        <w:trPr>
          <w:trHeight w:val="356"/>
          <w:jc w:val="center"/>
        </w:trPr>
        <w:tc>
          <w:tcPr>
            <w:tcW w:w="900" w:type="dxa"/>
            <w:vMerge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DE7FEF" w:rsidRPr="00033975" w:rsidTr="00DE7FEF">
        <w:trPr>
          <w:jc w:val="center"/>
        </w:trPr>
        <w:tc>
          <w:tcPr>
            <w:tcW w:w="90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 </w:t>
            </w: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1" type="#_x0000_t75" style="width:11.25pt;height:27pt" o:ole="">
                  <v:imagedata r:id="rId39" o:title=""/>
                </v:shape>
                <o:OLEObject Type="Embed" ProgID="Equation.3" ShapeID="_x0000_i1041" DrawAspect="Content" ObjectID="_1698647849" r:id="rId40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80">
                <v:shape id="_x0000_i1042" type="#_x0000_t75" style="width:18.75pt;height:28.5pt" o:ole="">
                  <v:imagedata r:id="rId41" o:title=""/>
                </v:shape>
                <o:OLEObject Type="Embed" ProgID="Equation.3" ShapeID="_x0000_i1042" DrawAspect="Content" ObjectID="_1698647850" r:id="rId42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80">
                <v:shape id="_x0000_i1043" type="#_x0000_t75" style="width:17.25pt;height:28.5pt" o:ole="">
                  <v:imagedata r:id="rId43" o:title=""/>
                </v:shape>
                <o:OLEObject Type="Embed" ProgID="Equation.3" ShapeID="_x0000_i1043" DrawAspect="Content" ObjectID="_1698647851" r:id="rId44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80">
                <v:shape id="_x0000_i1044" type="#_x0000_t75" style="width:17.25pt;height:28.5pt" o:ole="">
                  <v:imagedata r:id="rId43" o:title=""/>
                </v:shape>
                <o:OLEObject Type="Embed" ProgID="Equation.3" ShapeID="_x0000_i1044" DrawAspect="Content" ObjectID="_1698647852" r:id="rId45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80">
                <v:shape id="_x0000_i1045" type="#_x0000_t75" style="width:18.75pt;height:28.5pt" o:ole="">
                  <v:imagedata r:id="rId46" o:title=""/>
                </v:shape>
                <o:OLEObject Type="Embed" ProgID="Equation.3" ShapeID="_x0000_i1045" DrawAspect="Content" ObjectID="_1698647853" r:id="rId47"/>
              </w:objec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6" type="#_x0000_t75" style="width:11.25pt;height:27pt" o:ole="">
                  <v:imagedata r:id="rId39" o:title=""/>
                </v:shape>
                <o:OLEObject Type="Embed" ProgID="Equation.3" ShapeID="_x0000_i1046" DrawAspect="Content" ObjectID="_1698647854" r:id="rId48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47" type="#_x0000_t75" style="width:21pt;height:27pt" o:ole="">
                  <v:imagedata r:id="rId49" o:title=""/>
                </v:shape>
                <o:OLEObject Type="Embed" ProgID="Equation.3" ShapeID="_x0000_i1047" DrawAspect="Content" ObjectID="_1698647855" r:id="rId50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00" w:dyaOrig="680">
                <v:shape id="_x0000_i1048" type="#_x0000_t75" style="width:26.25pt;height:28.5pt" o:ole="">
                  <v:imagedata r:id="rId51" o:title=""/>
                </v:shape>
                <o:OLEObject Type="Embed" ProgID="Equation.3" ShapeID="_x0000_i1048" DrawAspect="Content" ObjectID="_1698647856" r:id="rId52"/>
              </w:objec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580" w:dyaOrig="680">
                <v:shape id="_x0000_i1049" type="#_x0000_t75" style="width:24.75pt;height:28.5pt" o:ole="">
                  <v:imagedata r:id="rId53" o:title=""/>
                </v:shape>
                <o:OLEObject Type="Embed" ProgID="Equation.3" ShapeID="_x0000_i1049" DrawAspect="Content" ObjectID="_1698647857" r:id="rId54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50" type="#_x0000_t75" style="width:21pt;height:15pt" o:ole="">
                  <v:imagedata r:id="rId55" o:title=""/>
                </v:shape>
                <o:OLEObject Type="Embed" ProgID="Equation.3" ShapeID="_x0000_i1050" DrawAspect="Content" ObjectID="_1698647858" r:id="rId56"/>
              </w:objec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580" w:dyaOrig="680">
                <v:shape id="_x0000_i1051" type="#_x0000_t75" style="width:24.75pt;height:28.5pt" o:ole="">
                  <v:imagedata r:id="rId57" o:title=""/>
                </v:shape>
                <o:OLEObject Type="Embed" ProgID="Equation.3" ShapeID="_x0000_i1051" DrawAspect="Content" ObjectID="_1698647859" r:id="rId58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00" w:dyaOrig="680">
                <v:shape id="_x0000_i1052" type="#_x0000_t75" style="width:26.25pt;height:28.5pt" o:ole="">
                  <v:imagedata r:id="rId59" o:title=""/>
                </v:shape>
                <o:OLEObject Type="Embed" ProgID="Equation.3" ShapeID="_x0000_i1052" DrawAspect="Content" ObjectID="_1698647860" r:id="rId60"/>
              </w:objec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53" type="#_x0000_t75" style="width:21pt;height:27pt" o:ole="">
                  <v:imagedata r:id="rId61" o:title=""/>
                </v:shape>
                <o:OLEObject Type="Embed" ProgID="Equation.3" ShapeID="_x0000_i1053" DrawAspect="Content" ObjectID="_1698647861" r:id="rId62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DE7FEF" w:rsidRPr="00033975" w:rsidRDefault="00DE7FEF" w:rsidP="00DE7FEF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E7FEF" w:rsidRPr="00033975" w:rsidTr="00DE7FE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E7FEF" w:rsidRPr="00033975" w:rsidRDefault="00DE7FEF" w:rsidP="00D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108158" wp14:editId="783EEB27">
                  <wp:extent cx="5581815" cy="1383527"/>
                  <wp:effectExtent l="0" t="0" r="0" b="7620"/>
                  <wp:docPr id="4" name="Рисунок 4" descr="синусо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усо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920" cy="138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FEF" w:rsidRPr="00033975" w:rsidRDefault="00DE7FEF" w:rsidP="00DE7FEF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E7FEF" w:rsidRPr="00033975" w:rsidRDefault="00DE7FEF" w:rsidP="00DE7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 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en-US" w:eastAsia="ru-RU"/>
        </w:rPr>
        <w:t>f(x)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cosx</w:t>
      </w:r>
      <w:proofErr w:type="spellEnd"/>
    </w:p>
    <w:p w:rsidR="00DE7FEF" w:rsidRPr="00033975" w:rsidRDefault="00DE7FEF" w:rsidP="00DE7FEF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значений</w:t>
      </w:r>
    </w:p>
    <w:tbl>
      <w:tblPr>
        <w:tblStyle w:val="a8"/>
        <w:tblW w:w="10266" w:type="dxa"/>
        <w:jc w:val="center"/>
        <w:tblInd w:w="-72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450"/>
        <w:gridCol w:w="450"/>
        <w:gridCol w:w="540"/>
        <w:gridCol w:w="540"/>
        <w:gridCol w:w="498"/>
        <w:gridCol w:w="598"/>
        <w:gridCol w:w="527"/>
        <w:gridCol w:w="540"/>
        <w:gridCol w:w="663"/>
        <w:gridCol w:w="572"/>
        <w:gridCol w:w="554"/>
        <w:gridCol w:w="503"/>
        <w:gridCol w:w="657"/>
        <w:gridCol w:w="560"/>
        <w:gridCol w:w="634"/>
        <w:gridCol w:w="540"/>
      </w:tblGrid>
      <w:tr w:rsidR="00DE7FEF" w:rsidRPr="00033975" w:rsidTr="00DE7FEF">
        <w:trPr>
          <w:trHeight w:val="841"/>
          <w:jc w:val="center"/>
        </w:trPr>
        <w:tc>
          <w:tcPr>
            <w:tcW w:w="900" w:type="dxa"/>
            <w:vMerge w:val="restart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54" type="#_x0000_t75" style="width:9pt;height:28.5pt" o:ole="">
                  <v:imagedata r:id="rId7" o:title=""/>
                </v:shape>
                <o:OLEObject Type="Embed" ProgID="Equation.3" ShapeID="_x0000_i1054" DrawAspect="Content" ObjectID="_1698647862" r:id="rId64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55" type="#_x0000_t75" style="width:12.75pt;height:28.5pt" o:ole="">
                  <v:imagedata r:id="rId9" o:title=""/>
                </v:shape>
                <o:OLEObject Type="Embed" ProgID="Equation.3" ShapeID="_x0000_i1055" DrawAspect="Content" ObjectID="_1698647863" r:id="rId65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56" type="#_x0000_t75" style="width:9.75pt;height:30.75pt" o:ole="">
                  <v:imagedata r:id="rId11" o:title=""/>
                </v:shape>
                <o:OLEObject Type="Embed" ProgID="Equation.3" ShapeID="_x0000_i1056" DrawAspect="Content" ObjectID="_1698647864" r:id="rId66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57" type="#_x0000_t75" style="width:9pt;height:30pt" o:ole="">
                  <v:imagedata r:id="rId13" o:title=""/>
                </v:shape>
                <o:OLEObject Type="Embed" ProgID="Equation.3" ShapeID="_x0000_i1057" DrawAspect="Content" ObjectID="_1698647865" r:id="rId67"/>
              </w:objec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58" type="#_x0000_t75" style="width:11.25pt;height:26.25pt" o:ole="">
                  <v:imagedata r:id="rId15" o:title=""/>
                </v:shape>
                <o:OLEObject Type="Embed" ProgID="Equation.3" ShapeID="_x0000_i1058" DrawAspect="Content" ObjectID="_1698647866" r:id="rId68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59" type="#_x0000_t75" style="width:13.5pt;height:30.75pt" o:ole="">
                  <v:imagedata r:id="rId17" o:title=""/>
                </v:shape>
                <o:OLEObject Type="Embed" ProgID="Equation.3" ShapeID="_x0000_i1059" DrawAspect="Content" ObjectID="_1698647867" r:id="rId69"/>
              </w:objec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60" type="#_x0000_t75" style="width:12.75pt;height:30pt" o:ole="">
                  <v:imagedata r:id="rId19" o:title=""/>
                </v:shape>
                <o:OLEObject Type="Embed" ProgID="Equation.3" ShapeID="_x0000_i1060" DrawAspect="Content" ObjectID="_1698647868" r:id="rId70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61" type="#_x0000_t75" style="width:9.75pt;height:13.5pt" o:ole="">
                  <v:imagedata r:id="rId21" o:title=""/>
                </v:shape>
                <o:OLEObject Type="Embed" ProgID="Equation.3" ShapeID="_x0000_i1061" DrawAspect="Content" ObjectID="_1698647869" r:id="rId71"/>
              </w:objec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62" type="#_x0000_t75" style="width:12.75pt;height:27pt" o:ole="">
                  <v:imagedata r:id="rId23" o:title=""/>
                </v:shape>
                <o:OLEObject Type="Embed" ProgID="Equation.3" ShapeID="_x0000_i1062" DrawAspect="Content" ObjectID="_1698647870" r:id="rId72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63" type="#_x0000_t75" style="width:9.75pt;height:24.75pt" o:ole="">
                  <v:imagedata r:id="rId25" o:title=""/>
                </v:shape>
                <o:OLEObject Type="Embed" ProgID="Equation.3" ShapeID="_x0000_i1063" DrawAspect="Content" ObjectID="_1698647871" r:id="rId73"/>
              </w:objec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64" type="#_x0000_t75" style="width:13.5pt;height:30pt" o:ole="">
                  <v:imagedata r:id="rId27" o:title=""/>
                </v:shape>
                <o:OLEObject Type="Embed" ProgID="Equation.3" ShapeID="_x0000_i1064" DrawAspect="Content" ObjectID="_1698647872" r:id="rId74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65" type="#_x0000_t75" style="width:13.5pt;height:32.25pt" o:ole="">
                  <v:imagedata r:id="rId29" o:title=""/>
                </v:shape>
                <o:OLEObject Type="Embed" ProgID="Equation.3" ShapeID="_x0000_i1065" DrawAspect="Content" ObjectID="_1698647873" r:id="rId75"/>
              </w:objec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66" type="#_x0000_t75" style="width:13.5pt;height:30.75pt" o:ole="">
                  <v:imagedata r:id="rId31" o:title=""/>
                </v:shape>
                <o:OLEObject Type="Embed" ProgID="Equation.3" ShapeID="_x0000_i1066" DrawAspect="Content" ObjectID="_1698647874" r:id="rId76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67" type="#_x0000_t75" style="width:15pt;height:32.25pt" o:ole="">
                  <v:imagedata r:id="rId33" o:title=""/>
                </v:shape>
                <o:OLEObject Type="Embed" ProgID="Equation.3" ShapeID="_x0000_i1067" DrawAspect="Content" ObjectID="_1698647875" r:id="rId77"/>
              </w:objec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68" type="#_x0000_t75" style="width:15pt;height:30pt" o:ole="">
                  <v:imagedata r:id="rId35" o:title=""/>
                </v:shape>
                <o:OLEObject Type="Embed" ProgID="Equation.3" ShapeID="_x0000_i1068" DrawAspect="Content" ObjectID="_1698647876" r:id="rId78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360" w:dyaOrig="279">
                <v:shape id="_x0000_i1069" type="#_x0000_t75" style="width:17.25pt;height:17.25pt" o:ole="">
                  <v:imagedata r:id="rId37" o:title=""/>
                </v:shape>
                <o:OLEObject Type="Embed" ProgID="Equation.3" ShapeID="_x0000_i1069" DrawAspect="Content" ObjectID="_1698647877" r:id="rId79"/>
              </w:object>
            </w:r>
          </w:p>
        </w:tc>
      </w:tr>
      <w:tr w:rsidR="00DE7FEF" w:rsidRPr="00033975" w:rsidTr="00DE7FEF">
        <w:trPr>
          <w:trHeight w:val="356"/>
          <w:jc w:val="center"/>
        </w:trPr>
        <w:tc>
          <w:tcPr>
            <w:tcW w:w="900" w:type="dxa"/>
            <w:vMerge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DE7FEF" w:rsidRPr="00033975" w:rsidTr="00DE7FEF">
        <w:trPr>
          <w:jc w:val="center"/>
        </w:trPr>
        <w:tc>
          <w:tcPr>
            <w:tcW w:w="90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cos </w:t>
            </w: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80">
                <v:shape id="_x0000_i1070" type="#_x0000_t75" style="width:17.25pt;height:28.5pt" o:ole="">
                  <v:imagedata r:id="rId43" o:title=""/>
                </v:shape>
                <o:OLEObject Type="Embed" ProgID="Equation.3" ShapeID="_x0000_i1070" DrawAspect="Content" ObjectID="_1698647878" r:id="rId80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80">
                <v:shape id="_x0000_i1071" type="#_x0000_t75" style="width:18.75pt;height:28.5pt" o:ole="">
                  <v:imagedata r:id="rId41" o:title=""/>
                </v:shape>
                <o:OLEObject Type="Embed" ProgID="Equation.3" ShapeID="_x0000_i1071" DrawAspect="Content" ObjectID="_1698647879" r:id="rId81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72" type="#_x0000_t75" style="width:11.25pt;height:26.25pt" o:ole="">
                  <v:imagedata r:id="rId39" o:title=""/>
                </v:shape>
                <o:OLEObject Type="Embed" ProgID="Equation.3" ShapeID="_x0000_i1072" DrawAspect="Content" ObjectID="_1698647880" r:id="rId82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73" type="#_x0000_t75" style="width:19.5pt;height:26.25pt" o:ole="">
                  <v:imagedata r:id="rId49" o:title=""/>
                </v:shape>
                <o:OLEObject Type="Embed" ProgID="Equation.3" ShapeID="_x0000_i1073" DrawAspect="Content" ObjectID="_1698647881" r:id="rId83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00" w:dyaOrig="680">
                <v:shape id="_x0000_i1074" type="#_x0000_t75" style="width:24.75pt;height:32.25pt" o:ole="">
                  <v:imagedata r:id="rId51" o:title=""/>
                </v:shape>
                <o:OLEObject Type="Embed" ProgID="Equation.3" ShapeID="_x0000_i1074" DrawAspect="Content" ObjectID="_1698647882" r:id="rId84"/>
              </w:objec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580" w:dyaOrig="680">
                <v:shape id="_x0000_i1075" type="#_x0000_t75" style="width:24.75pt;height:32.25pt" o:ole="">
                  <v:imagedata r:id="rId53" o:title=""/>
                </v:shape>
                <o:OLEObject Type="Embed" ProgID="Equation.3" ShapeID="_x0000_i1075" DrawAspect="Content" ObjectID="_1698647883" r:id="rId85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580" w:dyaOrig="680">
                <v:shape id="_x0000_i1076" type="#_x0000_t75" style="width:24.75pt;height:32.25pt" o:ole="">
                  <v:imagedata r:id="rId53" o:title=""/>
                </v:shape>
                <o:OLEObject Type="Embed" ProgID="Equation.3" ShapeID="_x0000_i1076" DrawAspect="Content" ObjectID="_1698647884" r:id="rId86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00" w:dyaOrig="680">
                <v:shape id="_x0000_i1077" type="#_x0000_t75" style="width:24.75pt;height:32.25pt" o:ole="">
                  <v:imagedata r:id="rId51" o:title=""/>
                </v:shape>
                <o:OLEObject Type="Embed" ProgID="Equation.3" ShapeID="_x0000_i1077" DrawAspect="Content" ObjectID="_1698647885" r:id="rId87"/>
              </w:objec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78" type="#_x0000_t75" style="width:19.5pt;height:26.25pt" o:ole="">
                  <v:imagedata r:id="rId49" o:title=""/>
                </v:shape>
                <o:OLEObject Type="Embed" ProgID="Equation.3" ShapeID="_x0000_i1078" DrawAspect="Content" ObjectID="_1698647886" r:id="rId88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79" type="#_x0000_t75" style="width:11.25pt;height:26.25pt" o:ole="">
                  <v:imagedata r:id="rId39" o:title=""/>
                </v:shape>
                <o:OLEObject Type="Embed" ProgID="Equation.3" ShapeID="_x0000_i1079" DrawAspect="Content" ObjectID="_1698647887" r:id="rId89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80">
                <v:shape id="_x0000_i1080" type="#_x0000_t75" style="width:17.25pt;height:32.25pt" o:ole="">
                  <v:imagedata r:id="rId46" o:title=""/>
                </v:shape>
                <o:OLEObject Type="Embed" ProgID="Equation.3" ShapeID="_x0000_i1080" DrawAspect="Content" ObjectID="_1698647888" r:id="rId90"/>
              </w:objec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80">
                <v:shape id="_x0000_i1081" type="#_x0000_t75" style="width:17.25pt;height:32.25pt" o:ole="">
                  <v:imagedata r:id="rId43" o:title=""/>
                </v:shape>
                <o:OLEObject Type="Embed" ProgID="Equation.3" ShapeID="_x0000_i1081" DrawAspect="Content" ObjectID="_1698647889" r:id="rId91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E7FEF" w:rsidRPr="00033975" w:rsidRDefault="00DE7FEF" w:rsidP="00DE7FEF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W w:w="9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E7FEF" w:rsidRPr="00033975" w:rsidTr="00DE7FE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E7FEF" w:rsidRPr="00033975" w:rsidRDefault="00DE7FEF" w:rsidP="00033975">
            <w:pPr>
              <w:pStyle w:val="1"/>
              <w:rPr>
                <w:rFonts w:eastAsia="Times New Roman"/>
                <w:lang w:eastAsia="ru-RU"/>
              </w:rPr>
            </w:pPr>
            <w:r w:rsidRPr="00033975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27F8B192" wp14:editId="0AC0E9B0">
                  <wp:extent cx="5581815" cy="1296062"/>
                  <wp:effectExtent l="0" t="0" r="0" b="0"/>
                  <wp:docPr id="3" name="Рисунок 3" descr="косинусо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синусо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920" cy="129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FEF" w:rsidRPr="00033975" w:rsidRDefault="00DE7FEF">
      <w:pPr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 w:rsidP="00DE7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 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en-US" w:eastAsia="ru-RU"/>
        </w:rPr>
        <w:t>f (x)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tgx</w:t>
      </w:r>
      <w:proofErr w:type="spellEnd"/>
    </w:p>
    <w:p w:rsidR="00DE7FEF" w:rsidRPr="00033975" w:rsidRDefault="00DE7FEF" w:rsidP="00DE7FEF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значений</w:t>
      </w:r>
    </w:p>
    <w:tbl>
      <w:tblPr>
        <w:tblStyle w:val="a8"/>
        <w:tblW w:w="10266" w:type="dxa"/>
        <w:jc w:val="center"/>
        <w:tblInd w:w="-72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450"/>
        <w:gridCol w:w="450"/>
        <w:gridCol w:w="540"/>
        <w:gridCol w:w="540"/>
        <w:gridCol w:w="498"/>
        <w:gridCol w:w="598"/>
        <w:gridCol w:w="527"/>
        <w:gridCol w:w="540"/>
        <w:gridCol w:w="663"/>
        <w:gridCol w:w="572"/>
        <w:gridCol w:w="554"/>
        <w:gridCol w:w="503"/>
        <w:gridCol w:w="657"/>
        <w:gridCol w:w="560"/>
        <w:gridCol w:w="634"/>
        <w:gridCol w:w="540"/>
      </w:tblGrid>
      <w:tr w:rsidR="00DE7FEF" w:rsidRPr="00033975" w:rsidTr="00DE7FEF">
        <w:trPr>
          <w:trHeight w:val="841"/>
          <w:jc w:val="center"/>
        </w:trPr>
        <w:tc>
          <w:tcPr>
            <w:tcW w:w="900" w:type="dxa"/>
            <w:vMerge w:val="restart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82" type="#_x0000_t75" style="width:9pt;height:28.5pt" o:ole="">
                  <v:imagedata r:id="rId7" o:title=""/>
                </v:shape>
                <o:OLEObject Type="Embed" ProgID="Equation.3" ShapeID="_x0000_i1082" DrawAspect="Content" ObjectID="_1698647890" r:id="rId93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83" type="#_x0000_t75" style="width:12.75pt;height:28.5pt" o:ole="">
                  <v:imagedata r:id="rId9" o:title=""/>
                </v:shape>
                <o:OLEObject Type="Embed" ProgID="Equation.3" ShapeID="_x0000_i1083" DrawAspect="Content" ObjectID="_1698647891" r:id="rId94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84" type="#_x0000_t75" style="width:9.75pt;height:30.75pt" o:ole="">
                  <v:imagedata r:id="rId11" o:title=""/>
                </v:shape>
                <o:OLEObject Type="Embed" ProgID="Equation.3" ShapeID="_x0000_i1084" DrawAspect="Content" ObjectID="_1698647892" r:id="rId95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85" type="#_x0000_t75" style="width:9pt;height:30pt" o:ole="">
                  <v:imagedata r:id="rId13" o:title=""/>
                </v:shape>
                <o:OLEObject Type="Embed" ProgID="Equation.3" ShapeID="_x0000_i1085" DrawAspect="Content" ObjectID="_1698647893" r:id="rId96"/>
              </w:objec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86" type="#_x0000_t75" style="width:11.25pt;height:26.25pt" o:ole="">
                  <v:imagedata r:id="rId15" o:title=""/>
                </v:shape>
                <o:OLEObject Type="Embed" ProgID="Equation.3" ShapeID="_x0000_i1086" DrawAspect="Content" ObjectID="_1698647894" r:id="rId97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87" type="#_x0000_t75" style="width:13.5pt;height:30.75pt" o:ole="">
                  <v:imagedata r:id="rId17" o:title=""/>
                </v:shape>
                <o:OLEObject Type="Embed" ProgID="Equation.3" ShapeID="_x0000_i1087" DrawAspect="Content" ObjectID="_1698647895" r:id="rId98"/>
              </w:objec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88" type="#_x0000_t75" style="width:12.75pt;height:30pt" o:ole="">
                  <v:imagedata r:id="rId19" o:title=""/>
                </v:shape>
                <o:OLEObject Type="Embed" ProgID="Equation.3" ShapeID="_x0000_i1088" DrawAspect="Content" ObjectID="_1698647896" r:id="rId99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89" type="#_x0000_t75" style="width:9.75pt;height:13.5pt" o:ole="">
                  <v:imagedata r:id="rId21" o:title=""/>
                </v:shape>
                <o:OLEObject Type="Embed" ProgID="Equation.3" ShapeID="_x0000_i1089" DrawAspect="Content" ObjectID="_1698647897" r:id="rId100"/>
              </w:objec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90" type="#_x0000_t75" style="width:12.75pt;height:27pt" o:ole="">
                  <v:imagedata r:id="rId23" o:title=""/>
                </v:shape>
                <o:OLEObject Type="Embed" ProgID="Equation.3" ShapeID="_x0000_i1090" DrawAspect="Content" ObjectID="_1698647898" r:id="rId101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91" type="#_x0000_t75" style="width:9.75pt;height:24.75pt" o:ole="">
                  <v:imagedata r:id="rId25" o:title=""/>
                </v:shape>
                <o:OLEObject Type="Embed" ProgID="Equation.3" ShapeID="_x0000_i1091" DrawAspect="Content" ObjectID="_1698647899" r:id="rId102"/>
              </w:objec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92" type="#_x0000_t75" style="width:13.5pt;height:30pt" o:ole="">
                  <v:imagedata r:id="rId27" o:title=""/>
                </v:shape>
                <o:OLEObject Type="Embed" ProgID="Equation.3" ShapeID="_x0000_i1092" DrawAspect="Content" ObjectID="_1698647900" r:id="rId103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93" type="#_x0000_t75" style="width:13.5pt;height:32.25pt" o:ole="">
                  <v:imagedata r:id="rId29" o:title=""/>
                </v:shape>
                <o:OLEObject Type="Embed" ProgID="Equation.3" ShapeID="_x0000_i1093" DrawAspect="Content" ObjectID="_1698647901" r:id="rId104"/>
              </w:objec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94" type="#_x0000_t75" style="width:13.5pt;height:30.75pt" o:ole="">
                  <v:imagedata r:id="rId31" o:title=""/>
                </v:shape>
                <o:OLEObject Type="Embed" ProgID="Equation.3" ShapeID="_x0000_i1094" DrawAspect="Content" ObjectID="_1698647902" r:id="rId105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95" type="#_x0000_t75" style="width:15pt;height:32.25pt" o:ole="">
                  <v:imagedata r:id="rId33" o:title=""/>
                </v:shape>
                <o:OLEObject Type="Embed" ProgID="Equation.3" ShapeID="_x0000_i1095" DrawAspect="Content" ObjectID="_1698647903" r:id="rId106"/>
              </w:objec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96" type="#_x0000_t75" style="width:15pt;height:30pt" o:ole="">
                  <v:imagedata r:id="rId35" o:title=""/>
                </v:shape>
                <o:OLEObject Type="Embed" ProgID="Equation.3" ShapeID="_x0000_i1096" DrawAspect="Content" ObjectID="_1698647904" r:id="rId107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360" w:dyaOrig="279">
                <v:shape id="_x0000_i1097" type="#_x0000_t75" style="width:17.25pt;height:17.25pt" o:ole="">
                  <v:imagedata r:id="rId37" o:title=""/>
                </v:shape>
                <o:OLEObject Type="Embed" ProgID="Equation.3" ShapeID="_x0000_i1097" DrawAspect="Content" ObjectID="_1698647905" r:id="rId108"/>
              </w:object>
            </w:r>
          </w:p>
        </w:tc>
      </w:tr>
      <w:tr w:rsidR="00DE7FEF" w:rsidRPr="00033975" w:rsidTr="00DE7FEF">
        <w:trPr>
          <w:trHeight w:val="356"/>
          <w:jc w:val="center"/>
        </w:trPr>
        <w:tc>
          <w:tcPr>
            <w:tcW w:w="900" w:type="dxa"/>
            <w:vMerge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DE7FEF" w:rsidRPr="00033975" w:rsidTr="00DE7FEF">
        <w:trPr>
          <w:jc w:val="center"/>
        </w:trPr>
        <w:tc>
          <w:tcPr>
            <w:tcW w:w="90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tg </w:t>
            </w: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400" w:dyaOrig="660">
                <v:shape id="_x0000_i1098" type="#_x0000_t75" style="width:19.5pt;height:30pt" o:ole="">
                  <v:imagedata r:id="rId109" o:title=""/>
                </v:shape>
                <o:OLEObject Type="Embed" ProgID="Equation.3" ShapeID="_x0000_i1098" DrawAspect="Content" ObjectID="_1698647906" r:id="rId110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99" type="#_x0000_t75" style="width:17.25pt;height:16.5pt" o:ole="">
                  <v:imagedata r:id="rId111" o:title=""/>
                </v:shape>
                <o:OLEObject Type="Embed" ProgID="Equation.3" ShapeID="_x0000_i1099" DrawAspect="Content" ObjectID="_1698647907" r:id="rId112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540" w:dyaOrig="360">
                <v:shape id="_x0000_i1100" type="#_x0000_t75" style="width:26.25pt;height:16.5pt" o:ole="">
                  <v:imagedata r:id="rId113" o:title=""/>
                </v:shape>
                <o:OLEObject Type="Embed" ProgID="Equation.3" ShapeID="_x0000_i1100" DrawAspect="Content" ObjectID="_1698647908" r:id="rId114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580" w:dyaOrig="660">
                <v:shape id="_x0000_i1101" type="#_x0000_t75" style="width:23.25pt;height:23.25pt" o:ole="">
                  <v:imagedata r:id="rId115" o:title=""/>
                </v:shape>
                <o:OLEObject Type="Embed" ProgID="Equation.3" ShapeID="_x0000_i1101" DrawAspect="Content" ObjectID="_1698647909" r:id="rId116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400" w:dyaOrig="660">
                <v:shape id="_x0000_i1102" type="#_x0000_t75" style="width:16.5pt;height:23.25pt" o:ole="">
                  <v:imagedata r:id="rId117" o:title=""/>
                </v:shape>
                <o:OLEObject Type="Embed" ProgID="Equation.3" ShapeID="_x0000_i1102" DrawAspect="Content" ObjectID="_1698647910" r:id="rId118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103" type="#_x0000_t75" style="width:17.25pt;height:16.5pt" o:ole="">
                  <v:imagedata r:id="rId111" o:title=""/>
                </v:shape>
                <o:OLEObject Type="Embed" ProgID="Equation.3" ShapeID="_x0000_i1103" DrawAspect="Content" ObjectID="_1698647911" r:id="rId119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540" w:dyaOrig="360">
                <v:shape id="_x0000_i1104" type="#_x0000_t75" style="width:26.25pt;height:16.5pt" o:ole="">
                  <v:imagedata r:id="rId120" o:title=""/>
                </v:shape>
                <o:OLEObject Type="Embed" ProgID="Equation.3" ShapeID="_x0000_i1104" DrawAspect="Content" ObjectID="_1698647912" r:id="rId121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580" w:dyaOrig="660">
                <v:shape id="_x0000_i1105" type="#_x0000_t75" style="width:27pt;height:27pt" o:ole="">
                  <v:imagedata r:id="rId115" o:title=""/>
                </v:shape>
                <o:OLEObject Type="Embed" ProgID="Equation.3" ShapeID="_x0000_i1105" DrawAspect="Content" ObjectID="_1698647913" r:id="rId122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tbl>
      <w:tblPr>
        <w:tblW w:w="9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E7FEF" w:rsidRPr="00033975" w:rsidTr="00DE7FE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E7FEF" w:rsidRPr="00033975" w:rsidRDefault="00DE7FEF" w:rsidP="00D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3A0A168" wp14:editId="445CD219">
                  <wp:extent cx="5438491" cy="2608028"/>
                  <wp:effectExtent l="0" t="0" r="0" b="1905"/>
                  <wp:docPr id="2" name="Рисунок 2" descr="тангенсо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ангенсо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9769" cy="260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FEF" w:rsidRPr="00033975" w:rsidRDefault="00DE7FEF">
      <w:pPr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 w:rsidP="00DE7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 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en-US" w:eastAsia="ru-RU"/>
        </w:rPr>
        <w:t>f(x)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ctgx</w:t>
      </w:r>
      <w:proofErr w:type="spellEnd"/>
    </w:p>
    <w:p w:rsidR="00DE7FEF" w:rsidRPr="00033975" w:rsidRDefault="00DE7FEF" w:rsidP="00DE7FEF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значений</w:t>
      </w:r>
    </w:p>
    <w:tbl>
      <w:tblPr>
        <w:tblStyle w:val="a8"/>
        <w:tblW w:w="10266" w:type="dxa"/>
        <w:jc w:val="center"/>
        <w:tblInd w:w="-72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450"/>
        <w:gridCol w:w="450"/>
        <w:gridCol w:w="540"/>
        <w:gridCol w:w="540"/>
        <w:gridCol w:w="498"/>
        <w:gridCol w:w="598"/>
        <w:gridCol w:w="527"/>
        <w:gridCol w:w="540"/>
        <w:gridCol w:w="663"/>
        <w:gridCol w:w="572"/>
        <w:gridCol w:w="554"/>
        <w:gridCol w:w="503"/>
        <w:gridCol w:w="657"/>
        <w:gridCol w:w="560"/>
        <w:gridCol w:w="634"/>
        <w:gridCol w:w="540"/>
      </w:tblGrid>
      <w:tr w:rsidR="00DE7FEF" w:rsidRPr="00033975" w:rsidTr="00DE7FEF">
        <w:trPr>
          <w:trHeight w:val="841"/>
          <w:jc w:val="center"/>
        </w:trPr>
        <w:tc>
          <w:tcPr>
            <w:tcW w:w="900" w:type="dxa"/>
            <w:vMerge w:val="restart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106" type="#_x0000_t75" style="width:9pt;height:28.5pt" o:ole="">
                  <v:imagedata r:id="rId7" o:title=""/>
                </v:shape>
                <o:OLEObject Type="Embed" ProgID="Equation.3" ShapeID="_x0000_i1106" DrawAspect="Content" ObjectID="_1698647914" r:id="rId124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107" type="#_x0000_t75" style="width:12.75pt;height:28.5pt" o:ole="">
                  <v:imagedata r:id="rId9" o:title=""/>
                </v:shape>
                <o:OLEObject Type="Embed" ProgID="Equation.3" ShapeID="_x0000_i1107" DrawAspect="Content" ObjectID="_1698647915" r:id="rId125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108" type="#_x0000_t75" style="width:9.75pt;height:30.75pt" o:ole="">
                  <v:imagedata r:id="rId11" o:title=""/>
                </v:shape>
                <o:OLEObject Type="Embed" ProgID="Equation.3" ShapeID="_x0000_i1108" DrawAspect="Content" ObjectID="_1698647916" r:id="rId126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109" type="#_x0000_t75" style="width:9pt;height:30pt" o:ole="">
                  <v:imagedata r:id="rId13" o:title=""/>
                </v:shape>
                <o:OLEObject Type="Embed" ProgID="Equation.3" ShapeID="_x0000_i1109" DrawAspect="Content" ObjectID="_1698647917" r:id="rId127"/>
              </w:objec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110" type="#_x0000_t75" style="width:11.25pt;height:26.25pt" o:ole="">
                  <v:imagedata r:id="rId15" o:title=""/>
                </v:shape>
                <o:OLEObject Type="Embed" ProgID="Equation.3" ShapeID="_x0000_i1110" DrawAspect="Content" ObjectID="_1698647918" r:id="rId128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111" type="#_x0000_t75" style="width:13.5pt;height:30.75pt" o:ole="">
                  <v:imagedata r:id="rId17" o:title=""/>
                </v:shape>
                <o:OLEObject Type="Embed" ProgID="Equation.3" ShapeID="_x0000_i1111" DrawAspect="Content" ObjectID="_1698647919" r:id="rId129"/>
              </w:objec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112" type="#_x0000_t75" style="width:12.75pt;height:30pt" o:ole="">
                  <v:imagedata r:id="rId19" o:title=""/>
                </v:shape>
                <o:OLEObject Type="Embed" ProgID="Equation.3" ShapeID="_x0000_i1112" DrawAspect="Content" ObjectID="_1698647920" r:id="rId130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113" type="#_x0000_t75" style="width:9.75pt;height:13.5pt" o:ole="">
                  <v:imagedata r:id="rId21" o:title=""/>
                </v:shape>
                <o:OLEObject Type="Embed" ProgID="Equation.3" ShapeID="_x0000_i1113" DrawAspect="Content" ObjectID="_1698647921" r:id="rId131"/>
              </w:objec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114" type="#_x0000_t75" style="width:12.75pt;height:27pt" o:ole="">
                  <v:imagedata r:id="rId23" o:title=""/>
                </v:shape>
                <o:OLEObject Type="Embed" ProgID="Equation.3" ShapeID="_x0000_i1114" DrawAspect="Content" ObjectID="_1698647922" r:id="rId132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115" type="#_x0000_t75" style="width:9.75pt;height:24.75pt" o:ole="">
                  <v:imagedata r:id="rId25" o:title=""/>
                </v:shape>
                <o:OLEObject Type="Embed" ProgID="Equation.3" ShapeID="_x0000_i1115" DrawAspect="Content" ObjectID="_1698647923" r:id="rId133"/>
              </w:objec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116" type="#_x0000_t75" style="width:13.5pt;height:30pt" o:ole="">
                  <v:imagedata r:id="rId27" o:title=""/>
                </v:shape>
                <o:OLEObject Type="Embed" ProgID="Equation.3" ShapeID="_x0000_i1116" DrawAspect="Content" ObjectID="_1698647924" r:id="rId134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117" type="#_x0000_t75" style="width:13.5pt;height:32.25pt" o:ole="">
                  <v:imagedata r:id="rId29" o:title=""/>
                </v:shape>
                <o:OLEObject Type="Embed" ProgID="Equation.3" ShapeID="_x0000_i1117" DrawAspect="Content" ObjectID="_1698647925" r:id="rId135"/>
              </w:objec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118" type="#_x0000_t75" style="width:13.5pt;height:30.75pt" o:ole="">
                  <v:imagedata r:id="rId31" o:title=""/>
                </v:shape>
                <o:OLEObject Type="Embed" ProgID="Equation.3" ShapeID="_x0000_i1118" DrawAspect="Content" ObjectID="_1698647926" r:id="rId136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119" type="#_x0000_t75" style="width:15pt;height:32.25pt" o:ole="">
                  <v:imagedata r:id="rId33" o:title=""/>
                </v:shape>
                <o:OLEObject Type="Embed" ProgID="Equation.3" ShapeID="_x0000_i1119" DrawAspect="Content" ObjectID="_1698647927" r:id="rId137"/>
              </w:objec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120" type="#_x0000_t75" style="width:15pt;height:30pt" o:ole="">
                  <v:imagedata r:id="rId35" o:title=""/>
                </v:shape>
                <o:OLEObject Type="Embed" ProgID="Equation.3" ShapeID="_x0000_i1120" DrawAspect="Content" ObjectID="_1698647928" r:id="rId138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360" w:dyaOrig="279">
                <v:shape id="_x0000_i1121" type="#_x0000_t75" style="width:17.25pt;height:17.25pt" o:ole="">
                  <v:imagedata r:id="rId37" o:title=""/>
                </v:shape>
                <o:OLEObject Type="Embed" ProgID="Equation.3" ShapeID="_x0000_i1121" DrawAspect="Content" ObjectID="_1698647929" r:id="rId139"/>
              </w:object>
            </w:r>
          </w:p>
        </w:tc>
      </w:tr>
      <w:tr w:rsidR="00DE7FEF" w:rsidRPr="00033975" w:rsidTr="00DE7FEF">
        <w:trPr>
          <w:trHeight w:val="356"/>
          <w:jc w:val="center"/>
        </w:trPr>
        <w:tc>
          <w:tcPr>
            <w:tcW w:w="900" w:type="dxa"/>
            <w:vMerge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DE7FEF" w:rsidRPr="00033975" w:rsidTr="00DE7FEF">
        <w:trPr>
          <w:jc w:val="center"/>
        </w:trPr>
        <w:tc>
          <w:tcPr>
            <w:tcW w:w="90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tg </w:t>
            </w: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122" type="#_x0000_t75" style="width:17.25pt;height:16.5pt" o:ole="">
                  <v:imagedata r:id="rId111" o:title=""/>
                </v:shape>
                <o:OLEObject Type="Embed" ProgID="Equation.3" ShapeID="_x0000_i1122" DrawAspect="Content" ObjectID="_1698647930" r:id="rId140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400" w:dyaOrig="660">
                <v:shape id="_x0000_i1123" type="#_x0000_t75" style="width:19.5pt;height:30pt" o:ole="">
                  <v:imagedata r:id="rId109" o:title=""/>
                </v:shape>
                <o:OLEObject Type="Embed" ProgID="Equation.3" ShapeID="_x0000_i1123" DrawAspect="Content" ObjectID="_1698647931" r:id="rId141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580" w:dyaOrig="660">
                <v:shape id="_x0000_i1124" type="#_x0000_t75" style="width:23.25pt;height:23.25pt" o:ole="">
                  <v:imagedata r:id="rId115" o:title=""/>
                </v:shape>
                <o:OLEObject Type="Embed" ProgID="Equation.3" ShapeID="_x0000_i1124" DrawAspect="Content" ObjectID="_1698647932" r:id="rId142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540" w:dyaOrig="360">
                <v:shape id="_x0000_i1125" type="#_x0000_t75" style="width:26.25pt;height:16.5pt" o:ole="">
                  <v:imagedata r:id="rId113" o:title=""/>
                </v:shape>
                <o:OLEObject Type="Embed" ProgID="Equation.3" ShapeID="_x0000_i1125" DrawAspect="Content" ObjectID="_1698647933" r:id="rId143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126" type="#_x0000_t75" style="width:17.25pt;height:16.5pt" o:ole="">
                  <v:imagedata r:id="rId144" o:title=""/>
                </v:shape>
                <o:OLEObject Type="Embed" ProgID="Equation.3" ShapeID="_x0000_i1126" DrawAspect="Content" ObjectID="_1698647934" r:id="rId145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400" w:dyaOrig="660">
                <v:shape id="_x0000_i1127" type="#_x0000_t75" style="width:16.5pt;height:23.25pt" o:ole="">
                  <v:imagedata r:id="rId117" o:title=""/>
                </v:shape>
                <o:OLEObject Type="Embed" ProgID="Equation.3" ShapeID="_x0000_i1127" DrawAspect="Content" ObjectID="_1698647935" r:id="rId146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580" w:dyaOrig="660">
                <v:shape id="_x0000_i1128" type="#_x0000_t75" style="width:27pt;height:27pt" o:ole="">
                  <v:imagedata r:id="rId115" o:title=""/>
                </v:shape>
                <o:OLEObject Type="Embed" ProgID="Equation.3" ShapeID="_x0000_i1128" DrawAspect="Content" ObjectID="_1698647936" r:id="rId147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540" w:dyaOrig="360">
                <v:shape id="_x0000_i1129" type="#_x0000_t75" style="width:26.25pt;height:16.5pt" o:ole="">
                  <v:imagedata r:id="rId120" o:title=""/>
                </v:shape>
                <o:OLEObject Type="Embed" ProgID="Equation.3" ShapeID="_x0000_i1129" DrawAspect="Content" ObjectID="_1698647937" r:id="rId148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7FEF" w:rsidRPr="00033975" w:rsidRDefault="00DE7FEF" w:rsidP="00DE7FEF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E7FEF" w:rsidRPr="00033975" w:rsidTr="00DE7FE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E7FEF" w:rsidRPr="00033975" w:rsidRDefault="00DE7FEF" w:rsidP="00D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F4CF37" wp14:editId="45BE4B6B">
                  <wp:extent cx="5446643" cy="2506823"/>
                  <wp:effectExtent l="0" t="0" r="1905" b="8255"/>
                  <wp:docPr id="2069" name="Рисунок 2069" descr="котангенсо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тангенсо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410" cy="250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FEF" w:rsidRPr="00033975" w:rsidRDefault="00DE7FEF" w:rsidP="00DE7FEF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EF" w:rsidRPr="00033975" w:rsidRDefault="00DE7FEF" w:rsidP="00DE7FEF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EF" w:rsidRPr="00033975" w:rsidRDefault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br w:type="page"/>
      </w:r>
    </w:p>
    <w:p w:rsidR="00D04451" w:rsidRPr="00033975" w:rsidRDefault="00D04451" w:rsidP="00D04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lastRenderedPageBreak/>
        <w:t>ПРОИЗВОДНАЯ ФУНКЦИИ. ИССЛЕДОВАНИЕ ФУНКЦИИ.</w:t>
      </w:r>
    </w:p>
    <w:p w:rsidR="00D04451" w:rsidRPr="00033975" w:rsidRDefault="00D04451" w:rsidP="00DE7FE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Предел отношения приращения функции к приращению аргумента, если приращение аргумента стремится к нулю (и этот предел существует), называется</w:t>
      </w:r>
      <w:r w:rsidRPr="0003397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33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производной этой функции. </w:t>
      </w:r>
    </w:p>
    <w:p w:rsidR="00D04451" w:rsidRPr="00033975" w:rsidRDefault="00D04451" w:rsidP="00DE7FE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Обозначение: у</w:t>
      </w:r>
      <w:r w:rsidRPr="0003397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′</w:t>
      </w:r>
      <w:r w:rsidRPr="00033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 </w:t>
      </w:r>
      <w:r w:rsidRPr="00033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читается « игрек штрих»</w:t>
      </w:r>
    </w:p>
    <w:p w:rsidR="00DE7FEF" w:rsidRPr="00033975" w:rsidRDefault="00D04451" w:rsidP="00DE7F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(механический) смысл производной состоит в следующем. Если </w:t>
      </w:r>
      <w:r w:rsidRPr="000339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s(t)</w:t>
      </w:r>
      <w:r w:rsidRPr="000339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закон прямолинейного движения тела, то производная выражает мгновенную скорость в момент времени </w:t>
      </w:r>
      <w:r w:rsidRPr="000339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t</w:t>
      </w:r>
      <w:r w:rsidRPr="000339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E7FEF" w:rsidRPr="000339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v=s′(t)</w:t>
      </w:r>
      <w:r w:rsidR="00DE7FEF" w:rsidRPr="00033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FEF" w:rsidRPr="00033975" w:rsidRDefault="00D04451" w:rsidP="00DE7F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смысл производной состоит в следующем. Если к графику функции </w:t>
      </w:r>
      <w:r w:rsidRPr="000339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y=f(x)</w:t>
      </w:r>
      <w:r w:rsidRPr="0003397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точке с абсциссой </w:t>
      </w:r>
      <w:r w:rsidRPr="000339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x=a</w:t>
      </w:r>
      <w:r w:rsidRPr="0003397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провести касательную, не параллельную оси </w:t>
      </w:r>
      <w:r w:rsidRPr="000339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y</w:t>
      </w:r>
      <w:r w:rsidRPr="0003397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</w:t>
      </w:r>
      <w:r w:rsidRPr="000339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f′(a)</w:t>
      </w:r>
      <w:r w:rsidRPr="0003397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выражает угловой коэффициент касательной:</w:t>
      </w:r>
      <w:r w:rsidR="00DE7FEF" w:rsidRPr="000339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k=f′(a)</w:t>
      </w:r>
      <w:r w:rsidR="00DE7FEF" w:rsidRPr="00033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FEF" w:rsidRPr="00033975" w:rsidRDefault="00DE7FEF" w:rsidP="00DE7F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451" w:rsidRPr="00033975" w:rsidRDefault="00D04451" w:rsidP="00DE7FEF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975">
        <w:rPr>
          <w:rFonts w:ascii="Times New Roman" w:hAnsi="Times New Roman" w:cs="Times New Roman"/>
          <w:sz w:val="24"/>
          <w:szCs w:val="24"/>
          <w:u w:val="single"/>
        </w:rPr>
        <w:t xml:space="preserve">Алгоритм нахождения производной для функции  y=f(x) </w:t>
      </w:r>
    </w:p>
    <w:p w:rsidR="00D04451" w:rsidRPr="00033975" w:rsidRDefault="00D04451" w:rsidP="00DE7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1. Зафиксировать значение  x , найти  f(x) .</w:t>
      </w:r>
    </w:p>
    <w:p w:rsidR="00D04451" w:rsidRPr="00033975" w:rsidRDefault="00D04451" w:rsidP="00DE7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2. Дать аргументу  x  приращение  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Δx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 xml:space="preserve"> , перейти в новую точку  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x+Δx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 xml:space="preserve"> , найти  f(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x+Δx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>) .</w:t>
      </w:r>
    </w:p>
    <w:p w:rsidR="00D04451" w:rsidRPr="00033975" w:rsidRDefault="00D04451" w:rsidP="00DE7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3. Найти приращение функции:  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Δy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>=f(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x+Δx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>)−f(x) .</w:t>
      </w:r>
    </w:p>
    <w:p w:rsidR="00D04451" w:rsidRPr="00033975" w:rsidRDefault="00D04451" w:rsidP="00DE7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4. Составить отношение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Δx</m:t>
            </m:r>
          </m:den>
        </m:f>
      </m:oMath>
      <w:r w:rsidRPr="0003397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04451" w:rsidRPr="00033975" w:rsidRDefault="00D04451" w:rsidP="00DE7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5. Вычислить  limΔx→0ΔyΔx . Этот предел и есть  f′(x) .</w:t>
      </w:r>
    </w:p>
    <w:p w:rsidR="00D04451" w:rsidRPr="00033975" w:rsidRDefault="00D04451" w:rsidP="00DE7F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Этот алгоритм позволяет найти производную функции с «простой формулой».</w:t>
      </w:r>
    </w:p>
    <w:p w:rsidR="00144EF7" w:rsidRPr="00033975" w:rsidRDefault="00D04451" w:rsidP="00DE7F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  <w:u w:val="single"/>
        </w:rPr>
        <w:t xml:space="preserve">Существует таблица для нахождения производной элементарных функций </w:t>
      </w:r>
    </w:p>
    <w:p w:rsidR="00144EF7" w:rsidRPr="00033975" w:rsidRDefault="00144EF7" w:rsidP="00144EF7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02AED" wp14:editId="745BA4E1">
            <wp:extent cx="5411972" cy="4306186"/>
            <wp:effectExtent l="0" t="0" r="0" b="0"/>
            <wp:docPr id="42" name="Рисунок 42" descr="http://ege-study.ru/wp-content/uploads/2012/08/%D1%82%D0%B0%D0%B1%D0%BB%D0%B8%D1%86%D0%B0-%D0%BF%D1%80%D0%BE%D0%B8%D0%B7%D0%B2%D0%BE%D0%B4%D0%BD%D1%8B%D1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-study.ru/wp-content/uploads/2012/08/%D1%82%D0%B0%D0%B1%D0%BB%D0%B8%D1%86%D0%B0-%D0%BF%D1%80%D0%BE%D0%B8%D0%B7%D0%B2%D0%BE%D0%B4%D0%BD%D1%8B%D1%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" r="33" b="49936"/>
                    <a:stretch/>
                  </pic:blipFill>
                  <pic:spPr bwMode="auto">
                    <a:xfrm>
                      <a:off x="0" y="0"/>
                      <a:ext cx="5430199" cy="432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EF7" w:rsidRPr="00033975" w:rsidRDefault="00144EF7" w:rsidP="00144EF7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D14352" wp14:editId="49109D18">
            <wp:extent cx="5411972" cy="2952863"/>
            <wp:effectExtent l="0" t="0" r="0" b="0"/>
            <wp:docPr id="2059" name="Рисунок 2059" descr="http://ege-study.ru/wp-content/uploads/2012/08/%D1%82%D0%B0%D0%B1%D0%BB%D0%B8%D1%86%D0%B0-%D0%BF%D1%80%D0%BE%D0%B8%D0%B7%D0%B2%D0%BE%D0%B4%D0%BD%D1%8B%D1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ge-study.ru/wp-content/uploads/2012/08/%D1%82%D0%B0%D0%B1%D0%BB%D0%B8%D1%86%D0%B0-%D0%BF%D1%80%D0%BE%D0%B8%D0%B7%D0%B2%D0%BE%D0%B4%D0%BD%D1%8B%D1%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99"/>
                    <a:stretch/>
                  </pic:blipFill>
                  <pic:spPr bwMode="auto">
                    <a:xfrm>
                      <a:off x="0" y="0"/>
                      <a:ext cx="5413796" cy="295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EF7" w:rsidRPr="00033975" w:rsidRDefault="00144EF7" w:rsidP="00144EF7">
      <w:pPr>
        <w:tabs>
          <w:tab w:val="left" w:pos="17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975">
        <w:rPr>
          <w:rFonts w:ascii="Times New Roman" w:hAnsi="Times New Roman" w:cs="Times New Roman"/>
          <w:b/>
          <w:sz w:val="24"/>
          <w:szCs w:val="24"/>
        </w:rPr>
        <w:tab/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Примеры применения таблицы и правил.</w:t>
      </w:r>
    </w:p>
    <w:p w:rsidR="00144EF7" w:rsidRPr="00033975" w:rsidRDefault="00144EF7" w:rsidP="00144EF7">
      <w:pPr>
        <w:tabs>
          <w:tab w:val="left" w:pos="17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</w:rPr>
        <w:t>Найти производную функций:</w:t>
      </w:r>
    </w:p>
    <w:p w:rsidR="00144EF7" w:rsidRPr="00033975" w:rsidRDefault="00144EF7" w:rsidP="00144EF7">
      <w:pPr>
        <w:tabs>
          <w:tab w:val="left" w:pos="1775"/>
          <w:tab w:val="left" w:pos="104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975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033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y=x</w:t>
      </w:r>
      <w:r w:rsidRPr="00033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033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+3x</w:t>
      </w:r>
      <w:r w:rsidRPr="00033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033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+sinx</w:t>
      </w:r>
      <w:r w:rsidRPr="000339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Решение:</w:t>
      </w:r>
      <w:r w:rsidRPr="000339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Воспользуемся </w:t>
      </w:r>
      <w:r w:rsidRPr="0003397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первым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правилом - производная суммы равна сумме производных, так же воспользуемся и </w:t>
      </w:r>
      <w:r w:rsidRPr="0003397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пятым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постоянное число выносится за знак производной -  свойством:</w:t>
      </w:r>
      <w:r w:rsidRPr="000339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y'=(x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+3x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+sinx)'=(x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4</w:t>
      </w:r>
      <w:proofErr w:type="gramStart"/>
      <w:r w:rsidRPr="000339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'+(3x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0339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)'+(sinx)'=4x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+3·2x+cosx=4x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+6x+cosx</w:t>
      </w:r>
    </w:p>
    <w:p w:rsidR="00144EF7" w:rsidRPr="00033975" w:rsidRDefault="00144EF7" w:rsidP="00144EF7">
      <w:pPr>
        <w:tabs>
          <w:tab w:val="left" w:pos="177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y'=4x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+6x+cos(x)</w:t>
      </w:r>
    </w:p>
    <w:p w:rsidR="00144EF7" w:rsidRPr="00033975" w:rsidRDefault="00144EF7" w:rsidP="00144EF7">
      <w:pPr>
        <w:tabs>
          <w:tab w:val="left" w:pos="177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3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 y=</w:t>
      </w:r>
      <w:proofErr w:type="spellStart"/>
      <w:r w:rsidRPr="00033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cosx</w:t>
      </w:r>
      <w:proofErr w:type="spellEnd"/>
      <w:r w:rsidRPr="00033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· (x</w:t>
      </w:r>
      <w:r w:rsidRPr="00033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033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+1)</w:t>
      </w:r>
    </w:p>
    <w:p w:rsidR="00144EF7" w:rsidRPr="00033975" w:rsidRDefault="00144EF7" w:rsidP="00144EF7">
      <w:pPr>
        <w:tabs>
          <w:tab w:val="left" w:pos="177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Решение:</w:t>
      </w:r>
    </w:p>
    <w:p w:rsidR="00144EF7" w:rsidRPr="00033975" w:rsidRDefault="00144EF7" w:rsidP="00144EF7">
      <w:pPr>
        <w:tabs>
          <w:tab w:val="left" w:pos="177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Воспользуемся </w:t>
      </w:r>
      <w:r w:rsidRPr="0003397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третьим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правилом:</w:t>
      </w:r>
    </w:p>
    <w:p w:rsidR="00144EF7" w:rsidRPr="00033975" w:rsidRDefault="00144EF7" w:rsidP="00144EF7">
      <w:pPr>
        <w:tabs>
          <w:tab w:val="left" w:pos="177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proofErr w:type="gramEnd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'=(</w:t>
      </w:r>
      <w:proofErr w:type="spellStart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cosx</w:t>
      </w:r>
      <w:proofErr w:type="spellEnd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(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+1))'=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cos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' 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· (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+1)+</w:t>
      </w:r>
      <w:proofErr w:type="spellStart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cosx</w:t>
      </w:r>
      <w:proofErr w:type="spellEnd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· (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+1)'= 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sym w:font="Symbol" w:char="F02D"/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sinx</w:t>
      </w:r>
      <w:proofErr w:type="spellEnd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· (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+1)+</w:t>
      </w:r>
      <w:proofErr w:type="spellStart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cosx</w:t>
      </w:r>
      <w:proofErr w:type="spellEnd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· (5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)= 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· </w:t>
      </w:r>
      <w:proofErr w:type="spellStart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sinx</w:t>
      </w:r>
      <w:proofErr w:type="spellEnd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sym w:font="Symbol" w:char="F02D"/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sinx</w:t>
      </w:r>
      <w:proofErr w:type="spellEnd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+ 5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· </w:t>
      </w:r>
      <w:proofErr w:type="spellStart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cosx</w:t>
      </w:r>
      <w:proofErr w:type="spellEnd"/>
    </w:p>
    <w:p w:rsidR="00144EF7" w:rsidRPr="00033975" w:rsidRDefault="00144EF7" w:rsidP="00144EF7">
      <w:pPr>
        <w:tabs>
          <w:tab w:val="left" w:pos="177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'= 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sinx</w:t>
      </w:r>
      <w:proofErr w:type="spellEnd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sym w:font="Symbol" w:char="F02D"/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sinx</w:t>
      </w:r>
      <w:proofErr w:type="spellEnd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+ 5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cosx</w:t>
      </w:r>
      <w:proofErr w:type="spellEnd"/>
    </w:p>
    <w:p w:rsidR="00144EF7" w:rsidRPr="00033975" w:rsidRDefault="00144EF7" w:rsidP="00144EF7">
      <w:pPr>
        <w:tabs>
          <w:tab w:val="left" w:pos="177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3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в) </w:t>
      </w:r>
    </w:p>
    <w:p w:rsidR="00144EF7" w:rsidRPr="00033975" w:rsidRDefault="00144EF7" w:rsidP="00144EF7">
      <w:pPr>
        <w:tabs>
          <w:tab w:val="left" w:pos="177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6788BF" wp14:editId="27F5D7DD">
            <wp:extent cx="895350" cy="452942"/>
            <wp:effectExtent l="0" t="0" r="0" b="4445"/>
            <wp:docPr id="2060" name="Рисунок 2060" descr="Вычисление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числение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5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9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Решение:</w:t>
      </w:r>
      <w:r w:rsidRPr="000339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Воспользуемся </w:t>
      </w:r>
      <w:r w:rsidRPr="0003397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четвертым</w:t>
      </w:r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правилом:</w:t>
      </w:r>
    </w:p>
    <w:p w:rsidR="00144EF7" w:rsidRPr="00033975" w:rsidRDefault="00144EF7" w:rsidP="00144EF7">
      <w:pPr>
        <w:tabs>
          <w:tab w:val="left" w:pos="1775"/>
          <w:tab w:val="left" w:pos="10490"/>
        </w:tabs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66EFE9" wp14:editId="110E8115">
            <wp:extent cx="5076825" cy="1876425"/>
            <wp:effectExtent l="0" t="0" r="9525" b="9525"/>
            <wp:docPr id="2061" name="Рисунок 2061" descr="Вычисление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числение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F7" w:rsidRPr="00033975" w:rsidRDefault="00144EF7" w:rsidP="00144EF7">
      <w:pPr>
        <w:tabs>
          <w:tab w:val="left" w:pos="1775"/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Производная функции необходима при исследовании функции и построении графика.</w:t>
      </w:r>
    </w:p>
    <w:p w:rsidR="00144EF7" w:rsidRPr="00033975" w:rsidRDefault="00144EF7" w:rsidP="00144EF7">
      <w:pPr>
        <w:tabs>
          <w:tab w:val="left" w:pos="1775"/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7AC862" wp14:editId="25665BED">
            <wp:extent cx="5934075" cy="4333875"/>
            <wp:effectExtent l="0" t="0" r="9525" b="9525"/>
            <wp:docPr id="2062" name="Рисунок 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F7" w:rsidRPr="00033975" w:rsidRDefault="00144EF7" w:rsidP="00144EF7">
      <w:pPr>
        <w:tabs>
          <w:tab w:val="left" w:pos="1775"/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Пример.</w:t>
      </w:r>
    </w:p>
    <w:p w:rsidR="0079573B" w:rsidRPr="00033975" w:rsidRDefault="0079573B" w:rsidP="00985608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E16465" wp14:editId="7BD55399">
                <wp:simplePos x="0" y="0"/>
                <wp:positionH relativeFrom="column">
                  <wp:posOffset>253365</wp:posOffset>
                </wp:positionH>
                <wp:positionV relativeFrom="paragraph">
                  <wp:posOffset>1163320</wp:posOffset>
                </wp:positionV>
                <wp:extent cx="2343150" cy="219075"/>
                <wp:effectExtent l="0" t="0" r="0" b="0"/>
                <wp:wrapNone/>
                <wp:docPr id="2064" name="Поле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FEF" w:rsidRPr="0079573B" w:rsidRDefault="00DE7FE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573B">
                              <w:rPr>
                                <w:rFonts w:ascii="Times New Roman" w:hAnsi="Times New Roman" w:cs="Times New Roman"/>
                              </w:rPr>
                              <w:t>Область значений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: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sym w:font="Symbol" w:char="F02D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sym w:font="Symbol" w:char="F0A5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; +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sym w:font="Symbol" w:char="F0A5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64" o:spid="_x0000_s1026" type="#_x0000_t202" style="position:absolute;margin-left:19.95pt;margin-top:91.6pt;width:184.5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" filled="f" stroked="f" strokeweight=".5pt">
                <v:textbox>
                  <w:txbxContent>
                    <w:p w:rsidR="00DE7FEF" w:rsidRPr="0079573B" w:rsidRDefault="00DE7FE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9573B">
                        <w:rPr>
                          <w:rFonts w:ascii="Times New Roman" w:hAnsi="Times New Roman" w:cs="Times New Roman"/>
                        </w:rPr>
                        <w:t>Область значений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: (</w:t>
                      </w:r>
                      <w:r>
                        <w:rPr>
                          <w:rFonts w:ascii="Times New Roman" w:hAnsi="Times New Roman" w:cs="Times New Roman"/>
                        </w:rPr>
                        <w:sym w:font="Symbol" w:char="F02D"/>
                      </w:r>
                      <w:r>
                        <w:rPr>
                          <w:rFonts w:ascii="Times New Roman" w:hAnsi="Times New Roman" w:cs="Times New Roman"/>
                        </w:rPr>
                        <w:sym w:font="Symbol" w:char="F0A5"/>
                      </w:r>
                      <w:r>
                        <w:rPr>
                          <w:rFonts w:ascii="Times New Roman" w:hAnsi="Times New Roman" w:cs="Times New Roman"/>
                        </w:rPr>
                        <w:t>; +</w:t>
                      </w:r>
                      <w:r>
                        <w:rPr>
                          <w:rFonts w:ascii="Times New Roman" w:hAnsi="Times New Roman" w:cs="Times New Roman"/>
                        </w:rPr>
                        <w:sym w:font="Symbol" w:char="F0A5"/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4EF7"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F51DC7" wp14:editId="7384253F">
            <wp:extent cx="3590925" cy="2638425"/>
            <wp:effectExtent l="0" t="0" r="9525" b="9525"/>
            <wp:docPr id="2063" name="Рисунок 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3B" w:rsidRPr="00033975" w:rsidRDefault="0079573B" w:rsidP="0079573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Проверим на четность: 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>-х) = (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1) ((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х)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 xml:space="preserve"> 5(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 xml:space="preserve">х) +4) =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(х+1)(х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 xml:space="preserve"> +5х +4)</w:t>
      </w:r>
    </w:p>
    <w:p w:rsidR="0079573B" w:rsidRPr="00033975" w:rsidRDefault="0079573B" w:rsidP="00795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Выражение не равно 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х) и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у(х), следовательно функция не является четной и нечетной.</w:t>
      </w:r>
    </w:p>
    <w:p w:rsidR="0079573B" w:rsidRPr="00033975" w:rsidRDefault="0079573B" w:rsidP="0079573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Промежутки 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3B" w:rsidRPr="00033975" w:rsidRDefault="0079573B" w:rsidP="00795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95C671" wp14:editId="1FEAADC0">
            <wp:extent cx="1400175" cy="714375"/>
            <wp:effectExtent l="0" t="0" r="9525" b="9525"/>
            <wp:docPr id="2065" name="Рисунок 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3B" w:rsidRPr="00033975" w:rsidRDefault="0079573B" w:rsidP="00795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33975">
        <w:rPr>
          <w:rFonts w:ascii="Times New Roman" w:hAnsi="Times New Roman" w:cs="Times New Roman"/>
          <w:sz w:val="24"/>
          <w:szCs w:val="24"/>
        </w:rPr>
        <w:t>&gt;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>0  при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 х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CE"/>
      </w:r>
      <w:r w:rsidRPr="00033975">
        <w:rPr>
          <w:rFonts w:ascii="Times New Roman" w:hAnsi="Times New Roman" w:cs="Times New Roman"/>
          <w:sz w:val="24"/>
          <w:szCs w:val="24"/>
        </w:rPr>
        <w:t>(4; +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A5"/>
      </w:r>
      <w:r w:rsidRPr="00033975">
        <w:rPr>
          <w:rFonts w:ascii="Times New Roman" w:hAnsi="Times New Roman" w:cs="Times New Roman"/>
          <w:sz w:val="24"/>
          <w:szCs w:val="24"/>
        </w:rPr>
        <w:t>)</w:t>
      </w:r>
    </w:p>
    <w:p w:rsidR="0079573B" w:rsidRPr="00033975" w:rsidRDefault="0079573B" w:rsidP="00795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у&lt;0 при х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CE"/>
      </w:r>
      <w:r w:rsidRPr="00033975">
        <w:rPr>
          <w:rFonts w:ascii="Times New Roman" w:hAnsi="Times New Roman" w:cs="Times New Roman"/>
          <w:sz w:val="24"/>
          <w:szCs w:val="24"/>
        </w:rPr>
        <w:t>(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sym w:font="Symbol" w:char="F0A5"/>
      </w:r>
      <w:r w:rsidRPr="00033975">
        <w:rPr>
          <w:rFonts w:ascii="Times New Roman" w:hAnsi="Times New Roman" w:cs="Times New Roman"/>
          <w:sz w:val="24"/>
          <w:szCs w:val="24"/>
        </w:rPr>
        <w:t>;1)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C8"/>
      </w:r>
      <w:r w:rsidRPr="00033975">
        <w:rPr>
          <w:rFonts w:ascii="Times New Roman" w:hAnsi="Times New Roman" w:cs="Times New Roman"/>
          <w:sz w:val="24"/>
          <w:szCs w:val="24"/>
        </w:rPr>
        <w:t>(1;4)</w:t>
      </w:r>
    </w:p>
    <w:p w:rsidR="0079573B" w:rsidRPr="00033975" w:rsidRDefault="0079573B" w:rsidP="0079573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Найдем производную функции</w:t>
      </w:r>
    </w:p>
    <w:p w:rsidR="0079573B" w:rsidRPr="00033975" w:rsidRDefault="0079573B" w:rsidP="00795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Преобразуем функцию, раскрыв скобки </w:t>
      </w:r>
    </w:p>
    <w:p w:rsidR="0079573B" w:rsidRPr="00033975" w:rsidRDefault="0079573B" w:rsidP="00795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186A48" wp14:editId="08B2033B">
            <wp:extent cx="3933825" cy="209550"/>
            <wp:effectExtent l="0" t="0" r="9525" b="0"/>
            <wp:docPr id="2066" name="Рисунок 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3B" w:rsidRPr="00033975" w:rsidRDefault="0079573B" w:rsidP="00795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2B551" wp14:editId="2462B7D3">
            <wp:extent cx="4019550" cy="257175"/>
            <wp:effectExtent l="0" t="0" r="0" b="9525"/>
            <wp:docPr id="2067" name="Рисунок 2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3B" w:rsidRPr="00033975" w:rsidRDefault="0079573B" w:rsidP="0079573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proofErr w:type="gramEnd"/>
      <w:r w:rsidRPr="0003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'=0 при х=1, х=3</w:t>
      </w:r>
    </w:p>
    <w:p w:rsidR="0079573B" w:rsidRPr="00033975" w:rsidRDefault="0079573B" w:rsidP="0079573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Возрастание, убывание и экстремумы – лучше оформить таблицей: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461"/>
        <w:gridCol w:w="1576"/>
        <w:gridCol w:w="1405"/>
        <w:gridCol w:w="1517"/>
        <w:gridCol w:w="1400"/>
        <w:gridCol w:w="1492"/>
      </w:tblGrid>
      <w:tr w:rsidR="009C3BA3" w:rsidRPr="00033975" w:rsidTr="009C3BA3">
        <w:tc>
          <w:tcPr>
            <w:tcW w:w="1461" w:type="dxa"/>
          </w:tcPr>
          <w:p w:rsidR="009C3BA3" w:rsidRPr="00033975" w:rsidRDefault="009C3BA3" w:rsidP="007957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</w:t>
            </w:r>
            <w:proofErr w:type="spellEnd"/>
          </w:p>
        </w:tc>
        <w:tc>
          <w:tcPr>
            <w:tcW w:w="1576" w:type="dxa"/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5"/>
            </w: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;1)</w:t>
            </w:r>
          </w:p>
        </w:tc>
        <w:tc>
          <w:tcPr>
            <w:tcW w:w="1405" w:type="dxa"/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7" w:type="dxa"/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(1;3)</w:t>
            </w:r>
          </w:p>
        </w:tc>
        <w:tc>
          <w:tcPr>
            <w:tcW w:w="1400" w:type="dxa"/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92" w:type="dxa"/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(3; +</w:t>
            </w: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5"/>
            </w: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C3BA3" w:rsidRPr="00033975" w:rsidTr="009C3BA3">
        <w:tc>
          <w:tcPr>
            <w:tcW w:w="1461" w:type="dxa"/>
          </w:tcPr>
          <w:p w:rsidR="009C3BA3" w:rsidRPr="00033975" w:rsidRDefault="009C3BA3" w:rsidP="007957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</w:t>
            </w:r>
            <w:r w:rsidRPr="0003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</w:t>
            </w:r>
          </w:p>
        </w:tc>
        <w:tc>
          <w:tcPr>
            <w:tcW w:w="1576" w:type="dxa"/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05" w:type="dxa"/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7" w:type="dxa"/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</w:p>
        </w:tc>
        <w:tc>
          <w:tcPr>
            <w:tcW w:w="1400" w:type="dxa"/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92" w:type="dxa"/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9C3BA3" w:rsidRPr="00033975" w:rsidTr="009C3BA3">
        <w:tc>
          <w:tcPr>
            <w:tcW w:w="1461" w:type="dxa"/>
            <w:tcBorders>
              <w:bottom w:val="single" w:sz="4" w:space="0" w:color="auto"/>
            </w:tcBorders>
          </w:tcPr>
          <w:p w:rsidR="009C3BA3" w:rsidRPr="00033975" w:rsidRDefault="009C3BA3" w:rsidP="007957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возрастает</w:t>
            </w:r>
          </w:p>
        </w:tc>
        <w:tc>
          <w:tcPr>
            <w:tcW w:w="1405" w:type="dxa"/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убывает</w:t>
            </w:r>
          </w:p>
        </w:tc>
        <w:tc>
          <w:tcPr>
            <w:tcW w:w="1400" w:type="dxa"/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возрастает</w:t>
            </w:r>
          </w:p>
        </w:tc>
      </w:tr>
      <w:tr w:rsidR="009C3BA3" w:rsidRPr="00033975" w:rsidTr="009C3BA3">
        <w:tc>
          <w:tcPr>
            <w:tcW w:w="1461" w:type="dxa"/>
            <w:tcBorders>
              <w:left w:val="nil"/>
              <w:bottom w:val="nil"/>
              <w:right w:val="nil"/>
            </w:tcBorders>
          </w:tcPr>
          <w:p w:rsidR="009C3BA3" w:rsidRPr="00033975" w:rsidRDefault="009C3BA3" w:rsidP="007957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nil"/>
              <w:bottom w:val="nil"/>
            </w:tcBorders>
          </w:tcPr>
          <w:p w:rsidR="009C3BA3" w:rsidRPr="00033975" w:rsidRDefault="009C3BA3" w:rsidP="007957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точка максимума</w:t>
            </w:r>
          </w:p>
        </w:tc>
        <w:tc>
          <w:tcPr>
            <w:tcW w:w="1517" w:type="dxa"/>
            <w:tcBorders>
              <w:bottom w:val="nil"/>
            </w:tcBorders>
          </w:tcPr>
          <w:p w:rsidR="009C3BA3" w:rsidRPr="00033975" w:rsidRDefault="009C3BA3" w:rsidP="007957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C3BA3" w:rsidRPr="00033975" w:rsidRDefault="009C3BA3" w:rsidP="009C3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точка минимума</w:t>
            </w:r>
          </w:p>
        </w:tc>
        <w:tc>
          <w:tcPr>
            <w:tcW w:w="1492" w:type="dxa"/>
            <w:tcBorders>
              <w:bottom w:val="nil"/>
              <w:right w:val="nil"/>
            </w:tcBorders>
          </w:tcPr>
          <w:p w:rsidR="009C3BA3" w:rsidRPr="00033975" w:rsidRDefault="009C3BA3" w:rsidP="007957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73B" w:rsidRPr="00033975" w:rsidRDefault="0079573B" w:rsidP="007957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608" w:rsidRPr="00033975" w:rsidRDefault="00FB541D" w:rsidP="009C3BA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График</w:t>
      </w:r>
    </w:p>
    <w:p w:rsidR="00FB541D" w:rsidRPr="00033975" w:rsidRDefault="00FB541D" w:rsidP="00FB5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32D37E" wp14:editId="0AE891AC">
            <wp:extent cx="4038601" cy="4062413"/>
            <wp:effectExtent l="0" t="0" r="0" b="0"/>
            <wp:docPr id="2068" name="Диаграмма 20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8"/>
              </a:graphicData>
            </a:graphic>
          </wp:inline>
        </w:drawing>
      </w:r>
    </w:p>
    <w:p w:rsidR="00FB541D" w:rsidRPr="00033975" w:rsidRDefault="00FB541D" w:rsidP="00FB541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B541D" w:rsidRPr="00033975" w:rsidRDefault="00FB541D" w:rsidP="00FB541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B541D" w:rsidRPr="00033975" w:rsidRDefault="00FB541D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br w:type="page"/>
      </w:r>
    </w:p>
    <w:p w:rsidR="00DE7FEF" w:rsidRPr="00033975" w:rsidRDefault="00DE7FEF" w:rsidP="00DE7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</w:rPr>
        <w:lastRenderedPageBreak/>
        <w:t>ИРРАЦИОНАЛЬНЫЕ УРАВНЕНИЯ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Уравнения, содержащие неизвестную под знаком радикала (корня) называются </w:t>
      </w:r>
      <w:r w:rsidRPr="00033975">
        <w:rPr>
          <w:rFonts w:ascii="Times New Roman" w:hAnsi="Times New Roman" w:cs="Times New Roman"/>
          <w:b/>
          <w:bCs/>
          <w:sz w:val="24"/>
          <w:szCs w:val="24"/>
        </w:rPr>
        <w:t>иррациональными уравнениями</w:t>
      </w:r>
      <w:r w:rsidRPr="0003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1" locked="0" layoutInCell="1" allowOverlap="1" wp14:anchorId="17292191" wp14:editId="1FF9865A">
            <wp:simplePos x="0" y="0"/>
            <wp:positionH relativeFrom="column">
              <wp:posOffset>1482090</wp:posOffset>
            </wp:positionH>
            <wp:positionV relativeFrom="paragraph">
              <wp:posOffset>46355</wp:posOffset>
            </wp:positionV>
            <wp:extent cx="3795395" cy="561975"/>
            <wp:effectExtent l="0" t="0" r="0" b="9525"/>
            <wp:wrapThrough wrapText="bothSides">
              <wp:wrapPolygon edited="0">
                <wp:start x="325" y="0"/>
                <wp:lineTo x="0" y="2197"/>
                <wp:lineTo x="0" y="7322"/>
                <wp:lineTo x="10733" y="11715"/>
                <wp:lineTo x="0" y="13912"/>
                <wp:lineTo x="0" y="21234"/>
                <wp:lineTo x="19081" y="21234"/>
                <wp:lineTo x="21466" y="21234"/>
                <wp:lineTo x="21466" y="14644"/>
                <wp:lineTo x="10733" y="11715"/>
                <wp:lineTo x="21466" y="7322"/>
                <wp:lineTo x="21466" y="0"/>
                <wp:lineTo x="18431" y="0"/>
                <wp:lineTo x="325" y="0"/>
              </wp:wrapPolygon>
            </wp:wrapThrough>
            <wp:docPr id="2073" name="Рисунок 2073" descr="http://www.math.md/school/praktikum/iratr/irate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.md/school/praktikum/iratr/irate0x.gif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975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 w:rsidP="00DE7FE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3975">
        <w:rPr>
          <w:rFonts w:ascii="Times New Roman" w:hAnsi="Times New Roman" w:cs="Times New Roman"/>
          <w:sz w:val="24"/>
          <w:szCs w:val="24"/>
          <w:u w:val="single"/>
        </w:rPr>
        <w:t>СХЕМЫ РЕШЕНИЯ ИРРАЦИОНАЛЬНЫХ УРАВНЕНИЙ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Пусть 2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3975">
        <w:rPr>
          <w:rFonts w:ascii="Times New Roman" w:hAnsi="Times New Roman" w:cs="Times New Roman"/>
          <w:sz w:val="24"/>
          <w:szCs w:val="24"/>
        </w:rPr>
        <w:t xml:space="preserve"> – четная степень корня, тогда 2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3975">
        <w:rPr>
          <w:rFonts w:ascii="Times New Roman" w:hAnsi="Times New Roman" w:cs="Times New Roman"/>
          <w:sz w:val="24"/>
          <w:szCs w:val="24"/>
        </w:rPr>
        <w:t>+1 – нечетная степень корня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Схема 1.</w:t>
      </w:r>
      <w:r w:rsidRPr="00033975">
        <w:rPr>
          <w:rFonts w:ascii="Times New Roman" w:hAnsi="Times New Roman" w:cs="Times New Roman"/>
          <w:sz w:val="24"/>
          <w:szCs w:val="24"/>
        </w:rPr>
        <w:t xml:space="preserve"> Уравнение вида: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=c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, </w:t>
      </w:r>
      <w:r w:rsidRPr="00033975">
        <w:rPr>
          <w:rFonts w:ascii="Times New Roman" w:hAnsi="Times New Roman" w:cs="Times New Roman"/>
          <w:i/>
          <w:sz w:val="24"/>
          <w:szCs w:val="24"/>
        </w:rPr>
        <w:t xml:space="preserve">где </w:t>
      </w:r>
      <w:proofErr w:type="gramStart"/>
      <w:r w:rsidRPr="00033975">
        <w:rPr>
          <w:rFonts w:ascii="Times New Roman" w:hAnsi="Times New Roman" w:cs="Times New Roman"/>
          <w:i/>
          <w:sz w:val="24"/>
          <w:szCs w:val="24"/>
        </w:rPr>
        <w:t>с-</w:t>
      </w:r>
      <w:proofErr w:type="gramEnd"/>
      <w:r w:rsidRPr="00033975">
        <w:rPr>
          <w:rFonts w:ascii="Times New Roman" w:hAnsi="Times New Roman" w:cs="Times New Roman"/>
          <w:i/>
          <w:sz w:val="24"/>
          <w:szCs w:val="24"/>
        </w:rPr>
        <w:t xml:space="preserve"> любое число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- если </w:t>
      </w:r>
      <w:r w:rsidRPr="00033975">
        <w:rPr>
          <w:rFonts w:ascii="Times New Roman" w:hAnsi="Times New Roman" w:cs="Times New Roman"/>
          <w:sz w:val="24"/>
          <w:szCs w:val="24"/>
          <w:u w:val="single"/>
        </w:rPr>
        <w:t>с &lt; 0</w:t>
      </w:r>
      <w:r w:rsidRPr="00033975">
        <w:rPr>
          <w:rFonts w:ascii="Times New Roman" w:hAnsi="Times New Roman" w:cs="Times New Roman"/>
          <w:sz w:val="24"/>
          <w:szCs w:val="24"/>
        </w:rPr>
        <w:t>, то уравнение не имеет корней!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- если </w:t>
      </w:r>
      <w:r w:rsidRPr="00033975">
        <w:rPr>
          <w:rFonts w:ascii="Times New Roman" w:hAnsi="Times New Roman" w:cs="Times New Roman"/>
          <w:sz w:val="24"/>
          <w:szCs w:val="24"/>
          <w:u w:val="single"/>
        </w:rPr>
        <w:t>с ≥ 0</w:t>
      </w:r>
      <w:r w:rsidRPr="00033975">
        <w:rPr>
          <w:rFonts w:ascii="Times New Roman" w:hAnsi="Times New Roman" w:cs="Times New Roman"/>
          <w:sz w:val="24"/>
          <w:szCs w:val="24"/>
        </w:rPr>
        <w:t>, тогда возводим обе части уравнения в степень корня 2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3975">
        <w:rPr>
          <w:rFonts w:ascii="Times New Roman" w:hAnsi="Times New Roman" w:cs="Times New Roman"/>
          <w:sz w:val="24"/>
          <w:szCs w:val="24"/>
        </w:rPr>
        <w:t xml:space="preserve">, в левой части исчезает корень и уравнение приобретает вид: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2n</m:t>
            </m:r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>, которое решается известными методами.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Пример.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-9x+34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=2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Число с=2&gt;0, возводим обе части в 4 степень: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-9x+34 </m:t>
        </m:r>
      </m:oMath>
      <w:r w:rsidRPr="00033975">
        <w:rPr>
          <w:rFonts w:ascii="Times New Roman" w:hAnsi="Times New Roman" w:cs="Times New Roman"/>
          <w:sz w:val="24"/>
          <w:szCs w:val="24"/>
        </w:rPr>
        <w:t>=16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-9x</m:t>
        </m:r>
      </m:oMath>
      <w:r w:rsidRPr="00033975">
        <w:rPr>
          <w:rFonts w:ascii="Times New Roman" w:hAnsi="Times New Roman" w:cs="Times New Roman"/>
          <w:sz w:val="24"/>
          <w:szCs w:val="24"/>
        </w:rPr>
        <w:t>+34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16=0</w:t>
      </w:r>
    </w:p>
    <w:p w:rsidR="00DE7FEF" w:rsidRPr="00033975" w:rsidRDefault="00061338" w:rsidP="00DE7FEF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-9x</m:t>
        </m:r>
      </m:oMath>
      <w:r w:rsidR="00DE7FEF" w:rsidRPr="00033975">
        <w:rPr>
          <w:rFonts w:ascii="Times New Roman" w:hAnsi="Times New Roman" w:cs="Times New Roman"/>
          <w:sz w:val="24"/>
          <w:szCs w:val="24"/>
        </w:rPr>
        <w:t>+18=0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</w:rPr>
        <w:t xml:space="preserve">= 3,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33975">
        <w:rPr>
          <w:rFonts w:ascii="Times New Roman" w:hAnsi="Times New Roman" w:cs="Times New Roman"/>
          <w:sz w:val="24"/>
          <w:szCs w:val="24"/>
        </w:rPr>
        <w:t>= 6</w:t>
      </w:r>
    </w:p>
    <w:p w:rsidR="00DE7FEF" w:rsidRPr="00033975" w:rsidRDefault="00DE7FEF" w:rsidP="00DE7F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 xml:space="preserve">1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= 3,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 xml:space="preserve">2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= 6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Схема 2.</w:t>
      </w:r>
      <w:r w:rsidRPr="00033975">
        <w:rPr>
          <w:rFonts w:ascii="Times New Roman" w:hAnsi="Times New Roman" w:cs="Times New Roman"/>
          <w:sz w:val="24"/>
          <w:szCs w:val="24"/>
        </w:rPr>
        <w:t xml:space="preserve"> Уравнение вида: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=c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, </w:t>
      </w:r>
      <w:r w:rsidRPr="00033975">
        <w:rPr>
          <w:rFonts w:ascii="Times New Roman" w:hAnsi="Times New Roman" w:cs="Times New Roman"/>
          <w:i/>
          <w:sz w:val="24"/>
          <w:szCs w:val="24"/>
        </w:rPr>
        <w:t xml:space="preserve">где </w:t>
      </w:r>
      <w:proofErr w:type="gramStart"/>
      <w:r w:rsidRPr="00033975">
        <w:rPr>
          <w:rFonts w:ascii="Times New Roman" w:hAnsi="Times New Roman" w:cs="Times New Roman"/>
          <w:i/>
          <w:sz w:val="24"/>
          <w:szCs w:val="24"/>
        </w:rPr>
        <w:t>с-</w:t>
      </w:r>
      <w:proofErr w:type="gramEnd"/>
      <w:r w:rsidRPr="00033975">
        <w:rPr>
          <w:rFonts w:ascii="Times New Roman" w:hAnsi="Times New Roman" w:cs="Times New Roman"/>
          <w:i/>
          <w:sz w:val="24"/>
          <w:szCs w:val="24"/>
        </w:rPr>
        <w:t xml:space="preserve"> любое число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Уравнение имеет решение при любом числе с. Возводим обе части в степень корня, и получаем уравнение вида: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2n+1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 которое решается известными методами.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Пример.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=-2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Возводим обе части в 3 степень: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+7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=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8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5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8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7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5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15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E7FEF" w:rsidRPr="00033975" w:rsidRDefault="00DE7FEF" w:rsidP="00DE7F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 =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sym w:font="Symbol" w:char="F02D"/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</w:p>
    <w:p w:rsidR="00DE7FEF" w:rsidRPr="00033975" w:rsidRDefault="00DE7FEF" w:rsidP="00DE7FEF">
      <w:pPr>
        <w:rPr>
          <w:rFonts w:ascii="Times New Roman" w:hAnsi="Times New Roman" w:cs="Times New Roman"/>
          <w:i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Схема 3.</w:t>
      </w:r>
      <w:r w:rsidRPr="00033975">
        <w:rPr>
          <w:rFonts w:ascii="Times New Roman" w:hAnsi="Times New Roman" w:cs="Times New Roman"/>
          <w:sz w:val="24"/>
          <w:szCs w:val="24"/>
        </w:rPr>
        <w:t xml:space="preserve"> Уравнение вида: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Уравнение равносильно системе: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g(x)≥0</m:t>
                </m:r>
              </m:e>
            </m:eqArr>
          </m:e>
        </m:d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 wp14:anchorId="42A3F9E5" wp14:editId="27B69FCF">
            <wp:simplePos x="0" y="0"/>
            <wp:positionH relativeFrom="column">
              <wp:posOffset>748665</wp:posOffset>
            </wp:positionH>
            <wp:positionV relativeFrom="paragraph">
              <wp:posOffset>83820</wp:posOffset>
            </wp:positionV>
            <wp:extent cx="1428750" cy="266700"/>
            <wp:effectExtent l="0" t="0" r="0" b="0"/>
            <wp:wrapThrough wrapText="bothSides">
              <wp:wrapPolygon edited="0">
                <wp:start x="1152" y="0"/>
                <wp:lineTo x="0" y="12343"/>
                <wp:lineTo x="576" y="20057"/>
                <wp:lineTo x="2016" y="20057"/>
                <wp:lineTo x="21312" y="18514"/>
                <wp:lineTo x="21312" y="6171"/>
                <wp:lineTo x="13248" y="0"/>
                <wp:lineTo x="1152" y="0"/>
              </wp:wrapPolygon>
            </wp:wrapThrough>
            <wp:docPr id="2074" name="Рисунок 2074" descr="http://free.megacampus.ru/xbookM0001/files/f-teor-16-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ree.megacampus.ru/xbookM0001/files/f-teor-16-006.gif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975">
        <w:rPr>
          <w:rFonts w:ascii="Times New Roman" w:hAnsi="Times New Roman" w:cs="Times New Roman"/>
          <w:sz w:val="24"/>
          <w:szCs w:val="24"/>
        </w:rPr>
        <w:t xml:space="preserve">Пример. 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 w:rsidP="00DE7FEF">
      <w:pPr>
        <w:rPr>
          <w:rFonts w:ascii="Times New Roman" w:hAnsi="Times New Roman" w:cs="Times New Roman"/>
          <w:b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</w:rPr>
        <w:t xml:space="preserve">Здесь: </w:t>
      </w:r>
      <w:r w:rsidRPr="00033975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033975">
        <w:rPr>
          <w:rFonts w:ascii="Times New Roman" w:hAnsi="Times New Roman" w:cs="Times New Roman"/>
          <w:b/>
          <w:sz w:val="24"/>
          <w:szCs w:val="24"/>
        </w:rPr>
        <w:t>(</w:t>
      </w:r>
      <w:r w:rsidRPr="000339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</w:rPr>
        <w:t xml:space="preserve">) =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-5, </m:t>
        </m:r>
      </m:oMath>
      <w:r w:rsidRPr="00033975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033975">
        <w:rPr>
          <w:rFonts w:ascii="Times New Roman" w:hAnsi="Times New Roman" w:cs="Times New Roman"/>
          <w:b/>
          <w:sz w:val="24"/>
          <w:szCs w:val="24"/>
        </w:rPr>
        <w:t>(</w:t>
      </w:r>
      <w:r w:rsidRPr="000339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</w:rPr>
        <w:t>) = 4</w:t>
      </w:r>
      <w:r w:rsidRPr="000339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b/>
          <w:sz w:val="24"/>
          <w:szCs w:val="24"/>
        </w:rPr>
        <w:t xml:space="preserve"> 8, корень 2-ой степени.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Составляем систему: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4x-8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-8≥0</m:t>
                </m:r>
              </m:e>
            </m:eqArr>
          </m:e>
        </m:d>
      </m:oMath>
      <w:r w:rsidRPr="00033975">
        <w:rPr>
          <w:rFonts w:ascii="Times New Roman" w:hAnsi="Times New Roman" w:cs="Times New Roman"/>
          <w:sz w:val="24"/>
          <w:szCs w:val="24"/>
        </w:rPr>
        <w:sym w:font="Symbol" w:char="F0DE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-5=16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-64x+64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4x≥8</m:t>
                </m:r>
              </m:e>
            </m:eqArr>
          </m:e>
        </m:d>
      </m:oMath>
      <w:r w:rsidRPr="00033975">
        <w:rPr>
          <w:rFonts w:ascii="Times New Roman" w:hAnsi="Times New Roman" w:cs="Times New Roman"/>
          <w:sz w:val="24"/>
          <w:szCs w:val="24"/>
        </w:rPr>
        <w:sym w:font="Symbol" w:char="F0DE"/>
      </w:r>
    </w:p>
    <w:p w:rsidR="00DE7FEF" w:rsidRPr="00033975" w:rsidRDefault="00061338" w:rsidP="00DE7FEF">
      <w:p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-68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+69=0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≥2</m:t>
                </m:r>
              </m:e>
            </m:eqArr>
          </m:e>
        </m:d>
      </m:oMath>
      <w:r w:rsidR="00DE7FEF" w:rsidRPr="0003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Решаем квадратное уравнение </w:t>
      </w:r>
      <m:oMath>
        <m:r>
          <w:rPr>
            <w:rFonts w:ascii="Cambria Math" w:hAnsi="Cambria Math" w:cs="Times New Roman"/>
            <w:sz w:val="24"/>
            <w:szCs w:val="24"/>
          </w:rPr>
          <m:t>15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-68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+69=0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33975">
        <w:rPr>
          <w:rFonts w:ascii="Times New Roman" w:hAnsi="Times New Roman" w:cs="Times New Roman"/>
          <w:sz w:val="24"/>
          <w:szCs w:val="24"/>
        </w:rPr>
        <w:t>=68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33975">
        <w:rPr>
          <w:rFonts w:ascii="Times New Roman" w:hAnsi="Times New Roman" w:cs="Times New Roman"/>
          <w:sz w:val="24"/>
          <w:szCs w:val="24"/>
        </w:rPr>
        <w:t>- 4*15*69 = 484 (22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>)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= 3,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Второй корень не удовлетворяет условию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≥2</m:t>
        </m:r>
      </m:oMath>
      <w:r w:rsidRPr="000339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3975">
        <w:rPr>
          <w:rFonts w:ascii="Times New Roman" w:hAnsi="Times New Roman" w:cs="Times New Roman"/>
          <w:sz w:val="24"/>
          <w:szCs w:val="24"/>
        </w:rPr>
        <w:t>является посторонним.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 = 3</w:t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Схема 4.</w:t>
      </w:r>
      <w:r w:rsidRPr="00033975">
        <w:rPr>
          <w:rFonts w:ascii="Times New Roman" w:hAnsi="Times New Roman" w:cs="Times New Roman"/>
          <w:sz w:val="24"/>
          <w:szCs w:val="24"/>
        </w:rPr>
        <w:t xml:space="preserve"> Уравнение вида: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Возводим обе части уравнения в степень корня (нечетную):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Пример.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=x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Корень 3-ей степени – нечетной. Избавляемся от корня – возводим обе части в 3 степень</w:t>
      </w:r>
    </w:p>
    <w:p w:rsidR="00DE7FEF" w:rsidRPr="00033975" w:rsidRDefault="00061338" w:rsidP="00DE7FEF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-4x=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-4x=0</m:t>
          </m:r>
        </m:oMath>
      </m:oMathPara>
    </w:p>
    <w:p w:rsidR="00DE7FEF" w:rsidRPr="00033975" w:rsidRDefault="00DE7FEF" w:rsidP="00DE7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2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 (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 xml:space="preserve"> 2) = 0</w:t>
      </w:r>
    </w:p>
    <w:p w:rsidR="00DE7FEF" w:rsidRPr="00033975" w:rsidRDefault="00DE7FEF" w:rsidP="00DE7FE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</w:rPr>
        <w:t xml:space="preserve">= 0,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2</w:t>
      </w:r>
    </w:p>
    <w:p w:rsidR="00DE7FEF" w:rsidRPr="00033975" w:rsidRDefault="00DE7FEF" w:rsidP="00DE7F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 xml:space="preserve">1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= 0,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2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 = 2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Схема 5.</w:t>
      </w:r>
      <w:r w:rsidRPr="00033975">
        <w:rPr>
          <w:rFonts w:ascii="Times New Roman" w:hAnsi="Times New Roman" w:cs="Times New Roman"/>
          <w:sz w:val="24"/>
          <w:szCs w:val="24"/>
        </w:rPr>
        <w:t xml:space="preserve"> Уравнение вида: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rad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Уравнение равносильно системе: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f(x)≥0</m:t>
                </m:r>
              </m:e>
            </m:eqArr>
          </m:e>
        </m:d>
      </m:oMath>
      <w:r w:rsidRPr="00033975">
        <w:rPr>
          <w:rFonts w:ascii="Times New Roman" w:hAnsi="Times New Roman" w:cs="Times New Roman"/>
          <w:sz w:val="24"/>
          <w:szCs w:val="24"/>
        </w:rPr>
        <w:t xml:space="preserve"> или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(x)≥0</m:t>
                </m:r>
              </m:e>
            </m:eqArr>
          </m:e>
        </m:d>
      </m:oMath>
      <w:r w:rsidRPr="0003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FEF" w:rsidRPr="00033975" w:rsidRDefault="00DE7FEF" w:rsidP="00DE7FEF">
      <w:pPr>
        <w:rPr>
          <w:rFonts w:ascii="Times New Roman" w:hAnsi="Times New Roman" w:cs="Times New Roman"/>
          <w:b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</w:rPr>
        <w:t xml:space="preserve">Из двух систем выбирают ту, которая решается проще. 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1D84F8" wp14:editId="1B82DD7C">
            <wp:extent cx="1295400" cy="200025"/>
            <wp:effectExtent l="0" t="0" r="0" b="9525"/>
            <wp:docPr id="2075" name="Рисунок 2075" descr="http://d3dxadmpi0hxcu.cloudfront.net/goods/ymk/algebra/work2/recomend/3/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3dxadmpi0hxcu.cloudfront.net/goods/ymk/algebra/work2/recomend/3/26.gif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Составляем систему: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3-x=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-5x-2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3-x≥0</m:t>
                </m:r>
              </m:e>
            </m:eqArr>
          </m:e>
        </m:d>
      </m:oMath>
      <w:r w:rsidRPr="00033975">
        <w:rPr>
          <w:rFonts w:ascii="Times New Roman" w:hAnsi="Times New Roman" w:cs="Times New Roman"/>
          <w:sz w:val="24"/>
          <w:szCs w:val="24"/>
        </w:rPr>
        <w:t xml:space="preserve"> 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DE"/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-4x-5=0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x≤3</m:t>
                </m:r>
              </m:e>
            </m:eqArr>
          </m:e>
        </m:d>
      </m:oMath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DE"/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=5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=1</m:t>
                        </m:r>
                      </m:e>
                    </m:eqArr>
                  </m:e>
                </m:d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x≤3</m:t>
                </m:r>
              </m:e>
            </m:eqArr>
          </m:e>
        </m:d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Удовлетворяет только корень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1, второй корень является посторонним.</w:t>
      </w:r>
    </w:p>
    <w:p w:rsidR="00DE7FEF" w:rsidRPr="00033975" w:rsidRDefault="00DE7FEF" w:rsidP="00DE7F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Ответ: х = 1.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Схема 6</w:t>
      </w:r>
      <w:r w:rsidRPr="00033975">
        <w:rPr>
          <w:rFonts w:ascii="Times New Roman" w:hAnsi="Times New Roman" w:cs="Times New Roman"/>
          <w:sz w:val="24"/>
          <w:szCs w:val="24"/>
        </w:rPr>
        <w:t xml:space="preserve"> Уравнение вида: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rad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Возводим в степень корня обе части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Pr="00033975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proofErr w:type="gramEnd"/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Пример.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x-5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5x+9</m:t>
            </m:r>
          </m:e>
        </m:rad>
      </m:oMath>
    </w:p>
    <w:p w:rsidR="00DE7FEF" w:rsidRPr="00033975" w:rsidRDefault="00DE7FEF" w:rsidP="00DE7FEF">
      <w:pPr>
        <w:ind w:left="709" w:firstLine="142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3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x-5=</m:t>
          </m:r>
          <m:r>
            <w:rPr>
              <w:rFonts w:ascii="Cambria Math" w:hAnsi="Cambria Math" w:cs="Times New Roman"/>
              <w:sz w:val="24"/>
              <w:szCs w:val="24"/>
            </w:rPr>
            <m:t>5x+9</m:t>
          </m:r>
        </m:oMath>
      </m:oMathPara>
    </w:p>
    <w:p w:rsidR="00DE7FEF" w:rsidRPr="00033975" w:rsidRDefault="00DE7FEF" w:rsidP="00DE7FE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2</w:t>
      </w:r>
      <w:r w:rsidRPr="0003397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DE7FEF" w:rsidRPr="00033975" w:rsidRDefault="00DE7FEF" w:rsidP="00DE7FE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</w:rPr>
        <w:t xml:space="preserve">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E0426" w:rsidRPr="00033975" w:rsidRDefault="00BE0426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br w:type="page"/>
      </w:r>
    </w:p>
    <w:p w:rsidR="004924D1" w:rsidRPr="00033975" w:rsidRDefault="00CE355F" w:rsidP="00CE355F">
      <w:pPr>
        <w:pStyle w:val="a3"/>
        <w:spacing w:before="240" w:after="24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975">
        <w:rPr>
          <w:rFonts w:ascii="Times New Roman" w:hAnsi="Times New Roman" w:cs="Times New Roman"/>
          <w:b/>
          <w:spacing w:val="40"/>
          <w:sz w:val="24"/>
          <w:szCs w:val="24"/>
        </w:rPr>
        <w:lastRenderedPageBreak/>
        <w:t>ПОКАЗАТЕЛЬНЫЕ УРАВНЕНИЯ</w:t>
      </w:r>
    </w:p>
    <w:p w:rsidR="004924D1" w:rsidRPr="00033975" w:rsidRDefault="004924D1" w:rsidP="00CE355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 решении показательных уравнений пользуются следующим свойством показательной функции: если а &gt; 0 и а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 1, то равенство а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proofErr w:type="gramStart"/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 = а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х2</w:t>
      </w:r>
      <w:r w:rsidRPr="00033975">
        <w:rPr>
          <w:rFonts w:ascii="Times New Roman" w:hAnsi="Times New Roman" w:cs="Times New Roman"/>
          <w:sz w:val="24"/>
          <w:szCs w:val="24"/>
        </w:rPr>
        <w:t xml:space="preserve"> справедливо тогда и только тогда, когда х1 = х2. </w:t>
      </w:r>
    </w:p>
    <w:p w:rsidR="004924D1" w:rsidRPr="00033975" w:rsidRDefault="004924D1" w:rsidP="00CE355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Примеры с решениями.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1. Проверить, является ли число 3 корнем уравнения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-х+1</m:t>
            </m:r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 xml:space="preserve"> = х+1.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Решение. Подставив в уравнение значение х = 3, получим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-3+1</m:t>
            </m:r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 xml:space="preserve"> = 3+1,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 xml:space="preserve"> = 4, 4=4 - верное равенство; значит, х = 3 является корнем данного уравнения.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2. Решить уравнение 7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 xml:space="preserve">2х+ 1 </w:t>
      </w:r>
      <w:r w:rsidRPr="00033975">
        <w:rPr>
          <w:rFonts w:ascii="Times New Roman" w:hAnsi="Times New Roman" w:cs="Times New Roman"/>
          <w:sz w:val="24"/>
          <w:szCs w:val="24"/>
        </w:rPr>
        <w:t xml:space="preserve">= 49.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 Запишем уравнение в виде 7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 xml:space="preserve">2х+1 </w:t>
      </w:r>
      <w:r w:rsidRPr="00033975">
        <w:rPr>
          <w:rFonts w:ascii="Times New Roman" w:hAnsi="Times New Roman" w:cs="Times New Roman"/>
          <w:sz w:val="24"/>
          <w:szCs w:val="24"/>
        </w:rPr>
        <w:t>= 7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 xml:space="preserve">, откуда 2х+ 1 = 2, 2х = 1, х = 0,5.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3. Решить уравнение 27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D7"/>
      </w:r>
      <w:r w:rsidRPr="00033975">
        <w:rPr>
          <w:rFonts w:ascii="Times New Roman" w:hAnsi="Times New Roman" w:cs="Times New Roman"/>
          <w:sz w:val="24"/>
          <w:szCs w:val="24"/>
        </w:rPr>
        <w:t xml:space="preserve"> 9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1.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 Так как 27 =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3975">
        <w:rPr>
          <w:rFonts w:ascii="Times New Roman" w:hAnsi="Times New Roman" w:cs="Times New Roman"/>
          <w:sz w:val="24"/>
          <w:szCs w:val="24"/>
        </w:rPr>
        <w:t>, 9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(3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>)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2х</w:t>
      </w:r>
      <w:r w:rsidRPr="00033975">
        <w:rPr>
          <w:rFonts w:ascii="Times New Roman" w:hAnsi="Times New Roman" w:cs="Times New Roman"/>
          <w:sz w:val="24"/>
          <w:szCs w:val="24"/>
        </w:rPr>
        <w:t>, 1 = 3°, то уравнение можно записать в виде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 xml:space="preserve">3 + 2х </w:t>
      </w:r>
      <w:r w:rsidRPr="00033975">
        <w:rPr>
          <w:rFonts w:ascii="Times New Roman" w:hAnsi="Times New Roman" w:cs="Times New Roman"/>
          <w:sz w:val="24"/>
          <w:szCs w:val="24"/>
        </w:rPr>
        <w:t xml:space="preserve">= 3°, откуда 3+2х=0, 2х = -3, х=-1,5.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4. Решить уравнение 5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13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 Так как 5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(5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>)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25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, то уравнение можно записать в виде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p>
            </m:sSup>
          </m:den>
        </m:f>
      </m:oMath>
      <w:r w:rsidRPr="00033975">
        <w:rPr>
          <w:rFonts w:ascii="Times New Roman" w:hAnsi="Times New Roman" w:cs="Times New Roman"/>
          <w:sz w:val="24"/>
          <w:szCs w:val="24"/>
        </w:rPr>
        <w:t xml:space="preserve">=1, откуда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=1,  х=0</m:t>
        </m:r>
      </m:oMath>
      <w:r w:rsidRPr="00033975">
        <w:rPr>
          <w:rFonts w:ascii="Times New Roman" w:hAnsi="Times New Roman" w:cs="Times New Roman"/>
          <w:sz w:val="24"/>
          <w:szCs w:val="24"/>
        </w:rPr>
        <w:t>.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5. Решить уравнение 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 xml:space="preserve">х + 2 </w:t>
      </w:r>
      <w:r w:rsidRPr="00033975">
        <w:rPr>
          <w:rFonts w:ascii="Times New Roman" w:hAnsi="Times New Roman" w:cs="Times New Roman"/>
          <w:sz w:val="24"/>
          <w:szCs w:val="24"/>
        </w:rPr>
        <w:t>- 2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+ 2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 xml:space="preserve">х + 1 </w:t>
      </w:r>
      <w:r w:rsidRPr="00033975">
        <w:rPr>
          <w:rFonts w:ascii="Times New Roman" w:hAnsi="Times New Roman" w:cs="Times New Roman"/>
          <w:sz w:val="24"/>
          <w:szCs w:val="24"/>
        </w:rPr>
        <w:t xml:space="preserve">= 20.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 В левой части вынести 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за скобки:  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>·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>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>-1+2)=20, 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>·5=20, 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>=4, х=2.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Ответ: х = 2.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6. Решить уравнение 9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- 26 ·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- 27 = 0.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 Так как 9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2х</w:t>
      </w:r>
      <w:r w:rsidRPr="00033975">
        <w:rPr>
          <w:rFonts w:ascii="Times New Roman" w:hAnsi="Times New Roman" w:cs="Times New Roman"/>
          <w:sz w:val="24"/>
          <w:szCs w:val="24"/>
        </w:rPr>
        <w:t>, то уравнение можно записать в виде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- 26 ·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- 27 = 0. С помощью замены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у (тогда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2x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у</w:t>
      </w:r>
      <w:proofErr w:type="gramStart"/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>) уравнение сводится к квадратному уравнению у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 xml:space="preserve"> — 26у -27 = 0, корнями которого являются  у1 = 27, у2 = -l. Уравнение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27 имеет корень х = 3. Уравнение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-1 не имеет корней (показательная функция принимает только положительные значения).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Ответ: х = 3. </w:t>
      </w:r>
    </w:p>
    <w:p w:rsidR="00DE7FEF" w:rsidRPr="00033975" w:rsidRDefault="00DE7FEF">
      <w:pPr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FB541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br w:type="page"/>
      </w:r>
    </w:p>
    <w:p w:rsidR="00FB541D" w:rsidRPr="00033975" w:rsidRDefault="00FB541D" w:rsidP="0003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</w:rPr>
        <w:lastRenderedPageBreak/>
        <w:t>ЛОГАРИФМИЧЕСКАЯ ФУНКЦИЯ</w:t>
      </w:r>
    </w:p>
    <w:p w:rsidR="00FB541D" w:rsidRPr="00033975" w:rsidRDefault="00FB541D" w:rsidP="00FB541D">
      <w:pPr>
        <w:pStyle w:val="a3"/>
        <w:spacing w:before="24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1 </w:t>
      </w:r>
      <w:r w:rsidRPr="00033975">
        <w:rPr>
          <w:rFonts w:ascii="Times New Roman" w:hAnsi="Times New Roman" w:cs="Times New Roman"/>
          <w:spacing w:val="40"/>
          <w:sz w:val="24"/>
          <w:szCs w:val="24"/>
        </w:rPr>
        <w:t>Логарифм числа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Логарифмом положительного числа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 по основанию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33975">
        <w:rPr>
          <w:rFonts w:ascii="Times New Roman" w:hAnsi="Times New Roman" w:cs="Times New Roman"/>
          <w:sz w:val="24"/>
          <w:szCs w:val="24"/>
        </w:rPr>
        <w:t xml:space="preserve">  (обозначение 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033975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 а &gt; 0, а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B9"/>
      </w:r>
      <w:r w:rsidRPr="00033975">
        <w:rPr>
          <w:rFonts w:ascii="Times New Roman" w:hAnsi="Times New Roman" w:cs="Times New Roman"/>
          <w:sz w:val="24"/>
          <w:szCs w:val="24"/>
        </w:rPr>
        <w:t xml:space="preserve"> 1, называют показатель степени, в которую нужно возвести число а, чтобы получить число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Равенство </w:t>
      </w:r>
    </w:p>
    <w:p w:rsidR="00FB541D" w:rsidRPr="00033975" w:rsidRDefault="00061338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>=b</m:t>
        </m:r>
      </m:oMath>
      <w:r w:rsidR="00FB541D" w:rsidRPr="00033975">
        <w:rPr>
          <w:rFonts w:ascii="Times New Roman" w:hAnsi="Times New Roman" w:cs="Times New Roman"/>
          <w:sz w:val="24"/>
          <w:szCs w:val="24"/>
        </w:rPr>
        <w:t>,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где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 &gt; 0, а &gt; 0, а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B9"/>
      </w:r>
      <w:r w:rsidRPr="00033975">
        <w:rPr>
          <w:rFonts w:ascii="Times New Roman" w:hAnsi="Times New Roman" w:cs="Times New Roman"/>
          <w:sz w:val="24"/>
          <w:szCs w:val="24"/>
        </w:rPr>
        <w:t xml:space="preserve"> 1, называют основным логарифмическим тождеством.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х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033975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 xml:space="preserve"> корень уравнения а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 а &gt; 0, а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B9"/>
      </w:r>
      <w:r w:rsidRPr="00033975">
        <w:rPr>
          <w:rFonts w:ascii="Times New Roman" w:hAnsi="Times New Roman" w:cs="Times New Roman"/>
          <w:sz w:val="24"/>
          <w:szCs w:val="24"/>
        </w:rPr>
        <w:t xml:space="preserve"> 1,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 &gt; 0.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Примеры с решениями.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Найти: 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 xml:space="preserve">;   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func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 xml:space="preserve">;   в)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func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>.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Решение. а) По определению логарифма (согласно основному логарифмическому тождеству)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 xml:space="preserve">= 5.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0,5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</m:e>
                    </m:func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03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033975">
        <w:rPr>
          <w:rFonts w:ascii="Times New Roman" w:hAnsi="Times New Roman" w:cs="Times New Roman"/>
          <w:sz w:val="24"/>
          <w:szCs w:val="24"/>
        </w:rPr>
        <w:t>.</w:t>
      </w:r>
    </w:p>
    <w:p w:rsidR="00FB541D" w:rsidRPr="00033975" w:rsidRDefault="00FB541D" w:rsidP="00FB541D">
      <w:pPr>
        <w:pStyle w:val="a3"/>
        <w:spacing w:before="24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pacing w:val="40"/>
          <w:sz w:val="24"/>
          <w:szCs w:val="24"/>
        </w:rPr>
        <w:t>2. Свойства логарифмов</w:t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975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033975">
        <w:rPr>
          <w:rFonts w:ascii="Times New Roman" w:hAnsi="Times New Roman" w:cs="Times New Roman"/>
          <w:sz w:val="24"/>
          <w:szCs w:val="24"/>
        </w:rPr>
        <w:t xml:space="preserve">&gt; 0, </w:t>
      </w:r>
      <w:r w:rsidRPr="0003397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B9"/>
      </w:r>
      <w:r w:rsidRPr="00033975">
        <w:rPr>
          <w:rFonts w:ascii="Times New Roman" w:hAnsi="Times New Roman" w:cs="Times New Roman"/>
          <w:sz w:val="24"/>
          <w:szCs w:val="24"/>
        </w:rPr>
        <w:t xml:space="preserve"> 1, </w:t>
      </w:r>
      <w:r w:rsidRPr="0003397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 &gt; 0, </w:t>
      </w:r>
      <w:r w:rsidRPr="0003397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033975">
        <w:rPr>
          <w:rFonts w:ascii="Times New Roman" w:hAnsi="Times New Roman" w:cs="Times New Roman"/>
          <w:sz w:val="24"/>
          <w:szCs w:val="24"/>
        </w:rPr>
        <w:t xml:space="preserve"> &gt; 0, </w:t>
      </w:r>
      <w:r w:rsidRPr="0003397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033975">
        <w:rPr>
          <w:rFonts w:ascii="Times New Roman" w:hAnsi="Times New Roman" w:cs="Times New Roman"/>
          <w:sz w:val="24"/>
          <w:szCs w:val="24"/>
        </w:rPr>
        <w:t xml:space="preserve"> – любое действительное число, то: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</w:tblGrid>
      <w:tr w:rsidR="00FB541D" w:rsidRPr="00033975" w:rsidTr="00DE7FEF">
        <w:trPr>
          <w:trHeight w:val="382"/>
          <w:jc w:val="center"/>
        </w:trPr>
        <w:tc>
          <w:tcPr>
            <w:tcW w:w="4768" w:type="dxa"/>
            <w:vAlign w:val="center"/>
          </w:tcPr>
          <w:p w:rsidR="00FB541D" w:rsidRPr="00033975" w:rsidRDefault="00FB541D" w:rsidP="00FB54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77AB27" wp14:editId="37EDA71F">
                  <wp:extent cx="2095500" cy="228600"/>
                  <wp:effectExtent l="0" t="0" r="0" b="0"/>
                  <wp:docPr id="91" name="Рисунок 91" descr="http://www.grandars.ru/images/1/review/id/1684/ad79354f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randars.ru/images/1/review/id/1684/ad79354f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41D" w:rsidRPr="00033975" w:rsidTr="00DE7FEF">
        <w:trPr>
          <w:trHeight w:val="365"/>
          <w:jc w:val="center"/>
        </w:trPr>
        <w:tc>
          <w:tcPr>
            <w:tcW w:w="4768" w:type="dxa"/>
            <w:vAlign w:val="center"/>
          </w:tcPr>
          <w:p w:rsidR="00FB541D" w:rsidRPr="00033975" w:rsidRDefault="00FB541D" w:rsidP="00FB54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3133B1" wp14:editId="0198E891">
                  <wp:extent cx="1943100" cy="476250"/>
                  <wp:effectExtent l="0" t="0" r="0" b="0"/>
                  <wp:docPr id="92" name="Рисунок 92" descr="http://www.grandars.ru/images/1/review/id/1684/a962423e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randars.ru/images/1/review/id/1684/a962423e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41D" w:rsidRPr="00033975" w:rsidTr="00DE7FEF">
        <w:trPr>
          <w:trHeight w:val="365"/>
          <w:jc w:val="center"/>
        </w:trPr>
        <w:tc>
          <w:tcPr>
            <w:tcW w:w="4768" w:type="dxa"/>
            <w:vAlign w:val="center"/>
          </w:tcPr>
          <w:p w:rsidR="00FB541D" w:rsidRPr="00033975" w:rsidRDefault="00FB541D" w:rsidP="00FB54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1EBF4B" wp14:editId="509D7810">
                  <wp:extent cx="1562100" cy="266700"/>
                  <wp:effectExtent l="0" t="0" r="0" b="0"/>
                  <wp:docPr id="93" name="Рисунок 93" descr="http://www.grandars.ru/images/1/review/id/1684/73e9b67f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randars.ru/images/1/review/id/1684/73e9b67f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41D" w:rsidRPr="00033975" w:rsidTr="00DE7FEF">
        <w:trPr>
          <w:trHeight w:val="365"/>
          <w:jc w:val="center"/>
        </w:trPr>
        <w:tc>
          <w:tcPr>
            <w:tcW w:w="4768" w:type="dxa"/>
            <w:vAlign w:val="center"/>
          </w:tcPr>
          <w:p w:rsidR="00FB541D" w:rsidRPr="00033975" w:rsidRDefault="00FB541D" w:rsidP="00FB54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13DE9F" wp14:editId="49504750">
                  <wp:extent cx="1562100" cy="447675"/>
                  <wp:effectExtent l="0" t="0" r="0" b="9525"/>
                  <wp:docPr id="94" name="Рисунок 94" descr="http://www.grandars.ru/images/1/review/id/1684/42ee9ba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randars.ru/images/1/review/id/1684/42ee9ba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41D" w:rsidRPr="00033975" w:rsidTr="00DE7FEF">
        <w:trPr>
          <w:trHeight w:val="365"/>
          <w:jc w:val="center"/>
        </w:trPr>
        <w:tc>
          <w:tcPr>
            <w:tcW w:w="4768" w:type="dxa"/>
            <w:vAlign w:val="center"/>
          </w:tcPr>
          <w:p w:rsidR="00FB541D" w:rsidRPr="00033975" w:rsidRDefault="00FB541D" w:rsidP="00FB54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CCA1D4" wp14:editId="70690CB7">
                  <wp:extent cx="1362075" cy="238125"/>
                  <wp:effectExtent l="0" t="0" r="9525" b="9525"/>
                  <wp:docPr id="95" name="Рисунок 95" descr="http://www.grandars.ru/images/1/review/id/1684/23b9af8e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randars.ru/images/1/review/id/1684/23b9af8e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41D" w:rsidRPr="00033975" w:rsidTr="00DE7FEF">
        <w:trPr>
          <w:trHeight w:val="382"/>
          <w:jc w:val="center"/>
        </w:trPr>
        <w:tc>
          <w:tcPr>
            <w:tcW w:w="4768" w:type="dxa"/>
            <w:vAlign w:val="center"/>
          </w:tcPr>
          <w:p w:rsidR="00FB541D" w:rsidRPr="00033975" w:rsidRDefault="00FB541D" w:rsidP="00FB54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9CC5C" wp14:editId="3DC18CE9">
                  <wp:extent cx="1219200" cy="485775"/>
                  <wp:effectExtent l="0" t="0" r="0" b="9525"/>
                  <wp:docPr id="96" name="Рисунок 96" descr="http://www.grandars.ru/images/1/review/id/1684/bdc5e37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grandars.ru/images/1/review/id/1684/bdc5e37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Примеры с решениями.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1. Вычислить: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а)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033975">
        <w:rPr>
          <w:rFonts w:ascii="Times New Roman" w:hAnsi="Times New Roman" w:cs="Times New Roman"/>
          <w:sz w:val="24"/>
          <w:szCs w:val="24"/>
        </w:rPr>
        <w:t xml:space="preserve">45 +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033975">
        <w:rPr>
          <w:rFonts w:ascii="Times New Roman" w:hAnsi="Times New Roman" w:cs="Times New Roman"/>
          <w:sz w:val="24"/>
          <w:szCs w:val="24"/>
        </w:rPr>
        <w:t xml:space="preserve">1,8;       б)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121</m:t>
            </m:r>
          </m:e>
        </m:rad>
      </m:oMath>
      <w:r w:rsidRPr="000339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в) 21og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0,3</w:t>
      </w:r>
      <w:r w:rsidRPr="00033975">
        <w:rPr>
          <w:rFonts w:ascii="Times New Roman" w:hAnsi="Times New Roman" w:cs="Times New Roman"/>
          <w:sz w:val="24"/>
          <w:szCs w:val="24"/>
        </w:rPr>
        <w:t xml:space="preserve">3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 2</m:t>
            </m:r>
          </m:den>
        </m:f>
      </m:oMath>
      <w:r w:rsidRPr="00033975">
        <w:rPr>
          <w:rFonts w:ascii="Times New Roman" w:hAnsi="Times New Roman" w:cs="Times New Roman"/>
          <w:sz w:val="24"/>
          <w:szCs w:val="24"/>
        </w:rPr>
        <w:t xml:space="preserve">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0,3</w:t>
      </w:r>
      <w:r w:rsidRPr="00033975">
        <w:rPr>
          <w:rFonts w:ascii="Times New Roman" w:hAnsi="Times New Roman" w:cs="Times New Roman"/>
          <w:sz w:val="24"/>
          <w:szCs w:val="24"/>
        </w:rPr>
        <w:t xml:space="preserve">10000.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а)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033975">
        <w:rPr>
          <w:rFonts w:ascii="Times New Roman" w:hAnsi="Times New Roman" w:cs="Times New Roman"/>
          <w:sz w:val="24"/>
          <w:szCs w:val="24"/>
        </w:rPr>
        <w:t xml:space="preserve">45 +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033975">
        <w:rPr>
          <w:rFonts w:ascii="Times New Roman" w:hAnsi="Times New Roman" w:cs="Times New Roman"/>
          <w:sz w:val="24"/>
          <w:szCs w:val="24"/>
        </w:rPr>
        <w:t xml:space="preserve">1,8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033975">
        <w:rPr>
          <w:rFonts w:ascii="Times New Roman" w:hAnsi="Times New Roman" w:cs="Times New Roman"/>
          <w:sz w:val="24"/>
          <w:szCs w:val="24"/>
        </w:rPr>
        <w:t xml:space="preserve">(45·1,8)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033975">
        <w:rPr>
          <w:rFonts w:ascii="Times New Roman" w:hAnsi="Times New Roman" w:cs="Times New Roman"/>
          <w:sz w:val="24"/>
          <w:szCs w:val="24"/>
        </w:rPr>
        <w:t xml:space="preserve">81 = 2; </w:t>
      </w:r>
    </w:p>
    <w:p w:rsidR="00FB541D" w:rsidRPr="00033975" w:rsidRDefault="00FB541D" w:rsidP="00FB541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975">
        <w:rPr>
          <w:rFonts w:ascii="Times New Roman" w:hAnsi="Times New Roman" w:cs="Times New Roman"/>
          <w:sz w:val="24"/>
          <w:szCs w:val="24"/>
        </w:rPr>
        <w:t>б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)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11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121</m:t>
            </m:r>
          </m:e>
        </m:rad>
      </m:oMath>
      <w:r w:rsidRPr="00033975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11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121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func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121=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∙2=1;</m:t>
        </m:r>
      </m:oMath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975">
        <w:rPr>
          <w:rFonts w:ascii="Times New Roman" w:hAnsi="Times New Roman" w:cs="Times New Roman"/>
          <w:sz w:val="24"/>
          <w:szCs w:val="24"/>
        </w:rPr>
        <w:t>в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) 21og</w:t>
      </w:r>
      <w:r w:rsidRPr="000339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0,3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2</m:t>
            </m:r>
          </m:den>
        </m:f>
      </m:oMath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0,3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10000=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0,3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0,3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10000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0,3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0,3</m:t>
                </m:r>
              </m:sub>
            </m:sSub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100=</m:t>
        </m:r>
      </m:oMath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0,3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0,09=2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2. Зная, что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33975">
        <w:rPr>
          <w:rFonts w:ascii="Times New Roman" w:hAnsi="Times New Roman" w:cs="Times New Roman"/>
          <w:sz w:val="24"/>
          <w:szCs w:val="24"/>
        </w:rPr>
        <w:t>a = 4,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33975">
        <w:rPr>
          <w:rFonts w:ascii="Times New Roman" w:hAnsi="Times New Roman" w:cs="Times New Roman"/>
          <w:sz w:val="24"/>
          <w:szCs w:val="24"/>
        </w:rPr>
        <w:t xml:space="preserve">fc = 7, найти: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397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e>
            </m:d>
          </m:e>
        </m:func>
      </m:oMath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;       </w:t>
      </w:r>
      <w:r w:rsidRPr="00033975">
        <w:rPr>
          <w:rFonts w:ascii="Times New Roman" w:hAnsi="Times New Roman" w:cs="Times New Roman"/>
          <w:sz w:val="24"/>
          <w:szCs w:val="24"/>
        </w:rPr>
        <w:t>б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а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0339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B541D" w:rsidRPr="00033975" w:rsidRDefault="00FB541D" w:rsidP="00FB541D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e>
            </m:d>
          </m:e>
        </m:func>
      </m:oMath>
      <w:r w:rsidRPr="00033975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а+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p>
        </m:sSup>
      </m:oMath>
      <w:r w:rsidRPr="00033975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а+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3log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b=4+3∙7=25;</m:t>
        </m:r>
      </m:oMath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lastRenderedPageBreak/>
        <w:t xml:space="preserve">б)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∙4-2∙7=2-14=-12</m:t>
        </m:r>
      </m:oMath>
      <w:r w:rsidRPr="00033975">
        <w:rPr>
          <w:rFonts w:ascii="Times New Roman" w:hAnsi="Times New Roman" w:cs="Times New Roman"/>
          <w:sz w:val="24"/>
          <w:szCs w:val="24"/>
        </w:rPr>
        <w:t>.</w:t>
      </w:r>
    </w:p>
    <w:p w:rsidR="00FB541D" w:rsidRPr="00033975" w:rsidRDefault="00FB541D" w:rsidP="00FB5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Вместо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 пишут 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 (читается «десятичный логарифм числа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FB541D" w:rsidRPr="00033975" w:rsidRDefault="00FB541D" w:rsidP="00FB5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Вместо 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033975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 xml:space="preserve"> пишут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33975">
        <w:rPr>
          <w:rFonts w:ascii="Times New Roman" w:hAnsi="Times New Roman" w:cs="Times New Roman"/>
          <w:sz w:val="24"/>
          <w:szCs w:val="24"/>
        </w:rPr>
        <w:t xml:space="preserve">n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 (читается «натуральный логарифм числа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FB541D" w:rsidRPr="00033975" w:rsidRDefault="00FB541D" w:rsidP="00FB54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41D" w:rsidRPr="00033975" w:rsidRDefault="00FB541D" w:rsidP="00FB541D">
      <w:pPr>
        <w:pStyle w:val="a3"/>
        <w:ind w:left="1069" w:hanging="1069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3. </w:t>
      </w:r>
      <w:r w:rsidRPr="00033975">
        <w:rPr>
          <w:rFonts w:ascii="Times New Roman" w:hAnsi="Times New Roman" w:cs="Times New Roman"/>
          <w:spacing w:val="20"/>
          <w:sz w:val="24"/>
          <w:szCs w:val="24"/>
        </w:rPr>
        <w:t>Логарифмические уравнения</w:t>
      </w:r>
    </w:p>
    <w:p w:rsidR="00FB541D" w:rsidRPr="00033975" w:rsidRDefault="00FB541D" w:rsidP="00033975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При решении логарифмических уравнений справедливо утверждение:</w:t>
      </w:r>
    </w:p>
    <w:p w:rsidR="00FB541D" w:rsidRPr="00033975" w:rsidRDefault="00FB541D" w:rsidP="00033975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33975">
        <w:rPr>
          <w:rFonts w:ascii="Times New Roman" w:hAnsi="Times New Roman" w:cs="Times New Roman"/>
          <w:i/>
          <w:sz w:val="24"/>
          <w:szCs w:val="24"/>
        </w:rPr>
        <w:t>а</w:t>
      </w:r>
      <w:r w:rsidRPr="00033975">
        <w:rPr>
          <w:rFonts w:ascii="Times New Roman" w:hAnsi="Times New Roman" w:cs="Times New Roman"/>
          <w:sz w:val="24"/>
          <w:szCs w:val="24"/>
        </w:rPr>
        <w:t xml:space="preserve">&gt;0, </w:t>
      </w:r>
      <w:r w:rsidRPr="0003397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B9"/>
      </w:r>
      <w:r w:rsidRPr="00033975">
        <w:rPr>
          <w:rFonts w:ascii="Times New Roman" w:hAnsi="Times New Roman" w:cs="Times New Roman"/>
          <w:sz w:val="24"/>
          <w:szCs w:val="24"/>
        </w:rPr>
        <w:t xml:space="preserve">1,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1&gt;0,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2&gt;0, то равенство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х1=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х2</m:t>
                </m:r>
              </m:e>
            </m:func>
          </m:e>
        </m:func>
      </m:oMath>
      <w:r w:rsidRPr="00033975">
        <w:rPr>
          <w:rFonts w:ascii="Times New Roman" w:hAnsi="Times New Roman" w:cs="Times New Roman"/>
          <w:sz w:val="24"/>
          <w:szCs w:val="24"/>
        </w:rPr>
        <w:t xml:space="preserve"> справедливо тогда и только тогда, когда х1=х2.</w:t>
      </w:r>
    </w:p>
    <w:p w:rsidR="00FB541D" w:rsidRPr="00033975" w:rsidRDefault="00FB541D" w:rsidP="00033975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Примеры с решениями.</w:t>
      </w:r>
    </w:p>
    <w:p w:rsidR="00FB541D" w:rsidRPr="00033975" w:rsidRDefault="00FB541D" w:rsidP="00033975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1. Решить уравнение: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х=1</m:t>
                </m:r>
              </m:e>
            </m:func>
          </m:e>
        </m:func>
      </m:oMath>
    </w:p>
    <w:p w:rsidR="00FB541D" w:rsidRPr="00033975" w:rsidRDefault="00FB541D" w:rsidP="00033975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</w:t>
      </w:r>
    </w:p>
    <w:p w:rsidR="00FB541D" w:rsidRPr="00033975" w:rsidRDefault="00FB541D" w:rsidP="00033975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По свойству логарифмов заменим сумму на логарифм произведения: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∙х=1</m:t>
            </m:r>
          </m:e>
        </m:func>
      </m:oMath>
      <w:r w:rsidRPr="00033975">
        <w:rPr>
          <w:rFonts w:ascii="Times New Roman" w:hAnsi="Times New Roman" w:cs="Times New Roman"/>
          <w:sz w:val="24"/>
          <w:szCs w:val="24"/>
        </w:rPr>
        <w:t xml:space="preserve">. Представим 1 как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func>
      </m:oMath>
      <w:r w:rsidRPr="00033975">
        <w:rPr>
          <w:rFonts w:ascii="Times New Roman" w:hAnsi="Times New Roman" w:cs="Times New Roman"/>
          <w:sz w:val="24"/>
          <w:szCs w:val="24"/>
        </w:rPr>
        <w:t xml:space="preserve">, получим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∙х=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e>
        </m:func>
      </m:oMath>
      <w:r w:rsidRPr="00033975">
        <w:rPr>
          <w:rFonts w:ascii="Times New Roman" w:hAnsi="Times New Roman" w:cs="Times New Roman"/>
          <w:sz w:val="24"/>
          <w:szCs w:val="24"/>
        </w:rPr>
        <w:t>, тогда (х+4)·х=5, х</w:t>
      </w:r>
      <w:proofErr w:type="gramStart"/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>+4х-5=0, х1=1, х2=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2D"/>
        </m:r>
      </m:oMath>
      <w:r w:rsidRPr="00033975">
        <w:rPr>
          <w:rFonts w:ascii="Times New Roman" w:hAnsi="Times New Roman" w:cs="Times New Roman"/>
          <w:sz w:val="24"/>
          <w:szCs w:val="24"/>
        </w:rPr>
        <w:t>5.</w:t>
      </w:r>
    </w:p>
    <w:p w:rsidR="00FB541D" w:rsidRPr="00033975" w:rsidRDefault="00FB541D" w:rsidP="00033975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Проверка. 1) х=1: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5+0=1</m:t>
                </m:r>
              </m:e>
            </m:func>
          </m:e>
        </m:func>
      </m:oMath>
      <w:r w:rsidRPr="00033975">
        <w:rPr>
          <w:rFonts w:ascii="Times New Roman" w:hAnsi="Times New Roman" w:cs="Times New Roman"/>
          <w:sz w:val="24"/>
          <w:szCs w:val="24"/>
        </w:rPr>
        <w:t>, т.е. является корнем уравнения.</w:t>
      </w:r>
    </w:p>
    <w:p w:rsidR="00FB541D" w:rsidRPr="00033975" w:rsidRDefault="00FB541D" w:rsidP="00033975">
      <w:pPr>
        <w:pStyle w:val="a3"/>
        <w:numPr>
          <w:ilvl w:val="0"/>
          <w:numId w:val="13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х=-5: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(-5)</m:t>
                </m:r>
              </m:e>
            </m:func>
          </m:e>
        </m:func>
      </m:oMath>
      <w:r w:rsidRPr="00033975">
        <w:rPr>
          <w:rFonts w:ascii="Times New Roman" w:hAnsi="Times New Roman" w:cs="Times New Roman"/>
          <w:sz w:val="24"/>
          <w:szCs w:val="24"/>
        </w:rPr>
        <w:t xml:space="preserve"> – получаем недопустимые числа, логарифм от которых не существует, т.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>. не является корнем.</w:t>
      </w:r>
    </w:p>
    <w:p w:rsidR="00FB541D" w:rsidRPr="00033975" w:rsidRDefault="00FB541D" w:rsidP="00FB5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pacing w:val="40"/>
          <w:sz w:val="24"/>
          <w:szCs w:val="24"/>
        </w:rPr>
        <w:t>Логарифмическая функция, её свойства и график</w:t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975" w:rsidRPr="00033975" w:rsidRDefault="00033975" w:rsidP="0003397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</w:rPr>
        <w:t>Логарифмическая функция</w:t>
      </w:r>
      <w:r w:rsidRPr="00033975">
        <w:rPr>
          <w:rFonts w:ascii="Times New Roman" w:hAnsi="Times New Roman" w:cs="Times New Roman"/>
          <w:sz w:val="24"/>
          <w:szCs w:val="24"/>
        </w:rPr>
        <w:t xml:space="preserve"> — это функция вида y = 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03397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 xml:space="preserve">, где а — заданное число,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3975">
        <w:rPr>
          <w:rFonts w:ascii="Times New Roman" w:hAnsi="Times New Roman" w:cs="Times New Roman"/>
          <w:sz w:val="24"/>
          <w:szCs w:val="24"/>
        </w:rPr>
        <w:t xml:space="preserve">а &gt; 0, а 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B9"/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Свойства логарифмической функции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1. Область определения — множество всех положительных чисел (х &gt; 0),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=(0;+∞)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2. Множество значений — множество всех действительных чисел (у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CE"/>
      </w:r>
      <w:r w:rsidRPr="00033975">
        <w:rPr>
          <w:rFonts w:ascii="Times New Roman" w:hAnsi="Times New Roman" w:cs="Times New Roman"/>
          <w:sz w:val="24"/>
          <w:szCs w:val="24"/>
        </w:rPr>
        <w:t xml:space="preserve"> R),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=(-∞;+∞)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3. График функции проходит через точку (1; 0).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4. Функция является возрастающей 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 а &gt; 1(рис. 8) и убывающей при 0 &lt;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33975">
        <w:rPr>
          <w:rFonts w:ascii="Times New Roman" w:hAnsi="Times New Roman" w:cs="Times New Roman"/>
          <w:sz w:val="24"/>
          <w:szCs w:val="24"/>
        </w:rPr>
        <w:t xml:space="preserve"> &lt; 1 (рис. 9).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5. Функция принимает положительные значения (у &gt; 0): </w:t>
      </w: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 х &gt; 1 (рис.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3975">
        <w:rPr>
          <w:rFonts w:ascii="Times New Roman" w:hAnsi="Times New Roman" w:cs="Times New Roman"/>
          <w:sz w:val="24"/>
          <w:szCs w:val="24"/>
        </w:rPr>
        <w:t xml:space="preserve">) или при 0 &lt; х &lt; 1 (рис.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6. Функция принимает отрицательные значения (у &lt; 0): </w:t>
      </w: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 0 &lt; х &lt; 1 (рис.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3975">
        <w:rPr>
          <w:rFonts w:ascii="Times New Roman" w:hAnsi="Times New Roman" w:cs="Times New Roman"/>
          <w:sz w:val="24"/>
          <w:szCs w:val="24"/>
        </w:rPr>
        <w:t xml:space="preserve">) или при х &gt; 1 (рис.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1" locked="0" layoutInCell="1" allowOverlap="1" wp14:anchorId="2D9C8A18" wp14:editId="696A97C7">
            <wp:simplePos x="0" y="0"/>
            <wp:positionH relativeFrom="column">
              <wp:posOffset>130810</wp:posOffset>
            </wp:positionH>
            <wp:positionV relativeFrom="paragraph">
              <wp:posOffset>88900</wp:posOffset>
            </wp:positionV>
            <wp:extent cx="3168015" cy="2891790"/>
            <wp:effectExtent l="0" t="0" r="13335" b="0"/>
            <wp:wrapThrough wrapText="bothSides">
              <wp:wrapPolygon edited="0">
                <wp:start x="2468" y="0"/>
                <wp:lineTo x="649" y="711"/>
                <wp:lineTo x="649" y="1281"/>
                <wp:lineTo x="2468" y="2277"/>
                <wp:lineTo x="1169" y="3700"/>
                <wp:lineTo x="1429" y="4126"/>
                <wp:lineTo x="10781" y="4553"/>
                <wp:lineTo x="649" y="6119"/>
                <wp:lineTo x="520" y="6688"/>
                <wp:lineTo x="1169" y="9107"/>
                <wp:lineTo x="1169" y="10387"/>
                <wp:lineTo x="5585" y="11383"/>
                <wp:lineTo x="390" y="11668"/>
                <wp:lineTo x="390" y="12379"/>
                <wp:lineTo x="10781" y="13660"/>
                <wp:lineTo x="1039" y="14514"/>
                <wp:lineTo x="1039" y="15225"/>
                <wp:lineTo x="10781" y="15937"/>
                <wp:lineTo x="390" y="17217"/>
                <wp:lineTo x="390" y="18071"/>
                <wp:lineTo x="10781" y="18213"/>
                <wp:lineTo x="909" y="20206"/>
                <wp:lineTo x="1169" y="20917"/>
                <wp:lineTo x="2078" y="20917"/>
                <wp:lineTo x="1948" y="20490"/>
                <wp:lineTo x="10651" y="18213"/>
                <wp:lineTo x="10781" y="11383"/>
                <wp:lineTo x="21561" y="10672"/>
                <wp:lineTo x="21561" y="8395"/>
                <wp:lineTo x="19743" y="8111"/>
                <wp:lineTo x="1559" y="6830"/>
                <wp:lineTo x="11040" y="4553"/>
                <wp:lineTo x="13118" y="2561"/>
                <wp:lineTo x="13378" y="1992"/>
                <wp:lineTo x="2987" y="0"/>
                <wp:lineTo x="2468" y="0"/>
              </wp:wrapPolygon>
            </wp:wrapThrough>
            <wp:docPr id="225" name="Диаграмма 2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1" locked="0" layoutInCell="1" allowOverlap="1" wp14:anchorId="394D9E10" wp14:editId="71B58D72">
            <wp:simplePos x="0" y="0"/>
            <wp:positionH relativeFrom="column">
              <wp:posOffset>3373755</wp:posOffset>
            </wp:positionH>
            <wp:positionV relativeFrom="paragraph">
              <wp:posOffset>88900</wp:posOffset>
            </wp:positionV>
            <wp:extent cx="3019425" cy="2891790"/>
            <wp:effectExtent l="0" t="0" r="28575" b="0"/>
            <wp:wrapThrough wrapText="bothSides">
              <wp:wrapPolygon edited="0">
                <wp:start x="2589" y="0"/>
                <wp:lineTo x="1090" y="711"/>
                <wp:lineTo x="1090" y="1423"/>
                <wp:lineTo x="2589" y="2277"/>
                <wp:lineTo x="273" y="4269"/>
                <wp:lineTo x="273" y="4696"/>
                <wp:lineTo x="10493" y="6830"/>
                <wp:lineTo x="1090" y="7257"/>
                <wp:lineTo x="1090" y="7968"/>
                <wp:lineTo x="10902" y="9107"/>
                <wp:lineTo x="409" y="10387"/>
                <wp:lineTo x="409" y="11241"/>
                <wp:lineTo x="10902" y="11383"/>
                <wp:lineTo x="1090" y="13660"/>
                <wp:lineTo x="1090" y="15083"/>
                <wp:lineTo x="10902" y="15937"/>
                <wp:lineTo x="136" y="16791"/>
                <wp:lineTo x="136" y="17644"/>
                <wp:lineTo x="10902" y="18213"/>
                <wp:lineTo x="681" y="20206"/>
                <wp:lineTo x="954" y="20917"/>
                <wp:lineTo x="1908" y="20917"/>
                <wp:lineTo x="1772" y="20490"/>
                <wp:lineTo x="10766" y="18213"/>
                <wp:lineTo x="10902" y="15937"/>
                <wp:lineTo x="20442" y="15225"/>
                <wp:lineTo x="21668" y="14087"/>
                <wp:lineTo x="21668" y="13375"/>
                <wp:lineTo x="10766" y="11383"/>
                <wp:lineTo x="10902" y="6830"/>
                <wp:lineTo x="11856" y="6830"/>
                <wp:lineTo x="16217" y="4980"/>
                <wp:lineTo x="16353" y="4411"/>
                <wp:lineTo x="3134" y="2277"/>
                <wp:lineTo x="4633" y="1281"/>
                <wp:lineTo x="4633" y="711"/>
                <wp:lineTo x="3134" y="0"/>
                <wp:lineTo x="2589" y="0"/>
              </wp:wrapPolygon>
            </wp:wrapThrough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ind w:left="1415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3975">
        <w:rPr>
          <w:rFonts w:ascii="Times New Roman" w:hAnsi="Times New Roman" w:cs="Times New Roman"/>
          <w:sz w:val="24"/>
          <w:szCs w:val="24"/>
        </w:rPr>
        <w:tab/>
      </w:r>
      <w:r w:rsidRPr="00033975">
        <w:rPr>
          <w:rFonts w:ascii="Times New Roman" w:hAnsi="Times New Roman" w:cs="Times New Roman"/>
          <w:sz w:val="24"/>
          <w:szCs w:val="24"/>
        </w:rPr>
        <w:tab/>
      </w:r>
      <w:r w:rsidRPr="00033975">
        <w:rPr>
          <w:rFonts w:ascii="Times New Roman" w:hAnsi="Times New Roman" w:cs="Times New Roman"/>
          <w:sz w:val="24"/>
          <w:szCs w:val="24"/>
        </w:rPr>
        <w:tab/>
      </w:r>
      <w:r w:rsidRPr="00033975">
        <w:rPr>
          <w:rFonts w:ascii="Times New Roman" w:hAnsi="Times New Roman" w:cs="Times New Roman"/>
          <w:sz w:val="24"/>
          <w:szCs w:val="24"/>
        </w:rPr>
        <w:tab/>
      </w:r>
      <w:r w:rsidRPr="000339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Рисунок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Примеры с решениями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ыяснить, является ли возрастающей или убывающей функция: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а) у =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2,7</w:t>
      </w:r>
      <w:r w:rsidRPr="00033975">
        <w:rPr>
          <w:rFonts w:ascii="Times New Roman" w:hAnsi="Times New Roman" w:cs="Times New Roman"/>
          <w:sz w:val="24"/>
          <w:szCs w:val="24"/>
        </w:rPr>
        <w:t xml:space="preserve">х; б) у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33975">
        <w:rPr>
          <w:rFonts w:ascii="Times New Roman" w:hAnsi="Times New Roman" w:cs="Times New Roman"/>
          <w:sz w:val="24"/>
          <w:szCs w:val="24"/>
        </w:rPr>
        <w:t>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0,7</w:t>
      </w:r>
      <w:r w:rsidRPr="00033975">
        <w:rPr>
          <w:rFonts w:ascii="Times New Roman" w:hAnsi="Times New Roman" w:cs="Times New Roman"/>
          <w:sz w:val="24"/>
          <w:szCs w:val="24"/>
        </w:rPr>
        <w:t xml:space="preserve"> х.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 а) Так как 2,7 &gt; 1, то (по свойству 4) функция y = 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2,7</w:t>
      </w:r>
      <w:r w:rsidRPr="00033975">
        <w:rPr>
          <w:rFonts w:ascii="Times New Roman" w:hAnsi="Times New Roman" w:cs="Times New Roman"/>
          <w:sz w:val="24"/>
          <w:szCs w:val="24"/>
        </w:rPr>
        <w:t xml:space="preserve">х возрастающая.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б) Так как 0 &lt; 0,7 &lt; 1, то (согласно свойству 4) функция у =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0,7</w:t>
      </w:r>
      <w:r w:rsidRPr="00033975">
        <w:rPr>
          <w:rFonts w:ascii="Times New Roman" w:hAnsi="Times New Roman" w:cs="Times New Roman"/>
          <w:sz w:val="24"/>
          <w:szCs w:val="24"/>
        </w:rPr>
        <w:t xml:space="preserve">х убывающая.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2. Изобразить схематически график функции у =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033975">
        <w:rPr>
          <w:rFonts w:ascii="Times New Roman" w:hAnsi="Times New Roman" w:cs="Times New Roman"/>
          <w:sz w:val="24"/>
          <w:szCs w:val="24"/>
        </w:rPr>
        <w:t xml:space="preserve">х.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 При схематическом построении графика функции y=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33975">
        <w:rPr>
          <w:rFonts w:ascii="Times New Roman" w:hAnsi="Times New Roman" w:cs="Times New Roman"/>
          <w:sz w:val="24"/>
          <w:szCs w:val="24"/>
        </w:rPr>
        <w:t xml:space="preserve">x (рис.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3975">
        <w:rPr>
          <w:rFonts w:ascii="Times New Roman" w:hAnsi="Times New Roman" w:cs="Times New Roman"/>
          <w:sz w:val="24"/>
          <w:szCs w:val="24"/>
        </w:rPr>
        <w:t xml:space="preserve">) учитываем, что: </w:t>
      </w:r>
    </w:p>
    <w:p w:rsidR="00033975" w:rsidRPr="00033975" w:rsidRDefault="00033975" w:rsidP="0003397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функция определена при х &gt; 0;  </w:t>
      </w:r>
    </w:p>
    <w:p w:rsidR="00033975" w:rsidRPr="00033975" w:rsidRDefault="00033975" w:rsidP="0003397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график функции проходит через точку (1; 0); </w:t>
      </w:r>
    </w:p>
    <w:p w:rsidR="00033975" w:rsidRPr="00033975" w:rsidRDefault="00033975" w:rsidP="0003397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функция возрастающая, поскольку основание логарифма 5 &gt; 1.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Default="00033975" w:rsidP="00033975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91D51A1" wp14:editId="24D17378">
            <wp:extent cx="4572000" cy="2743200"/>
            <wp:effectExtent l="0" t="0" r="19050" b="0"/>
            <wp:docPr id="226" name="Диаграмма 2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0"/>
              </a:graphicData>
            </a:graphic>
          </wp:inline>
        </w:drawing>
      </w:r>
    </w:p>
    <w:p w:rsidR="00985608" w:rsidRDefault="00033975" w:rsidP="00033975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Рисунок 3.</w:t>
      </w:r>
    </w:p>
    <w:p w:rsidR="00033975" w:rsidRDefault="00033975" w:rsidP="00033975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B3A3D" w:rsidRPr="00061338" w:rsidRDefault="00CB3A3D" w:rsidP="00CB3A3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61338">
        <w:rPr>
          <w:rFonts w:ascii="Times New Roman" w:hAnsi="Times New Roman" w:cs="Times New Roman"/>
          <w:spacing w:val="40"/>
          <w:sz w:val="24"/>
          <w:szCs w:val="24"/>
        </w:rPr>
        <w:t>Логарифмические уравнения</w:t>
      </w:r>
    </w:p>
    <w:p w:rsidR="00CB3A3D" w:rsidRPr="00061338" w:rsidRDefault="00CB3A3D" w:rsidP="00CB3A3D">
      <w:pPr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>При решении логарифмических уравнений справедливо утверждение:</w:t>
      </w:r>
    </w:p>
    <w:p w:rsidR="00CB3A3D" w:rsidRPr="00061338" w:rsidRDefault="00CB3A3D" w:rsidP="00CB3A3D">
      <w:pPr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61338">
        <w:rPr>
          <w:rFonts w:ascii="Times New Roman" w:hAnsi="Times New Roman" w:cs="Times New Roman"/>
          <w:i/>
          <w:sz w:val="24"/>
          <w:szCs w:val="24"/>
        </w:rPr>
        <w:t>а</w:t>
      </w:r>
      <w:r w:rsidRPr="00061338">
        <w:rPr>
          <w:rFonts w:ascii="Times New Roman" w:hAnsi="Times New Roman" w:cs="Times New Roman"/>
          <w:sz w:val="24"/>
          <w:szCs w:val="24"/>
        </w:rPr>
        <w:t xml:space="preserve">&gt;0, </w:t>
      </w:r>
      <w:r w:rsidRPr="0006133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61338">
        <w:rPr>
          <w:rFonts w:ascii="Times New Roman" w:hAnsi="Times New Roman" w:cs="Times New Roman"/>
          <w:sz w:val="24"/>
          <w:szCs w:val="24"/>
          <w:lang w:val="en-US"/>
        </w:rPr>
        <w:sym w:font="Symbol" w:char="F0B9"/>
      </w:r>
      <w:r w:rsidRPr="00061338">
        <w:rPr>
          <w:rFonts w:ascii="Times New Roman" w:hAnsi="Times New Roman" w:cs="Times New Roman"/>
          <w:sz w:val="24"/>
          <w:szCs w:val="24"/>
        </w:rPr>
        <w:t xml:space="preserve">1, </w:t>
      </w:r>
      <w:r w:rsidRPr="0006133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61338">
        <w:rPr>
          <w:rFonts w:ascii="Times New Roman" w:hAnsi="Times New Roman" w:cs="Times New Roman"/>
          <w:sz w:val="24"/>
          <w:szCs w:val="24"/>
        </w:rPr>
        <w:t xml:space="preserve">1&gt;0, </w:t>
      </w:r>
      <w:r w:rsidRPr="0006133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61338">
        <w:rPr>
          <w:rFonts w:ascii="Times New Roman" w:hAnsi="Times New Roman" w:cs="Times New Roman"/>
          <w:sz w:val="24"/>
          <w:szCs w:val="24"/>
        </w:rPr>
        <w:t xml:space="preserve">2&gt;0, то равенство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w:proofErr w:type="gramEnd"/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х2</m:t>
                </m:r>
              </m:e>
            </m:func>
          </m:e>
        </m:func>
      </m:oMath>
      <w:r w:rsidRPr="00061338">
        <w:rPr>
          <w:rFonts w:ascii="Times New Roman" w:hAnsi="Times New Roman" w:cs="Times New Roman"/>
          <w:sz w:val="24"/>
          <w:szCs w:val="24"/>
        </w:rPr>
        <w:t xml:space="preserve"> справедливо тогда и только тогда, когда х1=х2.</w:t>
      </w:r>
    </w:p>
    <w:p w:rsidR="00CB3A3D" w:rsidRPr="00061338" w:rsidRDefault="00CB3A3D" w:rsidP="00CB3A3D">
      <w:pPr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>Примеры с решениями.</w:t>
      </w:r>
    </w:p>
    <w:p w:rsidR="00CB3A3D" w:rsidRPr="00061338" w:rsidRDefault="00CB3A3D" w:rsidP="00CB3A3D">
      <w:pPr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 xml:space="preserve">1. Решить уравнение: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х=1</m:t>
                </m:r>
              </m:e>
            </m:func>
          </m:e>
        </m:func>
      </m:oMath>
    </w:p>
    <w:p w:rsidR="00CB3A3D" w:rsidRPr="00061338" w:rsidRDefault="00CB3A3D" w:rsidP="00CB3A3D">
      <w:pPr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>Решение.</w:t>
      </w:r>
    </w:p>
    <w:p w:rsidR="00CB3A3D" w:rsidRPr="00061338" w:rsidRDefault="00CB3A3D" w:rsidP="00CB3A3D">
      <w:pPr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 xml:space="preserve">По свойству логарифмов заменим сумму на логарифм произведения: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∙х=1</m:t>
            </m:r>
          </m:e>
        </m:func>
      </m:oMath>
      <w:r w:rsidRPr="00061338">
        <w:rPr>
          <w:rFonts w:ascii="Times New Roman" w:hAnsi="Times New Roman" w:cs="Times New Roman"/>
          <w:sz w:val="24"/>
          <w:szCs w:val="24"/>
        </w:rPr>
        <w:t xml:space="preserve">. Представим 1 как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func>
      </m:oMath>
      <w:r w:rsidRPr="00061338">
        <w:rPr>
          <w:rFonts w:ascii="Times New Roman" w:hAnsi="Times New Roman" w:cs="Times New Roman"/>
          <w:sz w:val="24"/>
          <w:szCs w:val="24"/>
        </w:rPr>
        <w:t xml:space="preserve">, получим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∙х=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e>
        </m:func>
      </m:oMath>
      <w:r w:rsidRPr="00061338">
        <w:rPr>
          <w:rFonts w:ascii="Times New Roman" w:hAnsi="Times New Roman" w:cs="Times New Roman"/>
          <w:sz w:val="24"/>
          <w:szCs w:val="24"/>
        </w:rPr>
        <w:t>, т</w:t>
      </w:r>
      <w:proofErr w:type="spellStart"/>
      <w:r w:rsidRPr="00061338">
        <w:rPr>
          <w:rFonts w:ascii="Times New Roman" w:hAnsi="Times New Roman" w:cs="Times New Roman"/>
          <w:sz w:val="24"/>
          <w:szCs w:val="24"/>
        </w:rPr>
        <w:t>о</w:t>
      </w:r>
      <w:r w:rsidRPr="00061338">
        <w:rPr>
          <w:rFonts w:ascii="Times New Roman" w:hAnsi="Times New Roman" w:cs="Times New Roman"/>
          <w:sz w:val="24"/>
          <w:szCs w:val="24"/>
        </w:rPr>
        <w:t>гда</w:t>
      </w:r>
      <w:proofErr w:type="spellEnd"/>
      <w:r w:rsidRPr="00061338">
        <w:rPr>
          <w:rFonts w:ascii="Times New Roman" w:hAnsi="Times New Roman" w:cs="Times New Roman"/>
          <w:sz w:val="24"/>
          <w:szCs w:val="24"/>
        </w:rPr>
        <w:t xml:space="preserve"> (х+4)·х=5, х</w:t>
      </w:r>
      <w:proofErr w:type="gramStart"/>
      <w:r w:rsidRPr="000613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61338">
        <w:rPr>
          <w:rFonts w:ascii="Times New Roman" w:hAnsi="Times New Roman" w:cs="Times New Roman"/>
          <w:sz w:val="24"/>
          <w:szCs w:val="24"/>
        </w:rPr>
        <w:t>+4х-5=0, х1=1, х2=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2D"/>
        </m:r>
      </m:oMath>
      <w:r w:rsidRPr="00061338">
        <w:rPr>
          <w:rFonts w:ascii="Times New Roman" w:hAnsi="Times New Roman" w:cs="Times New Roman"/>
          <w:sz w:val="24"/>
          <w:szCs w:val="24"/>
        </w:rPr>
        <w:t>5.</w:t>
      </w:r>
    </w:p>
    <w:p w:rsidR="00CB3A3D" w:rsidRPr="00061338" w:rsidRDefault="00CB3A3D" w:rsidP="00CB3A3D">
      <w:pPr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 xml:space="preserve">Проверка. 1) х=1: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5+0=1</m:t>
                </m:r>
              </m:e>
            </m:func>
          </m:e>
        </m:func>
      </m:oMath>
      <w:r w:rsidRPr="00061338">
        <w:rPr>
          <w:rFonts w:ascii="Times New Roman" w:hAnsi="Times New Roman" w:cs="Times New Roman"/>
          <w:sz w:val="24"/>
          <w:szCs w:val="24"/>
        </w:rPr>
        <w:t>, т.е. является корнем уравнения.</w:t>
      </w:r>
    </w:p>
    <w:p w:rsidR="00CB3A3D" w:rsidRPr="00061338" w:rsidRDefault="00CB3A3D" w:rsidP="00CB3A3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 xml:space="preserve">х=-5: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(-5)</m:t>
                </m:r>
              </m:e>
            </m:func>
          </m:e>
        </m:func>
      </m:oMath>
      <w:r w:rsidRPr="00061338">
        <w:rPr>
          <w:rFonts w:ascii="Times New Roman" w:hAnsi="Times New Roman" w:cs="Times New Roman"/>
          <w:sz w:val="24"/>
          <w:szCs w:val="24"/>
        </w:rPr>
        <w:t xml:space="preserve"> – получаем недопустимые числа, логарифм от которых не существует, т.</w:t>
      </w:r>
      <w:proofErr w:type="gramStart"/>
      <w:r w:rsidRPr="0006133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61338">
        <w:rPr>
          <w:rFonts w:ascii="Times New Roman" w:hAnsi="Times New Roman" w:cs="Times New Roman"/>
          <w:sz w:val="24"/>
          <w:szCs w:val="24"/>
        </w:rPr>
        <w:t>. не является корнем.</w:t>
      </w:r>
    </w:p>
    <w:p w:rsidR="00CB3A3D" w:rsidRPr="00061338" w:rsidRDefault="00CB3A3D" w:rsidP="00CB3A3D">
      <w:pPr>
        <w:ind w:left="709"/>
        <w:rPr>
          <w:sz w:val="24"/>
          <w:szCs w:val="24"/>
        </w:rPr>
      </w:pPr>
    </w:p>
    <w:bookmarkEnd w:id="0"/>
    <w:p w:rsidR="00CB3A3D" w:rsidRPr="00033975" w:rsidRDefault="00CB3A3D" w:rsidP="00CB3A3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B3A3D" w:rsidRPr="00033975" w:rsidSect="00CE355F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1E5"/>
    <w:multiLevelType w:val="hybridMultilevel"/>
    <w:tmpl w:val="A340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4DE"/>
    <w:multiLevelType w:val="hybridMultilevel"/>
    <w:tmpl w:val="4440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B4D3E"/>
    <w:multiLevelType w:val="hybridMultilevel"/>
    <w:tmpl w:val="C52CB5AE"/>
    <w:lvl w:ilvl="0" w:tplc="976805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82360"/>
    <w:multiLevelType w:val="hybridMultilevel"/>
    <w:tmpl w:val="CBBA432E"/>
    <w:lvl w:ilvl="0" w:tplc="94621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943386B"/>
    <w:multiLevelType w:val="hybridMultilevel"/>
    <w:tmpl w:val="C1845522"/>
    <w:lvl w:ilvl="0" w:tplc="93DE1F7E">
      <w:start w:val="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373CC"/>
    <w:multiLevelType w:val="hybridMultilevel"/>
    <w:tmpl w:val="F80EF168"/>
    <w:lvl w:ilvl="0" w:tplc="8CD2D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EBFE2B3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203975"/>
    <w:multiLevelType w:val="hybridMultilevel"/>
    <w:tmpl w:val="4440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60BC8"/>
    <w:multiLevelType w:val="hybridMultilevel"/>
    <w:tmpl w:val="4440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370D3"/>
    <w:multiLevelType w:val="hybridMultilevel"/>
    <w:tmpl w:val="E368B16E"/>
    <w:lvl w:ilvl="0" w:tplc="8CD2D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8F1034"/>
    <w:multiLevelType w:val="hybridMultilevel"/>
    <w:tmpl w:val="4440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66A6E"/>
    <w:multiLevelType w:val="hybridMultilevel"/>
    <w:tmpl w:val="7A848922"/>
    <w:lvl w:ilvl="0" w:tplc="A15A6F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7B3B60"/>
    <w:multiLevelType w:val="hybridMultilevel"/>
    <w:tmpl w:val="F994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425DE"/>
    <w:multiLevelType w:val="hybridMultilevel"/>
    <w:tmpl w:val="9DA417C4"/>
    <w:lvl w:ilvl="0" w:tplc="95DCC3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633054"/>
    <w:multiLevelType w:val="hybridMultilevel"/>
    <w:tmpl w:val="9DA417C4"/>
    <w:lvl w:ilvl="0" w:tplc="95DCC3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B919D9"/>
    <w:multiLevelType w:val="hybridMultilevel"/>
    <w:tmpl w:val="49883554"/>
    <w:lvl w:ilvl="0" w:tplc="8174B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C14E5F"/>
    <w:multiLevelType w:val="hybridMultilevel"/>
    <w:tmpl w:val="59129A24"/>
    <w:lvl w:ilvl="0" w:tplc="4E603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9871D2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B6A10C5"/>
    <w:multiLevelType w:val="hybridMultilevel"/>
    <w:tmpl w:val="B3C2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932CF"/>
    <w:multiLevelType w:val="hybridMultilevel"/>
    <w:tmpl w:val="D1B0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73DD"/>
    <w:multiLevelType w:val="hybridMultilevel"/>
    <w:tmpl w:val="26FC0B60"/>
    <w:lvl w:ilvl="0" w:tplc="AA9CCE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17"/>
  </w:num>
  <w:num w:numId="9">
    <w:abstractNumId w:val="11"/>
  </w:num>
  <w:num w:numId="10">
    <w:abstractNumId w:val="18"/>
  </w:num>
  <w:num w:numId="11">
    <w:abstractNumId w:val="5"/>
  </w:num>
  <w:num w:numId="12">
    <w:abstractNumId w:val="8"/>
  </w:num>
  <w:num w:numId="13">
    <w:abstractNumId w:val="12"/>
  </w:num>
  <w:num w:numId="14">
    <w:abstractNumId w:val="9"/>
  </w:num>
  <w:num w:numId="15">
    <w:abstractNumId w:val="7"/>
  </w:num>
  <w:num w:numId="16">
    <w:abstractNumId w:val="1"/>
  </w:num>
  <w:num w:numId="17">
    <w:abstractNumId w:val="6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91"/>
    <w:rsid w:val="00033975"/>
    <w:rsid w:val="00061338"/>
    <w:rsid w:val="00075708"/>
    <w:rsid w:val="00144EF7"/>
    <w:rsid w:val="00194D04"/>
    <w:rsid w:val="00275591"/>
    <w:rsid w:val="004924D1"/>
    <w:rsid w:val="00691819"/>
    <w:rsid w:val="0079573B"/>
    <w:rsid w:val="00985608"/>
    <w:rsid w:val="009C3BA3"/>
    <w:rsid w:val="009F3E6D"/>
    <w:rsid w:val="00B76433"/>
    <w:rsid w:val="00BE0426"/>
    <w:rsid w:val="00BF536D"/>
    <w:rsid w:val="00CB3A3D"/>
    <w:rsid w:val="00CC06E3"/>
    <w:rsid w:val="00CE355F"/>
    <w:rsid w:val="00D04451"/>
    <w:rsid w:val="00D827D6"/>
    <w:rsid w:val="00DE7FEF"/>
    <w:rsid w:val="00EA3BD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5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56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451"/>
  </w:style>
  <w:style w:type="character" w:customStyle="1" w:styleId="mi">
    <w:name w:val="mi"/>
    <w:basedOn w:val="a0"/>
    <w:rsid w:val="00D04451"/>
  </w:style>
  <w:style w:type="character" w:customStyle="1" w:styleId="mo">
    <w:name w:val="mo"/>
    <w:basedOn w:val="a0"/>
    <w:rsid w:val="00D04451"/>
  </w:style>
  <w:style w:type="character" w:styleId="a7">
    <w:name w:val="Placeholder Text"/>
    <w:basedOn w:val="a0"/>
    <w:uiPriority w:val="99"/>
    <w:semiHidden/>
    <w:rsid w:val="00D04451"/>
    <w:rPr>
      <w:color w:val="808080"/>
    </w:rPr>
  </w:style>
  <w:style w:type="table" w:styleId="a8">
    <w:name w:val="Table Grid"/>
    <w:basedOn w:val="a1"/>
    <w:rsid w:val="0079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3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5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56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451"/>
  </w:style>
  <w:style w:type="character" w:customStyle="1" w:styleId="mi">
    <w:name w:val="mi"/>
    <w:basedOn w:val="a0"/>
    <w:rsid w:val="00D04451"/>
  </w:style>
  <w:style w:type="character" w:customStyle="1" w:styleId="mo">
    <w:name w:val="mo"/>
    <w:basedOn w:val="a0"/>
    <w:rsid w:val="00D04451"/>
  </w:style>
  <w:style w:type="character" w:styleId="a7">
    <w:name w:val="Placeholder Text"/>
    <w:basedOn w:val="a0"/>
    <w:uiPriority w:val="99"/>
    <w:semiHidden/>
    <w:rsid w:val="00D04451"/>
    <w:rPr>
      <w:color w:val="808080"/>
    </w:rPr>
  </w:style>
  <w:style w:type="table" w:styleId="a8">
    <w:name w:val="Table Grid"/>
    <w:basedOn w:val="a1"/>
    <w:rsid w:val="0079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3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3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9.gi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5.bin"/><Relationship Id="rId112" Type="http://schemas.openxmlformats.org/officeDocument/2006/relationships/oleObject" Target="embeddings/oleObject75.bin"/><Relationship Id="rId133" Type="http://schemas.openxmlformats.org/officeDocument/2006/relationships/oleObject" Target="embeddings/oleObject91.bin"/><Relationship Id="rId138" Type="http://schemas.openxmlformats.org/officeDocument/2006/relationships/oleObject" Target="embeddings/oleObject96.bin"/><Relationship Id="rId154" Type="http://schemas.openxmlformats.org/officeDocument/2006/relationships/image" Target="media/image44.png"/><Relationship Id="rId159" Type="http://schemas.openxmlformats.org/officeDocument/2006/relationships/image" Target="media/image48.gif"/><Relationship Id="rId170" Type="http://schemas.openxmlformats.org/officeDocument/2006/relationships/chart" Target="charts/chart4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7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7.bin"/><Relationship Id="rId123" Type="http://schemas.openxmlformats.org/officeDocument/2006/relationships/image" Target="media/image37.gif"/><Relationship Id="rId128" Type="http://schemas.openxmlformats.org/officeDocument/2006/relationships/oleObject" Target="embeddings/oleObject86.bin"/><Relationship Id="rId144" Type="http://schemas.openxmlformats.org/officeDocument/2006/relationships/image" Target="media/image38.wmf"/><Relationship Id="rId149" Type="http://schemas.openxmlformats.org/officeDocument/2006/relationships/image" Target="media/image39.gif"/><Relationship Id="rId5" Type="http://schemas.openxmlformats.org/officeDocument/2006/relationships/webSettings" Target="webSettings.xml"/><Relationship Id="rId90" Type="http://schemas.openxmlformats.org/officeDocument/2006/relationships/oleObject" Target="embeddings/oleObject56.bin"/><Relationship Id="rId95" Type="http://schemas.openxmlformats.org/officeDocument/2006/relationships/oleObject" Target="embeddings/oleObject60.bin"/><Relationship Id="rId160" Type="http://schemas.openxmlformats.org/officeDocument/2006/relationships/image" Target="media/image49.gif"/><Relationship Id="rId165" Type="http://schemas.openxmlformats.org/officeDocument/2006/relationships/image" Target="media/image54.jpe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33.wmf"/><Relationship Id="rId118" Type="http://schemas.openxmlformats.org/officeDocument/2006/relationships/oleObject" Target="embeddings/oleObject78.bin"/><Relationship Id="rId134" Type="http://schemas.openxmlformats.org/officeDocument/2006/relationships/oleObject" Target="embeddings/oleObject92.bin"/><Relationship Id="rId139" Type="http://schemas.openxmlformats.org/officeDocument/2006/relationships/oleObject" Target="embeddings/oleObject97.bin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1.bin"/><Relationship Id="rId150" Type="http://schemas.openxmlformats.org/officeDocument/2006/relationships/image" Target="media/image40.jpeg"/><Relationship Id="rId155" Type="http://schemas.openxmlformats.org/officeDocument/2006/relationships/image" Target="media/image45.png"/><Relationship Id="rId171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68.bin"/><Relationship Id="rId108" Type="http://schemas.openxmlformats.org/officeDocument/2006/relationships/oleObject" Target="embeddings/oleObject73.bin"/><Relationship Id="rId124" Type="http://schemas.openxmlformats.org/officeDocument/2006/relationships/oleObject" Target="embeddings/oleObject82.bin"/><Relationship Id="rId129" Type="http://schemas.openxmlformats.org/officeDocument/2006/relationships/oleObject" Target="embeddings/oleObject87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7.bin"/><Relationship Id="rId96" Type="http://schemas.openxmlformats.org/officeDocument/2006/relationships/oleObject" Target="embeddings/oleObject61.bin"/><Relationship Id="rId140" Type="http://schemas.openxmlformats.org/officeDocument/2006/relationships/oleObject" Target="embeddings/oleObject98.bin"/><Relationship Id="rId145" Type="http://schemas.openxmlformats.org/officeDocument/2006/relationships/oleObject" Target="embeddings/oleObject102.bin"/><Relationship Id="rId161" Type="http://schemas.openxmlformats.org/officeDocument/2006/relationships/image" Target="media/image50.gif"/><Relationship Id="rId166" Type="http://schemas.openxmlformats.org/officeDocument/2006/relationships/image" Target="media/image5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71.bin"/><Relationship Id="rId114" Type="http://schemas.openxmlformats.org/officeDocument/2006/relationships/oleObject" Target="embeddings/oleObject76.bin"/><Relationship Id="rId119" Type="http://schemas.openxmlformats.org/officeDocument/2006/relationships/oleObject" Target="embeddings/oleObject79.bin"/><Relationship Id="rId127" Type="http://schemas.openxmlformats.org/officeDocument/2006/relationships/oleObject" Target="embeddings/oleObject8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59.bin"/><Relationship Id="rId99" Type="http://schemas.openxmlformats.org/officeDocument/2006/relationships/oleObject" Target="embeddings/oleObject64.bin"/><Relationship Id="rId101" Type="http://schemas.openxmlformats.org/officeDocument/2006/relationships/oleObject" Target="embeddings/oleObject66.bin"/><Relationship Id="rId122" Type="http://schemas.openxmlformats.org/officeDocument/2006/relationships/oleObject" Target="embeddings/oleObject81.bin"/><Relationship Id="rId130" Type="http://schemas.openxmlformats.org/officeDocument/2006/relationships/oleObject" Target="embeddings/oleObject88.bin"/><Relationship Id="rId135" Type="http://schemas.openxmlformats.org/officeDocument/2006/relationships/oleObject" Target="embeddings/oleObject93.bin"/><Relationship Id="rId143" Type="http://schemas.openxmlformats.org/officeDocument/2006/relationships/oleObject" Target="embeddings/oleObject101.bin"/><Relationship Id="rId148" Type="http://schemas.openxmlformats.org/officeDocument/2006/relationships/oleObject" Target="embeddings/oleObject105.bin"/><Relationship Id="rId151" Type="http://schemas.openxmlformats.org/officeDocument/2006/relationships/image" Target="media/image41.jpeg"/><Relationship Id="rId156" Type="http://schemas.openxmlformats.org/officeDocument/2006/relationships/image" Target="media/image46.png"/><Relationship Id="rId164" Type="http://schemas.openxmlformats.org/officeDocument/2006/relationships/image" Target="media/image53.jpeg"/><Relationship Id="rId16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7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3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62.bin"/><Relationship Id="rId104" Type="http://schemas.openxmlformats.org/officeDocument/2006/relationships/oleObject" Target="embeddings/oleObject69.bin"/><Relationship Id="rId120" Type="http://schemas.openxmlformats.org/officeDocument/2006/relationships/image" Target="media/image36.wmf"/><Relationship Id="rId125" Type="http://schemas.openxmlformats.org/officeDocument/2006/relationships/oleObject" Target="embeddings/oleObject83.bin"/><Relationship Id="rId141" Type="http://schemas.openxmlformats.org/officeDocument/2006/relationships/oleObject" Target="embeddings/oleObject99.bin"/><Relationship Id="rId146" Type="http://schemas.openxmlformats.org/officeDocument/2006/relationships/oleObject" Target="embeddings/oleObject103.bin"/><Relationship Id="rId167" Type="http://schemas.openxmlformats.org/officeDocument/2006/relationships/image" Target="media/image56.jpeg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0.gif"/><Relationship Id="rId162" Type="http://schemas.openxmlformats.org/officeDocument/2006/relationships/image" Target="media/image51.jpe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74.bin"/><Relationship Id="rId115" Type="http://schemas.openxmlformats.org/officeDocument/2006/relationships/image" Target="media/image34.wmf"/><Relationship Id="rId131" Type="http://schemas.openxmlformats.org/officeDocument/2006/relationships/oleObject" Target="embeddings/oleObject89.bin"/><Relationship Id="rId136" Type="http://schemas.openxmlformats.org/officeDocument/2006/relationships/oleObject" Target="embeddings/oleObject94.bin"/><Relationship Id="rId157" Type="http://schemas.openxmlformats.org/officeDocument/2006/relationships/image" Target="media/image47.png"/><Relationship Id="rId61" Type="http://schemas.openxmlformats.org/officeDocument/2006/relationships/image" Target="media/image28.wmf"/><Relationship Id="rId82" Type="http://schemas.openxmlformats.org/officeDocument/2006/relationships/oleObject" Target="embeddings/oleObject48.bin"/><Relationship Id="rId152" Type="http://schemas.openxmlformats.org/officeDocument/2006/relationships/image" Target="media/image42.jpeg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5.bin"/><Relationship Id="rId105" Type="http://schemas.openxmlformats.org/officeDocument/2006/relationships/oleObject" Target="embeddings/oleObject70.bin"/><Relationship Id="rId126" Type="http://schemas.openxmlformats.org/officeDocument/2006/relationships/oleObject" Target="embeddings/oleObject84.bin"/><Relationship Id="rId147" Type="http://schemas.openxmlformats.org/officeDocument/2006/relationships/oleObject" Target="embeddings/oleObject104.bin"/><Relationship Id="rId168" Type="http://schemas.openxmlformats.org/officeDocument/2006/relationships/chart" Target="charts/chart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8.bin"/><Relationship Id="rId98" Type="http://schemas.openxmlformats.org/officeDocument/2006/relationships/oleObject" Target="embeddings/oleObject63.bin"/><Relationship Id="rId121" Type="http://schemas.openxmlformats.org/officeDocument/2006/relationships/oleObject" Target="embeddings/oleObject80.bin"/><Relationship Id="rId142" Type="http://schemas.openxmlformats.org/officeDocument/2006/relationships/oleObject" Target="embeddings/oleObject100.bin"/><Relationship Id="rId163" Type="http://schemas.openxmlformats.org/officeDocument/2006/relationships/image" Target="media/image52.jpeg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77.bin"/><Relationship Id="rId137" Type="http://schemas.openxmlformats.org/officeDocument/2006/relationships/oleObject" Target="embeddings/oleObject95.bin"/><Relationship Id="rId158" Type="http://schemas.openxmlformats.org/officeDocument/2006/relationships/chart" Target="charts/chart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4.bin"/><Relationship Id="rId111" Type="http://schemas.openxmlformats.org/officeDocument/2006/relationships/image" Target="media/image32.wmf"/><Relationship Id="rId132" Type="http://schemas.openxmlformats.org/officeDocument/2006/relationships/oleObject" Target="embeddings/oleObject90.bin"/><Relationship Id="rId153" Type="http://schemas.openxmlformats.org/officeDocument/2006/relationships/image" Target="media/image4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81594488188976"/>
          <c:y val="1.9077823943552761E-2"/>
          <c:w val="0.86335587463331787"/>
          <c:h val="0.96184435211289443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Лист1!$A$4:$A$26</c:f>
              <c:numCache>
                <c:formatCode>General</c:formatCode>
                <c:ptCount val="23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0.60000000000000009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  <c:pt idx="7">
                  <c:v>1.4</c:v>
                </c:pt>
                <c:pt idx="8">
                  <c:v>1.5999999999999999</c:v>
                </c:pt>
                <c:pt idx="9">
                  <c:v>1.7999999999999998</c:v>
                </c:pt>
                <c:pt idx="10">
                  <c:v>1.9999999999999998</c:v>
                </c:pt>
                <c:pt idx="11">
                  <c:v>2.1999999999999997</c:v>
                </c:pt>
                <c:pt idx="12">
                  <c:v>2.4</c:v>
                </c:pt>
                <c:pt idx="13">
                  <c:v>2.6</c:v>
                </c:pt>
                <c:pt idx="14">
                  <c:v>2.8000000000000003</c:v>
                </c:pt>
                <c:pt idx="15">
                  <c:v>3.0000000000000004</c:v>
                </c:pt>
                <c:pt idx="16">
                  <c:v>3.2000000000000006</c:v>
                </c:pt>
                <c:pt idx="17">
                  <c:v>3.4000000000000008</c:v>
                </c:pt>
                <c:pt idx="18">
                  <c:v>3.600000000000001</c:v>
                </c:pt>
                <c:pt idx="19">
                  <c:v>3.8000000000000012</c:v>
                </c:pt>
                <c:pt idx="20">
                  <c:v>4.0000000000000009</c:v>
                </c:pt>
                <c:pt idx="21">
                  <c:v>4.2000000000000011</c:v>
                </c:pt>
                <c:pt idx="22">
                  <c:v>4.4000000000000012</c:v>
                </c:pt>
              </c:numCache>
            </c:numRef>
          </c:cat>
          <c:val>
            <c:numRef>
              <c:f>Лист1!$B$4:$B$28</c:f>
              <c:numCache>
                <c:formatCode>General</c:formatCode>
                <c:ptCount val="25"/>
                <c:pt idx="0">
                  <c:v>-4</c:v>
                </c:pt>
                <c:pt idx="1">
                  <c:v>-2.4319999999999999</c:v>
                </c:pt>
                <c:pt idx="2">
                  <c:v>-1.2960000000000003</c:v>
                </c:pt>
                <c:pt idx="3">
                  <c:v>-0.54400000000000004</c:v>
                </c:pt>
                <c:pt idx="4">
                  <c:v>-0.12800000000000056</c:v>
                </c:pt>
                <c:pt idx="5">
                  <c:v>0</c:v>
                </c:pt>
                <c:pt idx="6">
                  <c:v>-0.1120000000000001</c:v>
                </c:pt>
                <c:pt idx="7">
                  <c:v>-0.41599999999999859</c:v>
                </c:pt>
                <c:pt idx="8">
                  <c:v>-0.86400000000000077</c:v>
                </c:pt>
                <c:pt idx="9">
                  <c:v>-1.4080000000000013</c:v>
                </c:pt>
                <c:pt idx="10">
                  <c:v>-2</c:v>
                </c:pt>
                <c:pt idx="11">
                  <c:v>-2.5920000000000023</c:v>
                </c:pt>
                <c:pt idx="12">
                  <c:v>-3.1359999999999992</c:v>
                </c:pt>
                <c:pt idx="13">
                  <c:v>-3.5839999999999961</c:v>
                </c:pt>
                <c:pt idx="14">
                  <c:v>-3.8879999999999981</c:v>
                </c:pt>
                <c:pt idx="15">
                  <c:v>-4.0000000000000036</c:v>
                </c:pt>
                <c:pt idx="16">
                  <c:v>-3.8719999999999999</c:v>
                </c:pt>
                <c:pt idx="17">
                  <c:v>-3.4560000000000031</c:v>
                </c:pt>
                <c:pt idx="18">
                  <c:v>-2.7039999999999935</c:v>
                </c:pt>
                <c:pt idx="19">
                  <c:v>-1.5679999999999978</c:v>
                </c:pt>
                <c:pt idx="20">
                  <c:v>-7.1054273576010019E-15</c:v>
                </c:pt>
                <c:pt idx="21">
                  <c:v>2.0480000000000018</c:v>
                </c:pt>
                <c:pt idx="22">
                  <c:v>4.6240000000000236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084096"/>
        <c:axId val="198085632"/>
      </c:lineChart>
      <c:catAx>
        <c:axId val="19808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8085632"/>
        <c:crosses val="autoZero"/>
        <c:auto val="1"/>
        <c:lblAlgn val="ctr"/>
        <c:lblOffset val="100"/>
        <c:tickLblSkip val="5"/>
        <c:noMultiLvlLbl val="0"/>
      </c:catAx>
      <c:valAx>
        <c:axId val="1980856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80840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Лист1!$A$1:$A$34</c:f>
              <c:numCache>
                <c:formatCode>General</c:formatCode>
                <c:ptCount val="34"/>
                <c:pt idx="0">
                  <c:v>0.1</c:v>
                </c:pt>
                <c:pt idx="1">
                  <c:v>0.2</c:v>
                </c:pt>
                <c:pt idx="2">
                  <c:v>0.30000000000000004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0.79999999999999993</c:v>
                </c:pt>
                <c:pt idx="8">
                  <c:v>0.89999999999999991</c:v>
                </c:pt>
                <c:pt idx="9">
                  <c:v>0.99999999999999989</c:v>
                </c:pt>
                <c:pt idx="10">
                  <c:v>1.0999999999999999</c:v>
                </c:pt>
                <c:pt idx="11">
                  <c:v>1.2</c:v>
                </c:pt>
                <c:pt idx="12">
                  <c:v>1.3</c:v>
                </c:pt>
                <c:pt idx="13">
                  <c:v>1.4000000000000001</c:v>
                </c:pt>
                <c:pt idx="14">
                  <c:v>1.5000000000000002</c:v>
                </c:pt>
                <c:pt idx="15">
                  <c:v>1.6000000000000003</c:v>
                </c:pt>
                <c:pt idx="16">
                  <c:v>1.7000000000000004</c:v>
                </c:pt>
                <c:pt idx="17">
                  <c:v>1.8000000000000005</c:v>
                </c:pt>
                <c:pt idx="18">
                  <c:v>1.9000000000000006</c:v>
                </c:pt>
                <c:pt idx="19">
                  <c:v>2.0000000000000004</c:v>
                </c:pt>
                <c:pt idx="20">
                  <c:v>2.1000000000000005</c:v>
                </c:pt>
                <c:pt idx="21">
                  <c:v>2.2000000000000006</c:v>
                </c:pt>
                <c:pt idx="22">
                  <c:v>2.3000000000000007</c:v>
                </c:pt>
                <c:pt idx="23">
                  <c:v>2.4000000000000008</c:v>
                </c:pt>
                <c:pt idx="24">
                  <c:v>2.5000000000000009</c:v>
                </c:pt>
                <c:pt idx="25">
                  <c:v>2.600000000000001</c:v>
                </c:pt>
                <c:pt idx="26">
                  <c:v>2.7000000000000011</c:v>
                </c:pt>
                <c:pt idx="27">
                  <c:v>2.8000000000000012</c:v>
                </c:pt>
                <c:pt idx="28">
                  <c:v>2.9000000000000012</c:v>
                </c:pt>
                <c:pt idx="29">
                  <c:v>3.0000000000000013</c:v>
                </c:pt>
                <c:pt idx="30">
                  <c:v>3.1000000000000014</c:v>
                </c:pt>
                <c:pt idx="31">
                  <c:v>3.2000000000000015</c:v>
                </c:pt>
                <c:pt idx="32">
                  <c:v>3.3000000000000016</c:v>
                </c:pt>
                <c:pt idx="33">
                  <c:v>3.4000000000000017</c:v>
                </c:pt>
              </c:numCache>
            </c:numRef>
          </c:cat>
          <c:val>
            <c:numRef>
              <c:f>Лист1!$B$1:$B$34</c:f>
              <c:numCache>
                <c:formatCode>General</c:formatCode>
                <c:ptCount val="34"/>
                <c:pt idx="0">
                  <c:v>-1.6609640474436811</c:v>
                </c:pt>
                <c:pt idx="1">
                  <c:v>-1.1609640474436811</c:v>
                </c:pt>
                <c:pt idx="2">
                  <c:v>-0.86848279708310305</c:v>
                </c:pt>
                <c:pt idx="3">
                  <c:v>-0.66096404744368109</c:v>
                </c:pt>
                <c:pt idx="4">
                  <c:v>-0.5</c:v>
                </c:pt>
                <c:pt idx="5">
                  <c:v>-0.36848279708310311</c:v>
                </c:pt>
                <c:pt idx="6">
                  <c:v>-0.25728658641487917</c:v>
                </c:pt>
                <c:pt idx="7">
                  <c:v>-0.16096404744368126</c:v>
                </c:pt>
                <c:pt idx="8">
                  <c:v>-7.6001546722525071E-2</c:v>
                </c:pt>
                <c:pt idx="9">
                  <c:v>-8.0085662595372941E-17</c:v>
                </c:pt>
                <c:pt idx="10">
                  <c:v>6.8751761874967371E-2</c:v>
                </c:pt>
                <c:pt idx="11">
                  <c:v>0.13151720291689689</c:v>
                </c:pt>
                <c:pt idx="12">
                  <c:v>0.18925581162686492</c:v>
                </c:pt>
                <c:pt idx="13">
                  <c:v>0.24271341358512094</c:v>
                </c:pt>
                <c:pt idx="14">
                  <c:v>0.2924812503605782</c:v>
                </c:pt>
                <c:pt idx="15">
                  <c:v>0.33903595255631896</c:v>
                </c:pt>
                <c:pt idx="16">
                  <c:v>0.38276737318148868</c:v>
                </c:pt>
                <c:pt idx="17">
                  <c:v>0.42399845327747521</c:v>
                </c:pt>
                <c:pt idx="18">
                  <c:v>0.46299970927811179</c:v>
                </c:pt>
                <c:pt idx="19">
                  <c:v>0.50000000000000011</c:v>
                </c:pt>
                <c:pt idx="20">
                  <c:v>0.53519466394569915</c:v>
                </c:pt>
                <c:pt idx="21">
                  <c:v>0.56875176187496768</c:v>
                </c:pt>
                <c:pt idx="22">
                  <c:v>0.60081693058482555</c:v>
                </c:pt>
                <c:pt idx="23">
                  <c:v>0.63151720291689717</c:v>
                </c:pt>
                <c:pt idx="24">
                  <c:v>0.66096404744368142</c:v>
                </c:pt>
                <c:pt idx="25">
                  <c:v>0.68925581162686522</c:v>
                </c:pt>
                <c:pt idx="26">
                  <c:v>0.71647970363805336</c:v>
                </c:pt>
                <c:pt idx="27">
                  <c:v>0.74271341358512111</c:v>
                </c:pt>
                <c:pt idx="28">
                  <c:v>0.76802645012010518</c:v>
                </c:pt>
                <c:pt idx="29">
                  <c:v>0.79248125036057848</c:v>
                </c:pt>
                <c:pt idx="30">
                  <c:v>0.81613410774975681</c:v>
                </c:pt>
                <c:pt idx="31">
                  <c:v>0.83903595255631913</c:v>
                </c:pt>
                <c:pt idx="32">
                  <c:v>0.86123301223554594</c:v>
                </c:pt>
                <c:pt idx="33">
                  <c:v>0.8827673731814889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272896"/>
        <c:axId val="198274432"/>
      </c:lineChart>
      <c:catAx>
        <c:axId val="19827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98274432"/>
        <c:crosses val="autoZero"/>
        <c:auto val="1"/>
        <c:lblAlgn val="ctr"/>
        <c:lblOffset val="100"/>
        <c:noMultiLvlLbl val="0"/>
      </c:catAx>
      <c:valAx>
        <c:axId val="19827443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982728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53524263725709"/>
          <c:y val="5.8297455901016322E-2"/>
          <c:w val="0.83165769967903569"/>
          <c:h val="0.89311653732814089"/>
        </c:manualLayout>
      </c:layout>
      <c:lineChart>
        <c:grouping val="standard"/>
        <c:varyColors val="0"/>
        <c:ser>
          <c:idx val="0"/>
          <c:order val="0"/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Лист1!$A$1:$A$32</c:f>
              <c:numCache>
                <c:formatCode>General</c:formatCode>
                <c:ptCount val="32"/>
                <c:pt idx="0">
                  <c:v>0.1</c:v>
                </c:pt>
                <c:pt idx="1">
                  <c:v>0.2</c:v>
                </c:pt>
                <c:pt idx="2">
                  <c:v>0.30000000000000004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0.79999999999999993</c:v>
                </c:pt>
                <c:pt idx="8">
                  <c:v>0.89999999999999991</c:v>
                </c:pt>
                <c:pt idx="9">
                  <c:v>0.99999999999999989</c:v>
                </c:pt>
                <c:pt idx="10">
                  <c:v>1.0999999999999999</c:v>
                </c:pt>
                <c:pt idx="11">
                  <c:v>1.2</c:v>
                </c:pt>
                <c:pt idx="12">
                  <c:v>1.3</c:v>
                </c:pt>
                <c:pt idx="13">
                  <c:v>1.4000000000000001</c:v>
                </c:pt>
                <c:pt idx="14">
                  <c:v>1.5000000000000002</c:v>
                </c:pt>
                <c:pt idx="15">
                  <c:v>1.6000000000000003</c:v>
                </c:pt>
                <c:pt idx="16">
                  <c:v>1.7000000000000004</c:v>
                </c:pt>
                <c:pt idx="17">
                  <c:v>1.8000000000000005</c:v>
                </c:pt>
                <c:pt idx="18">
                  <c:v>1.9000000000000006</c:v>
                </c:pt>
                <c:pt idx="19">
                  <c:v>2.0000000000000004</c:v>
                </c:pt>
                <c:pt idx="20">
                  <c:v>2.1000000000000005</c:v>
                </c:pt>
                <c:pt idx="21">
                  <c:v>2.2000000000000006</c:v>
                </c:pt>
                <c:pt idx="22">
                  <c:v>2.3000000000000007</c:v>
                </c:pt>
                <c:pt idx="23">
                  <c:v>2.4000000000000008</c:v>
                </c:pt>
                <c:pt idx="24">
                  <c:v>2.5000000000000009</c:v>
                </c:pt>
                <c:pt idx="25">
                  <c:v>2.600000000000001</c:v>
                </c:pt>
                <c:pt idx="26">
                  <c:v>2.7000000000000011</c:v>
                </c:pt>
                <c:pt idx="27">
                  <c:v>2.8000000000000012</c:v>
                </c:pt>
                <c:pt idx="28">
                  <c:v>2.9000000000000012</c:v>
                </c:pt>
                <c:pt idx="29">
                  <c:v>3.0000000000000013</c:v>
                </c:pt>
                <c:pt idx="30">
                  <c:v>3.1000000000000014</c:v>
                </c:pt>
                <c:pt idx="31">
                  <c:v>3.2000000000000015</c:v>
                </c:pt>
              </c:numCache>
            </c:numRef>
          </c:cat>
          <c:val>
            <c:numRef>
              <c:f>Лист1!$B$1:$B$32</c:f>
              <c:numCache>
                <c:formatCode>General</c:formatCode>
                <c:ptCount val="32"/>
                <c:pt idx="0">
                  <c:v>1.6609640474436811</c:v>
                </c:pt>
                <c:pt idx="1">
                  <c:v>1.1609640474436811</c:v>
                </c:pt>
                <c:pt idx="2">
                  <c:v>0.86848279708310305</c:v>
                </c:pt>
                <c:pt idx="3">
                  <c:v>0.66096404744368109</c:v>
                </c:pt>
                <c:pt idx="4">
                  <c:v>0.5</c:v>
                </c:pt>
                <c:pt idx="5">
                  <c:v>0.36848279708310311</c:v>
                </c:pt>
                <c:pt idx="6">
                  <c:v>0.25728658641487917</c:v>
                </c:pt>
                <c:pt idx="7">
                  <c:v>0.16096404744368126</c:v>
                </c:pt>
                <c:pt idx="8">
                  <c:v>7.6001546722525071E-2</c:v>
                </c:pt>
                <c:pt idx="9">
                  <c:v>8.0085662595372941E-17</c:v>
                </c:pt>
                <c:pt idx="10">
                  <c:v>-6.8751761874967371E-2</c:v>
                </c:pt>
                <c:pt idx="11">
                  <c:v>-0.13151720291689689</c:v>
                </c:pt>
                <c:pt idx="12">
                  <c:v>-0.18925581162686492</c:v>
                </c:pt>
                <c:pt idx="13">
                  <c:v>-0.24271341358512094</c:v>
                </c:pt>
                <c:pt idx="14">
                  <c:v>-0.2924812503605782</c:v>
                </c:pt>
                <c:pt idx="15">
                  <c:v>-0.33903595255631896</c:v>
                </c:pt>
                <c:pt idx="16">
                  <c:v>-0.38276737318148868</c:v>
                </c:pt>
                <c:pt idx="17">
                  <c:v>-0.42399845327747521</c:v>
                </c:pt>
                <c:pt idx="18">
                  <c:v>-0.46299970927811179</c:v>
                </c:pt>
                <c:pt idx="19">
                  <c:v>-0.50000000000000011</c:v>
                </c:pt>
                <c:pt idx="20">
                  <c:v>-0.53519466394569915</c:v>
                </c:pt>
                <c:pt idx="21">
                  <c:v>-0.56875176187496768</c:v>
                </c:pt>
                <c:pt idx="22">
                  <c:v>-0.60081693058482555</c:v>
                </c:pt>
                <c:pt idx="23">
                  <c:v>-0.63151720291689717</c:v>
                </c:pt>
                <c:pt idx="24">
                  <c:v>-0.66096404744368142</c:v>
                </c:pt>
                <c:pt idx="25">
                  <c:v>-0.68925581162686522</c:v>
                </c:pt>
                <c:pt idx="26">
                  <c:v>-0.71647970363805336</c:v>
                </c:pt>
                <c:pt idx="27">
                  <c:v>-0.74271341358512111</c:v>
                </c:pt>
                <c:pt idx="28">
                  <c:v>-0.76802645012010518</c:v>
                </c:pt>
                <c:pt idx="29">
                  <c:v>-0.79248125036057848</c:v>
                </c:pt>
                <c:pt idx="30">
                  <c:v>-0.81613410774975681</c:v>
                </c:pt>
                <c:pt idx="31">
                  <c:v>-0.83903595255631913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313088"/>
        <c:axId val="198314624"/>
      </c:lineChart>
      <c:catAx>
        <c:axId val="19831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98314624"/>
        <c:crosses val="autoZero"/>
        <c:auto val="1"/>
        <c:lblAlgn val="ctr"/>
        <c:lblOffset val="100"/>
        <c:tickMarkSkip val="5"/>
        <c:noMultiLvlLbl val="0"/>
      </c:catAx>
      <c:valAx>
        <c:axId val="19831462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98313088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30183727034126E-2"/>
          <c:y val="5.1400554097404488E-2"/>
          <c:w val="0.90061876640419947"/>
          <c:h val="0.89719889180519097"/>
        </c:manualLayout>
      </c:layout>
      <c:lineChart>
        <c:grouping val="standard"/>
        <c:varyColors val="0"/>
        <c:ser>
          <c:idx val="0"/>
          <c:order val="0"/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Лист1!$A$1:$A$53</c:f>
              <c:numCache>
                <c:formatCode>General</c:formatCode>
                <c:ptCount val="53"/>
                <c:pt idx="0">
                  <c:v>0.1</c:v>
                </c:pt>
                <c:pt idx="1">
                  <c:v>0.2</c:v>
                </c:pt>
                <c:pt idx="2">
                  <c:v>0.30000000000000004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0.79999999999999993</c:v>
                </c:pt>
                <c:pt idx="8">
                  <c:v>0.89999999999999991</c:v>
                </c:pt>
                <c:pt idx="9">
                  <c:v>0.99999999999999989</c:v>
                </c:pt>
                <c:pt idx="10">
                  <c:v>1.0999999999999999</c:v>
                </c:pt>
                <c:pt idx="11">
                  <c:v>1.2</c:v>
                </c:pt>
                <c:pt idx="12">
                  <c:v>1.3</c:v>
                </c:pt>
                <c:pt idx="13">
                  <c:v>1.4000000000000001</c:v>
                </c:pt>
                <c:pt idx="14">
                  <c:v>1.5000000000000002</c:v>
                </c:pt>
                <c:pt idx="15">
                  <c:v>1.6000000000000003</c:v>
                </c:pt>
                <c:pt idx="16">
                  <c:v>1.7000000000000004</c:v>
                </c:pt>
                <c:pt idx="17">
                  <c:v>1.8000000000000005</c:v>
                </c:pt>
                <c:pt idx="18">
                  <c:v>1.9000000000000006</c:v>
                </c:pt>
                <c:pt idx="19">
                  <c:v>2.0000000000000004</c:v>
                </c:pt>
                <c:pt idx="20">
                  <c:v>2.1000000000000005</c:v>
                </c:pt>
                <c:pt idx="21">
                  <c:v>2.2000000000000006</c:v>
                </c:pt>
                <c:pt idx="22">
                  <c:v>2.3000000000000007</c:v>
                </c:pt>
                <c:pt idx="23">
                  <c:v>2.4000000000000008</c:v>
                </c:pt>
                <c:pt idx="24">
                  <c:v>2.5000000000000009</c:v>
                </c:pt>
                <c:pt idx="25">
                  <c:v>2.600000000000001</c:v>
                </c:pt>
                <c:pt idx="26">
                  <c:v>2.7000000000000011</c:v>
                </c:pt>
                <c:pt idx="27">
                  <c:v>2.8000000000000012</c:v>
                </c:pt>
                <c:pt idx="28">
                  <c:v>2.9000000000000012</c:v>
                </c:pt>
                <c:pt idx="29">
                  <c:v>3.0000000000000013</c:v>
                </c:pt>
                <c:pt idx="30">
                  <c:v>3.1000000000000014</c:v>
                </c:pt>
                <c:pt idx="31">
                  <c:v>3.2000000000000015</c:v>
                </c:pt>
                <c:pt idx="32">
                  <c:v>3.3000000000000016</c:v>
                </c:pt>
                <c:pt idx="33">
                  <c:v>3.4000000000000017</c:v>
                </c:pt>
                <c:pt idx="34">
                  <c:v>3.5000000000000018</c:v>
                </c:pt>
                <c:pt idx="35">
                  <c:v>3.6000000000000019</c:v>
                </c:pt>
                <c:pt idx="36">
                  <c:v>3.700000000000002</c:v>
                </c:pt>
                <c:pt idx="37">
                  <c:v>3.800000000000002</c:v>
                </c:pt>
                <c:pt idx="38">
                  <c:v>3.9000000000000021</c:v>
                </c:pt>
                <c:pt idx="39">
                  <c:v>4.0000000000000018</c:v>
                </c:pt>
                <c:pt idx="40">
                  <c:v>4.1000000000000014</c:v>
                </c:pt>
                <c:pt idx="41">
                  <c:v>4.2000000000000011</c:v>
                </c:pt>
                <c:pt idx="42">
                  <c:v>4.3000000000000007</c:v>
                </c:pt>
                <c:pt idx="43">
                  <c:v>4.4000000000000004</c:v>
                </c:pt>
                <c:pt idx="44">
                  <c:v>4.5</c:v>
                </c:pt>
                <c:pt idx="45">
                  <c:v>4.5999999999999996</c:v>
                </c:pt>
                <c:pt idx="46">
                  <c:v>4.6999999999999993</c:v>
                </c:pt>
                <c:pt idx="47">
                  <c:v>4.7999999999999989</c:v>
                </c:pt>
                <c:pt idx="48">
                  <c:v>4.8999999999999986</c:v>
                </c:pt>
                <c:pt idx="49">
                  <c:v>4.9999999999999982</c:v>
                </c:pt>
                <c:pt idx="50">
                  <c:v>5.0999999999999979</c:v>
                </c:pt>
                <c:pt idx="51">
                  <c:v>5.1999999999999975</c:v>
                </c:pt>
                <c:pt idx="52">
                  <c:v>5.2999999999999972</c:v>
                </c:pt>
              </c:numCache>
            </c:numRef>
          </c:cat>
          <c:val>
            <c:numRef>
              <c:f>Лист1!$B$1:$B$53</c:f>
              <c:numCache>
                <c:formatCode>General</c:formatCode>
                <c:ptCount val="53"/>
                <c:pt idx="0">
                  <c:v>-0.99999999999999978</c:v>
                </c:pt>
                <c:pt idx="1">
                  <c:v>-0.69897000433601875</c:v>
                </c:pt>
                <c:pt idx="2">
                  <c:v>-0.52287874528033751</c:v>
                </c:pt>
                <c:pt idx="3">
                  <c:v>-0.39794000867203755</c:v>
                </c:pt>
                <c:pt idx="4">
                  <c:v>-0.30102999566398114</c:v>
                </c:pt>
                <c:pt idx="5">
                  <c:v>-0.22184874961635637</c:v>
                </c:pt>
                <c:pt idx="6">
                  <c:v>-0.15490195998574319</c:v>
                </c:pt>
                <c:pt idx="7">
                  <c:v>-9.6910013008056448E-2</c:v>
                </c:pt>
                <c:pt idx="8">
                  <c:v>-4.5757490560675164E-2</c:v>
                </c:pt>
                <c:pt idx="9">
                  <c:v>-4.8216373327664348E-17</c:v>
                </c:pt>
                <c:pt idx="10">
                  <c:v>4.1392685158224987E-2</c:v>
                </c:pt>
                <c:pt idx="11">
                  <c:v>7.9181246047624804E-2</c:v>
                </c:pt>
                <c:pt idx="12">
                  <c:v>0.11394335230683676</c:v>
                </c:pt>
                <c:pt idx="13">
                  <c:v>0.14612803567823804</c:v>
                </c:pt>
                <c:pt idx="14">
                  <c:v>0.17609125905568129</c:v>
                </c:pt>
                <c:pt idx="15">
                  <c:v>0.20411998265592485</c:v>
                </c:pt>
                <c:pt idx="16">
                  <c:v>0.230448921378274</c:v>
                </c:pt>
                <c:pt idx="17">
                  <c:v>0.25527250510330618</c:v>
                </c:pt>
                <c:pt idx="18">
                  <c:v>0.27875360095282903</c:v>
                </c:pt>
                <c:pt idx="19">
                  <c:v>0.30102999566398125</c:v>
                </c:pt>
                <c:pt idx="20">
                  <c:v>0.32221929473391936</c:v>
                </c:pt>
                <c:pt idx="21">
                  <c:v>0.34242268082220634</c:v>
                </c:pt>
                <c:pt idx="22">
                  <c:v>0.36172783601759301</c:v>
                </c:pt>
                <c:pt idx="23">
                  <c:v>0.38021124171160614</c:v>
                </c:pt>
                <c:pt idx="24">
                  <c:v>0.39794000867203771</c:v>
                </c:pt>
                <c:pt idx="25">
                  <c:v>0.41497334797081808</c:v>
                </c:pt>
                <c:pt idx="26">
                  <c:v>0.43136376415898742</c:v>
                </c:pt>
                <c:pt idx="27">
                  <c:v>0.44715803134221932</c:v>
                </c:pt>
                <c:pt idx="28">
                  <c:v>0.46239799789895619</c:v>
                </c:pt>
                <c:pt idx="29">
                  <c:v>0.4771212547196626</c:v>
                </c:pt>
                <c:pt idx="30">
                  <c:v>0.49136169383427286</c:v>
                </c:pt>
                <c:pt idx="31">
                  <c:v>0.50514997831990616</c:v>
                </c:pt>
                <c:pt idx="32">
                  <c:v>0.51851393987788763</c:v>
                </c:pt>
                <c:pt idx="33">
                  <c:v>0.53147891704225525</c:v>
                </c:pt>
                <c:pt idx="34">
                  <c:v>0.54406804435027578</c:v>
                </c:pt>
                <c:pt idx="35">
                  <c:v>0.55630250076728749</c:v>
                </c:pt>
                <c:pt idx="36">
                  <c:v>0.56820172406699521</c:v>
                </c:pt>
                <c:pt idx="37">
                  <c:v>0.57978359661681034</c:v>
                </c:pt>
                <c:pt idx="38">
                  <c:v>0.59106460702649943</c:v>
                </c:pt>
                <c:pt idx="39">
                  <c:v>0.60205999132796251</c:v>
                </c:pt>
                <c:pt idx="40">
                  <c:v>0.61278385671973556</c:v>
                </c:pt>
                <c:pt idx="41">
                  <c:v>0.62324929039790056</c:v>
                </c:pt>
                <c:pt idx="42">
                  <c:v>0.63346845557958653</c:v>
                </c:pt>
                <c:pt idx="43">
                  <c:v>0.64345267648618742</c:v>
                </c:pt>
                <c:pt idx="44">
                  <c:v>0.65321251377534362</c:v>
                </c:pt>
                <c:pt idx="45">
                  <c:v>0.66275783168157398</c:v>
                </c:pt>
                <c:pt idx="46">
                  <c:v>0.6720978579357173</c:v>
                </c:pt>
                <c:pt idx="47">
                  <c:v>0.68124123737558706</c:v>
                </c:pt>
                <c:pt idx="48">
                  <c:v>0.6901960800285134</c:v>
                </c:pt>
                <c:pt idx="49">
                  <c:v>0.69897000433601864</c:v>
                </c:pt>
                <c:pt idx="50">
                  <c:v>0.70757017609793604</c:v>
                </c:pt>
                <c:pt idx="51">
                  <c:v>0.71600334363479889</c:v>
                </c:pt>
                <c:pt idx="52">
                  <c:v>0.72427586960078871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678336"/>
        <c:axId val="209679872"/>
      </c:lineChart>
      <c:catAx>
        <c:axId val="20967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679872"/>
        <c:crosses val="autoZero"/>
        <c:auto val="1"/>
        <c:lblAlgn val="ctr"/>
        <c:lblOffset val="100"/>
        <c:noMultiLvlLbl val="0"/>
      </c:catAx>
      <c:valAx>
        <c:axId val="20967987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0967833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0.88924</cdr:x>
      <cdr:y>0.31907</cdr:y>
    </cdr:from>
    <cdr:to>
      <cdr:x>1</cdr:x>
      <cdr:y>0.46246</cdr:y>
    </cdr:to>
    <cdr:sp macro="" textlink="">
      <cdr:nvSpPr>
        <cdr:cNvPr id="7" name="Поле 1"/>
        <cdr:cNvSpPr txBox="1"/>
      </cdr:nvSpPr>
      <cdr:spPr>
        <a:xfrm xmlns:a="http://schemas.openxmlformats.org/drawingml/2006/main">
          <a:off x="2817627" y="922670"/>
          <a:ext cx="350875" cy="41467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0.12418</cdr:x>
      <cdr:y>0</cdr:y>
    </cdr:from>
    <cdr:to>
      <cdr:x>1</cdr:x>
      <cdr:y>0.45592</cdr:y>
    </cdr:to>
    <cdr:grpSp>
      <cdr:nvGrpSpPr>
        <cdr:cNvPr id="11" name="Группа 10"/>
        <cdr:cNvGrpSpPr/>
      </cdr:nvGrpSpPr>
      <cdr:grpSpPr>
        <a:xfrm xmlns:a="http://schemas.openxmlformats.org/drawingml/2006/main">
          <a:off x="393405" y="0"/>
          <a:ext cx="2774610" cy="1318438"/>
          <a:chOff x="393405" y="0"/>
          <a:chExt cx="2774610" cy="1318438"/>
        </a:xfrm>
      </cdr:grpSpPr>
      <cdr:grpSp>
        <cdr:nvGrpSpPr>
          <cdr:cNvPr id="9" name="Группа 8"/>
          <cdr:cNvGrpSpPr/>
        </cdr:nvGrpSpPr>
        <cdr:grpSpPr>
          <a:xfrm xmlns:a="http://schemas.openxmlformats.org/drawingml/2006/main">
            <a:off x="393405" y="0"/>
            <a:ext cx="2774610" cy="1318438"/>
            <a:chOff x="393405" y="0"/>
            <a:chExt cx="2774610" cy="1318438"/>
          </a:xfrm>
        </cdr:grpSpPr>
        <cdr:cxnSp macro="">
          <cdr:nvCxnSpPr>
            <cdr:cNvPr id="2" name="Прямая со стрелкой 1"/>
            <cdr:cNvCxnSpPr/>
          </cdr:nvCxnSpPr>
          <cdr:spPr>
            <a:xfrm xmlns:a="http://schemas.openxmlformats.org/drawingml/2006/main" flipV="1">
              <a:off x="393405" y="0"/>
              <a:ext cx="0" cy="435936"/>
            </a:xfrm>
            <a:prstGeom xmlns:a="http://schemas.openxmlformats.org/drawingml/2006/main" prst="straightConnector1">
              <a:avLst/>
            </a:prstGeom>
            <a:ln xmlns:a="http://schemas.openxmlformats.org/drawingml/2006/main">
              <a:tailEnd type="arrow"/>
            </a:ln>
          </cdr:spPr>
          <cdr:style>
            <a:lnRef xmlns:a="http://schemas.openxmlformats.org/drawingml/2006/main" idx="1">
              <a:schemeClr val="dk1"/>
            </a:lnRef>
            <a:fillRef xmlns:a="http://schemas.openxmlformats.org/drawingml/2006/main" idx="0">
              <a:schemeClr val="dk1"/>
            </a:fillRef>
            <a:effectRef xmlns:a="http://schemas.openxmlformats.org/drawingml/2006/main" idx="0">
              <a:schemeClr val="dk1"/>
            </a:effectRef>
            <a:fontRef xmlns:a="http://schemas.openxmlformats.org/drawingml/2006/main" idx="minor">
              <a:schemeClr val="tx1"/>
            </a:fontRef>
          </cdr:style>
        </cdr:cxnSp>
        <cdr:cxnSp macro="">
          <cdr:nvCxnSpPr>
            <cdr:cNvPr id="5" name="Прямая со стрелкой 4"/>
            <cdr:cNvCxnSpPr/>
          </cdr:nvCxnSpPr>
          <cdr:spPr>
            <a:xfrm xmlns:a="http://schemas.openxmlformats.org/drawingml/2006/main">
              <a:off x="2912834" y="1265275"/>
              <a:ext cx="255181" cy="0"/>
            </a:xfrm>
            <a:prstGeom xmlns:a="http://schemas.openxmlformats.org/drawingml/2006/main" prst="straightConnector1">
              <a:avLst/>
            </a:prstGeom>
            <a:ln xmlns:a="http://schemas.openxmlformats.org/drawingml/2006/main">
              <a:tailEnd type="arrow"/>
            </a:ln>
          </cdr:spPr>
          <cdr:style>
            <a:lnRef xmlns:a="http://schemas.openxmlformats.org/drawingml/2006/main" idx="1">
              <a:schemeClr val="dk1"/>
            </a:lnRef>
            <a:fillRef xmlns:a="http://schemas.openxmlformats.org/drawingml/2006/main" idx="0">
              <a:schemeClr val="dk1"/>
            </a:fillRef>
            <a:effectRef xmlns:a="http://schemas.openxmlformats.org/drawingml/2006/main" idx="0">
              <a:schemeClr val="dk1"/>
            </a:effectRef>
            <a:fontRef xmlns:a="http://schemas.openxmlformats.org/drawingml/2006/main" idx="minor">
              <a:schemeClr val="tx1"/>
            </a:fontRef>
          </cdr:style>
        </cdr:cxnSp>
        <cdr:sp macro="" textlink="">
          <cdr:nvSpPr>
            <cdr:cNvPr id="6" name="Поле 5"/>
            <cdr:cNvSpPr txBox="1"/>
          </cdr:nvSpPr>
          <cdr:spPr>
            <a:xfrm xmlns:a="http://schemas.openxmlformats.org/drawingml/2006/main">
              <a:off x="499730" y="0"/>
              <a:ext cx="350875" cy="41467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ru-RU" sz="1100"/>
                <a:t>у</a:t>
              </a:r>
            </a:p>
          </cdr:txBody>
        </cdr:sp>
        <cdr:sp macro="" textlink="">
          <cdr:nvSpPr>
            <cdr:cNvPr id="8" name="Поле 7"/>
            <cdr:cNvSpPr txBox="1"/>
          </cdr:nvSpPr>
          <cdr:spPr>
            <a:xfrm xmlns:a="http://schemas.openxmlformats.org/drawingml/2006/main">
              <a:off x="2827774" y="988828"/>
              <a:ext cx="340241" cy="32961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ru-RU" sz="1100"/>
                <a:t>х</a:t>
              </a:r>
            </a:p>
          </cdr:txBody>
        </cdr:sp>
      </cdr:grpSp>
      <mc:AlternateContent xmlns:mc="http://schemas.openxmlformats.org/markup-compatibility/2006" xmlns:a14="http://schemas.microsoft.com/office/drawing/2010/main">
        <mc:Choice Requires="a14">
          <cdr:sp macro="" textlink="">
            <cdr:nvSpPr>
              <cdr:cNvPr id="10" name="Поле 9"/>
              <cdr:cNvSpPr txBox="1"/>
            </cdr:nvSpPr>
            <cdr:spPr>
              <a:xfrm xmlns:a="http://schemas.openxmlformats.org/drawingml/2006/main">
                <a:off x="956930" y="191386"/>
                <a:ext cx="1807535" cy="552893"/>
              </a:xfrm>
              <a:prstGeom xmlns:a="http://schemas.openxmlformats.org/drawingml/2006/main" prst="rect">
                <a:avLst/>
              </a:prstGeom>
            </cdr:spPr>
            <cdr:txBody>
              <a:bodyPr xmlns:a="http://schemas.openxmlformats.org/drawingml/2006/main" vertOverflow="clip" wrap="square" rtlCol="0"/>
              <a:lstStyle xmlns:a="http://schemas.openxmlformats.org/drawingml/2006/main"/>
              <a:p xmlns:a="http://schemas.openxmlformats.org/drawingml/2006/main">
                <a:r>
                  <a:rPr lang="ru-RU" sz="1100"/>
                  <a:t>у=</a:t>
                </a:r>
                <a14:m>
                  <m:oMath xmlns:m="http://schemas.openxmlformats.org/officeDocument/2006/math">
                    <m:func>
                      <m:funcPr>
                        <m:ctrlPr>
                          <a:rPr lang="en-US" sz="1100" i="1">
                            <a:latin typeface="Cambria Math"/>
                          </a:rPr>
                        </m:ctrlPr>
                      </m:funcPr>
                      <m:fName>
                        <m:sSub>
                          <m:sSubPr>
                            <m:ctrlPr>
                              <a:rPr lang="en-US" sz="1100" i="1">
                                <a:latin typeface="Cambria Math"/>
                              </a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a:rPr lang="en-US" sz="1100" i="0">
                                <a:latin typeface="Cambria Math"/>
                              </a:rPr>
                              <m:t>log</m:t>
                            </m:r>
                          </m:e>
                          <m:sub>
                            <m:r>
                              <a:rPr lang="ru-RU" sz="1100" b="0" i="1">
                                <a:latin typeface="Cambria Math"/>
                              </a:rPr>
                              <m:t>а</m:t>
                            </m:r>
                          </m:sub>
                        </m:sSub>
                      </m:fName>
                      <m:e>
                        <m:r>
                          <a:rPr lang="ru-RU" sz="1100" b="0" i="1">
                            <a:latin typeface="Cambria Math"/>
                          </a:rPr>
                          <m:t>х,  а</m:t>
                        </m:r>
                        <m:r>
                          <a:rPr lang="ru-RU" sz="1100" b="0" i="1">
                            <a:latin typeface="Cambria Math"/>
                            <a:ea typeface="Cambria Math"/>
                          </a:rPr>
                          <m:t>&gt;1</m:t>
                        </m:r>
                      </m:e>
                    </m:func>
                  </m:oMath>
                </a14:m>
                <a:endParaRPr lang="ru-RU" sz="1100"/>
              </a:p>
            </cdr:txBody>
          </cdr:sp>
        </mc:Choice>
        <mc:Fallback xmlns="">
          <cdr:sp macro="" textlink="">
            <cdr:nvSpPr>
              <cdr:cNvPr id="10" name="Поле 9"/>
              <cdr:cNvSpPr txBox="1"/>
            </cdr:nvSpPr>
            <cdr:spPr>
              <a:xfrm xmlns:a="http://schemas.openxmlformats.org/drawingml/2006/main">
                <a:off x="956930" y="191386"/>
                <a:ext cx="1807535" cy="552893"/>
              </a:xfrm>
              <a:prstGeom xmlns:a="http://schemas.openxmlformats.org/drawingml/2006/main" prst="rect">
                <a:avLst/>
              </a:prstGeom>
            </cdr:spPr>
            <cdr:txBody>
              <a:bodyPr xmlns:a="http://schemas.openxmlformats.org/drawingml/2006/main" vertOverflow="clip" wrap="square" rtlCol="0"/>
              <a:lstStyle xmlns:a="http://schemas.openxmlformats.org/drawingml/2006/main"/>
              <a:p xmlns:a="http://schemas.openxmlformats.org/drawingml/2006/main">
                <a:r>
                  <a:rPr lang="ru-RU" sz="1100"/>
                  <a:t>у=</a:t>
                </a:r>
                <a:r>
                  <a:rPr lang="en-US" sz="1100" i="0">
                    <a:latin typeface="Cambria Math"/>
                  </a:rPr>
                  <a:t>log_</a:t>
                </a:r>
                <a:r>
                  <a:rPr lang="ru-RU" sz="1100" b="0" i="0">
                    <a:latin typeface="Cambria Math"/>
                  </a:rPr>
                  <a:t>а</a:t>
                </a:r>
                <a:r>
                  <a:rPr lang="en-US" sz="1100" b="0" i="0">
                    <a:latin typeface="Cambria Math"/>
                  </a:rPr>
                  <a:t>⁡〖</a:t>
                </a:r>
                <a:r>
                  <a:rPr lang="ru-RU" sz="1100" b="0" i="0">
                    <a:latin typeface="Cambria Math"/>
                  </a:rPr>
                  <a:t>х,  а</a:t>
                </a:r>
                <a:r>
                  <a:rPr lang="ru-RU" sz="1100" b="0" i="0">
                    <a:latin typeface="Cambria Math"/>
                    <a:ea typeface="Cambria Math"/>
                  </a:rPr>
                  <a:t>&gt;1</a:t>
                </a:r>
                <a:r>
                  <a:rPr lang="en-US" sz="1100" b="0" i="0">
                    <a:latin typeface="Cambria Math"/>
                    <a:ea typeface="Cambria Math"/>
                  </a:rPr>
                  <a:t>〗</a:t>
                </a:r>
                <a:endParaRPr lang="ru-RU" sz="1100"/>
              </a:p>
            </cdr:txBody>
          </cdr:sp>
        </mc:Fallback>
      </mc:AlternateContent>
    </cdr:grp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0.13381</cdr:x>
      <cdr:y>0</cdr:y>
    </cdr:from>
    <cdr:to>
      <cdr:x>1</cdr:x>
      <cdr:y>0.70227</cdr:y>
    </cdr:to>
    <cdr:grpSp>
      <cdr:nvGrpSpPr>
        <cdr:cNvPr id="7" name="Группа 6"/>
        <cdr:cNvGrpSpPr/>
      </cdr:nvGrpSpPr>
      <cdr:grpSpPr>
        <a:xfrm xmlns:a="http://schemas.openxmlformats.org/drawingml/2006/main">
          <a:off x="404038" y="0"/>
          <a:ext cx="2615387" cy="2030819"/>
          <a:chOff x="404038" y="0"/>
          <a:chExt cx="2615387" cy="2030819"/>
        </a:xfrm>
      </cdr:grpSpPr>
      <cdr:cxnSp macro="">
        <cdr:nvCxnSpPr>
          <cdr:cNvPr id="2" name="Прямая со стрелкой 1"/>
          <cdr:cNvCxnSpPr/>
        </cdr:nvCxnSpPr>
        <cdr:spPr>
          <a:xfrm xmlns:a="http://schemas.openxmlformats.org/drawingml/2006/main" flipV="1">
            <a:off x="404038" y="0"/>
            <a:ext cx="0" cy="425303"/>
          </a:xfrm>
          <a:prstGeom xmlns:a="http://schemas.openxmlformats.org/drawingml/2006/main" prst="straightConnector1">
            <a:avLst/>
          </a:prstGeom>
          <a:ln xmlns:a="http://schemas.openxmlformats.org/drawingml/2006/main">
            <a:tailEnd type="arrow"/>
          </a:ln>
        </cdr:spPr>
        <cdr:style>
          <a:lnRef xmlns:a="http://schemas.openxmlformats.org/drawingml/2006/main" idx="1">
            <a:schemeClr val="dk1"/>
          </a:lnRef>
          <a:fillRef xmlns:a="http://schemas.openxmlformats.org/drawingml/2006/main" idx="0">
            <a:schemeClr val="dk1"/>
          </a:fillRef>
          <a:effectRef xmlns:a="http://schemas.openxmlformats.org/drawingml/2006/main" idx="0">
            <a:schemeClr val="dk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4" name="Прямая со стрелкой 3"/>
          <cdr:cNvCxnSpPr/>
        </cdr:nvCxnSpPr>
        <cdr:spPr>
          <a:xfrm xmlns:a="http://schemas.openxmlformats.org/drawingml/2006/main">
            <a:off x="2689816" y="1881963"/>
            <a:ext cx="329609" cy="0"/>
          </a:xfrm>
          <a:prstGeom xmlns:a="http://schemas.openxmlformats.org/drawingml/2006/main" prst="straightConnector1">
            <a:avLst/>
          </a:prstGeom>
          <a:ln xmlns:a="http://schemas.openxmlformats.org/drawingml/2006/main">
            <a:tailEnd type="arrow"/>
          </a:ln>
        </cdr:spPr>
        <cdr:style>
          <a:lnRef xmlns:a="http://schemas.openxmlformats.org/drawingml/2006/main" idx="1">
            <a:schemeClr val="dk1"/>
          </a:lnRef>
          <a:fillRef xmlns:a="http://schemas.openxmlformats.org/drawingml/2006/main" idx="0">
            <a:schemeClr val="dk1"/>
          </a:fillRef>
          <a:effectRef xmlns:a="http://schemas.openxmlformats.org/drawingml/2006/main" idx="0">
            <a:schemeClr val="dk1"/>
          </a:effectRef>
          <a:fontRef xmlns:a="http://schemas.openxmlformats.org/drawingml/2006/main" idx="minor">
            <a:schemeClr val="tx1"/>
          </a:fontRef>
        </cdr:style>
      </cdr:cxnSp>
      <cdr:sp macro="" textlink="">
        <cdr:nvSpPr>
          <cdr:cNvPr id="5" name="Поле 4"/>
          <cdr:cNvSpPr txBox="1"/>
        </cdr:nvSpPr>
        <cdr:spPr>
          <a:xfrm xmlns:a="http://schemas.openxmlformats.org/drawingml/2006/main">
            <a:off x="478465" y="0"/>
            <a:ext cx="404038" cy="308344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ru-RU" sz="1100"/>
              <a:t>у</a:t>
            </a:r>
          </a:p>
        </cdr:txBody>
      </cdr:sp>
      <cdr:sp macro="" textlink="">
        <cdr:nvSpPr>
          <cdr:cNvPr id="6" name="Поле 5"/>
          <cdr:cNvSpPr txBox="1"/>
        </cdr:nvSpPr>
        <cdr:spPr>
          <a:xfrm xmlns:a="http://schemas.openxmlformats.org/drawingml/2006/main">
            <a:off x="2817406" y="1669312"/>
            <a:ext cx="202019" cy="36150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ru-RU" sz="1100"/>
              <a:t>х</a:t>
            </a:r>
          </a:p>
        </cdr:txBody>
      </cdr:sp>
    </cdr:grpSp>
  </cdr:relSizeAnchor>
  <cdr:relSizeAnchor xmlns:cdr="http://schemas.openxmlformats.org/drawingml/2006/chartDrawing">
    <cdr:from>
      <cdr:x>0.33101</cdr:x>
      <cdr:y>0.17281</cdr:y>
    </cdr:from>
    <cdr:to>
      <cdr:x>0.88739</cdr:x>
      <cdr:y>0.32356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8" name="Поле 7"/>
            <cdr:cNvSpPr txBox="1"/>
          </cdr:nvSpPr>
          <cdr:spPr>
            <a:xfrm xmlns:a="http://schemas.openxmlformats.org/drawingml/2006/main">
              <a:off x="999461" y="499730"/>
              <a:ext cx="1679944" cy="435935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ru-RU" sz="1100"/>
                <a:t>у=</a:t>
              </a:r>
              <a14:m>
                <m:oMath xmlns:m="http://schemas.openxmlformats.org/officeDocument/2006/math">
                  <m:func>
                    <m:funcPr>
                      <m:ctrlPr>
                        <a:rPr lang="en-US" sz="1100" i="1">
                          <a:latin typeface="Cambria Math"/>
                        </a:rPr>
                      </m:ctrlPr>
                    </m:funcPr>
                    <m:fName>
                      <m:sSub>
                        <m:sSubPr>
                          <m:ctrlPr>
                            <a:rPr lang="en-US" sz="1100" i="1">
                              <a:latin typeface="Cambria Math"/>
                            </a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a:rPr lang="en-US" sz="1100" i="0">
                              <a:latin typeface="Cambria Math"/>
                            </a:rPr>
                            <m:t>log</m:t>
                          </m:r>
                        </m:e>
                        <m:sub>
                          <m:r>
                            <a:rPr lang="ru-RU" sz="1100" b="0" i="1">
                              <a:latin typeface="Cambria Math"/>
                            </a:rPr>
                            <m:t>а</m:t>
                          </m:r>
                        </m:sub>
                      </m:sSub>
                    </m:fName>
                    <m:e>
                      <m:r>
                        <a:rPr lang="ru-RU" sz="1100" b="0" i="1">
                          <a:latin typeface="Cambria Math"/>
                        </a:rPr>
                        <m:t>х,   0</m:t>
                      </m:r>
                      <m:r>
                        <a:rPr lang="ru-RU" sz="1100" b="0" i="1">
                          <a:latin typeface="Cambria Math"/>
                          <a:ea typeface="Cambria Math"/>
                        </a:rPr>
                        <m:t>&lt;а&lt;1</m:t>
                      </m:r>
                    </m:e>
                  </m:func>
                </m:oMath>
              </a14:m>
              <a:endParaRPr lang="ru-RU" sz="1100"/>
            </a:p>
          </cdr:txBody>
        </cdr:sp>
      </mc:Choice>
      <mc:Fallback xmlns="">
        <cdr:sp macro="" textlink="">
          <cdr:nvSpPr>
            <cdr:cNvPr id="8" name="Поле 7"/>
            <cdr:cNvSpPr txBox="1"/>
          </cdr:nvSpPr>
          <cdr:spPr>
            <a:xfrm xmlns:a="http://schemas.openxmlformats.org/drawingml/2006/main">
              <a:off x="999461" y="499730"/>
              <a:ext cx="1679944" cy="435935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ru-RU" sz="1100"/>
                <a:t>у=</a:t>
              </a:r>
              <a:r>
                <a:rPr lang="en-US" sz="1100" i="0">
                  <a:latin typeface="Cambria Math"/>
                </a:rPr>
                <a:t>log_</a:t>
              </a:r>
              <a:r>
                <a:rPr lang="ru-RU" sz="1100" b="0" i="0">
                  <a:latin typeface="Cambria Math"/>
                </a:rPr>
                <a:t>а</a:t>
              </a:r>
              <a:r>
                <a:rPr lang="en-US" sz="1100" b="0" i="0">
                  <a:latin typeface="Cambria Math"/>
                </a:rPr>
                <a:t>⁡〖</a:t>
              </a:r>
              <a:r>
                <a:rPr lang="ru-RU" sz="1100" b="0" i="0">
                  <a:latin typeface="Cambria Math"/>
                </a:rPr>
                <a:t>х,   0</a:t>
              </a:r>
              <a:r>
                <a:rPr lang="ru-RU" sz="1100" b="0" i="0">
                  <a:latin typeface="Cambria Math"/>
                  <a:ea typeface="Cambria Math"/>
                </a:rPr>
                <a:t>&lt;а&lt;1</a:t>
              </a:r>
              <a:r>
                <a:rPr lang="en-US" sz="1100" b="0" i="0">
                  <a:latin typeface="Cambria Math"/>
                  <a:ea typeface="Cambria Math"/>
                </a:rPr>
                <a:t>〗</a:t>
              </a:r>
              <a:endParaRPr lang="ru-RU" sz="1100"/>
            </a:p>
          </cdr:txBody>
        </cdr:sp>
      </mc:Fallback>
    </mc:AlternateContent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0.06977</cdr:x>
      <cdr:y>0</cdr:y>
    </cdr:from>
    <cdr:to>
      <cdr:x>1</cdr:x>
      <cdr:y>0.68992</cdr:y>
    </cdr:to>
    <cdr:grpSp>
      <cdr:nvGrpSpPr>
        <cdr:cNvPr id="27" name="Группа 26"/>
        <cdr:cNvGrpSpPr/>
      </cdr:nvGrpSpPr>
      <cdr:grpSpPr>
        <a:xfrm xmlns:a="http://schemas.openxmlformats.org/drawingml/2006/main">
          <a:off x="318977" y="0"/>
          <a:ext cx="4253023" cy="1892595"/>
          <a:chOff x="318977" y="0"/>
          <a:chExt cx="4253023" cy="1892595"/>
        </a:xfrm>
      </cdr:grpSpPr>
      <cdr:grpSp>
        <cdr:nvGrpSpPr>
          <cdr:cNvPr id="25" name="Группа 24"/>
          <cdr:cNvGrpSpPr/>
        </cdr:nvGrpSpPr>
        <cdr:grpSpPr>
          <a:xfrm xmlns:a="http://schemas.openxmlformats.org/drawingml/2006/main">
            <a:off x="318977" y="0"/>
            <a:ext cx="4253023" cy="1892595"/>
            <a:chOff x="318977" y="0"/>
            <a:chExt cx="4253023" cy="1892595"/>
          </a:xfrm>
        </cdr:grpSpPr>
        <cdr:grpSp>
          <cdr:nvGrpSpPr>
            <cdr:cNvPr id="22" name="Группа 21"/>
            <cdr:cNvGrpSpPr/>
          </cdr:nvGrpSpPr>
          <cdr:grpSpPr>
            <a:xfrm xmlns:a="http://schemas.openxmlformats.org/drawingml/2006/main">
              <a:off x="318977" y="0"/>
              <a:ext cx="4253023" cy="1892595"/>
              <a:chOff x="318977" y="0"/>
              <a:chExt cx="4253023" cy="1892595"/>
            </a:xfrm>
          </cdr:grpSpPr>
          <cdr:grpSp>
            <cdr:nvGrpSpPr>
              <cdr:cNvPr id="8" name="Группа 7"/>
              <cdr:cNvGrpSpPr/>
            </cdr:nvGrpSpPr>
            <cdr:grpSpPr>
              <a:xfrm xmlns:a="http://schemas.openxmlformats.org/drawingml/2006/main">
                <a:off x="318977" y="0"/>
                <a:ext cx="4253023" cy="1190847"/>
                <a:chOff x="318977" y="0"/>
                <a:chExt cx="4253023" cy="1190847"/>
              </a:xfrm>
            </cdr:grpSpPr>
            <cdr:cxnSp macro="">
              <cdr:nvCxnSpPr>
                <cdr:cNvPr id="3" name="Прямая со стрелкой 2"/>
                <cdr:cNvCxnSpPr/>
              </cdr:nvCxnSpPr>
              <cdr:spPr>
                <a:xfrm xmlns:a="http://schemas.openxmlformats.org/drawingml/2006/main" flipH="1" flipV="1">
                  <a:off x="318977" y="0"/>
                  <a:ext cx="10632" cy="382772"/>
                </a:xfrm>
                <a:prstGeom xmlns:a="http://schemas.openxmlformats.org/drawingml/2006/main" prst="straightConnector1">
                  <a:avLst/>
                </a:prstGeom>
                <a:ln xmlns:a="http://schemas.openxmlformats.org/drawingml/2006/main">
                  <a:tailEnd type="arrow"/>
                </a:ln>
              </cdr:spPr>
              <cdr:style>
                <a:lnRef xmlns:a="http://schemas.openxmlformats.org/drawingml/2006/main" idx="1">
                  <a:schemeClr val="accent1"/>
                </a:lnRef>
                <a:fillRef xmlns:a="http://schemas.openxmlformats.org/drawingml/2006/main" idx="0">
                  <a:schemeClr val="accent1"/>
                </a:fillRef>
                <a:effectRef xmlns:a="http://schemas.openxmlformats.org/drawingml/2006/main" idx="0">
                  <a:schemeClr val="accent1"/>
                </a:effectRef>
                <a:fontRef xmlns:a="http://schemas.openxmlformats.org/drawingml/2006/main" idx="minor">
                  <a:schemeClr val="tx1"/>
                </a:fontRef>
              </cdr:style>
            </cdr:cxnSp>
            <cdr:cxnSp macro="">
              <cdr:nvCxnSpPr>
                <cdr:cNvPr id="5" name="Прямая со стрелкой 4"/>
                <cdr:cNvCxnSpPr/>
              </cdr:nvCxnSpPr>
              <cdr:spPr>
                <a:xfrm xmlns:a="http://schemas.openxmlformats.org/drawingml/2006/main">
                  <a:off x="4284921" y="1190847"/>
                  <a:ext cx="287079" cy="0"/>
                </a:xfrm>
                <a:prstGeom xmlns:a="http://schemas.openxmlformats.org/drawingml/2006/main" prst="straightConnector1">
                  <a:avLst/>
                </a:prstGeom>
                <a:ln xmlns:a="http://schemas.openxmlformats.org/drawingml/2006/main">
                  <a:tailEnd type="arrow"/>
                </a:ln>
              </cdr:spPr>
              <cdr:style>
                <a:lnRef xmlns:a="http://schemas.openxmlformats.org/drawingml/2006/main" idx="1">
                  <a:schemeClr val="accent1"/>
                </a:lnRef>
                <a:fillRef xmlns:a="http://schemas.openxmlformats.org/drawingml/2006/main" idx="0">
                  <a:schemeClr val="accent1"/>
                </a:fillRef>
                <a:effectRef xmlns:a="http://schemas.openxmlformats.org/drawingml/2006/main" idx="0">
                  <a:schemeClr val="accent1"/>
                </a:effectRef>
                <a:fontRef xmlns:a="http://schemas.openxmlformats.org/drawingml/2006/main" idx="minor">
                  <a:schemeClr val="tx1"/>
                </a:fontRef>
              </cdr:style>
            </cdr:cxnSp>
            <cdr:sp macro="" textlink="">
              <cdr:nvSpPr>
                <cdr:cNvPr id="6" name="Поле 5"/>
                <cdr:cNvSpPr txBox="1"/>
              </cdr:nvSpPr>
              <cdr:spPr>
                <a:xfrm xmlns:a="http://schemas.openxmlformats.org/drawingml/2006/main">
                  <a:off x="404037" y="0"/>
                  <a:ext cx="287079" cy="276447"/>
                </a:xfrm>
                <a:prstGeom xmlns:a="http://schemas.openxmlformats.org/drawingml/2006/main" prst="rect">
                  <a:avLst/>
                </a:prstGeom>
              </cdr:spPr>
              <cdr:txBody>
                <a:bodyPr xmlns:a="http://schemas.openxmlformats.org/drawingml/2006/main" vertOverflow="clip" wrap="square" rtlCol="0"/>
                <a:lstStyle xmlns:a="http://schemas.openxmlformats.org/drawingml/2006/main"/>
                <a:p xmlns:a="http://schemas.openxmlformats.org/drawingml/2006/main">
                  <a:r>
                    <a:rPr lang="ru-RU" sz="1100"/>
                    <a:t>у</a:t>
                  </a:r>
                </a:p>
              </cdr:txBody>
            </cdr:sp>
            <cdr:sp macro="" textlink="">
              <cdr:nvSpPr>
                <cdr:cNvPr id="7" name="Поле 6"/>
                <cdr:cNvSpPr txBox="1"/>
              </cdr:nvSpPr>
              <cdr:spPr>
                <a:xfrm xmlns:a="http://schemas.openxmlformats.org/drawingml/2006/main">
                  <a:off x="4369981" y="903767"/>
                  <a:ext cx="202019" cy="223284"/>
                </a:xfrm>
                <a:prstGeom xmlns:a="http://schemas.openxmlformats.org/drawingml/2006/main" prst="rect">
                  <a:avLst/>
                </a:prstGeom>
              </cdr:spPr>
              <cdr:txBody>
                <a:bodyPr xmlns:a="http://schemas.openxmlformats.org/drawingml/2006/main" vertOverflow="clip" wrap="square" rtlCol="0"/>
                <a:lstStyle xmlns:a="http://schemas.openxmlformats.org/drawingml/2006/main"/>
                <a:p xmlns:a="http://schemas.openxmlformats.org/drawingml/2006/main">
                  <a:r>
                    <a:rPr lang="ru-RU" sz="1100"/>
                    <a:t>х</a:t>
                  </a:r>
                </a:p>
              </cdr:txBody>
            </cdr:sp>
          </cdr:grpSp>
          <cdr:cxnSp macro="">
            <cdr:nvCxnSpPr>
              <cdr:cNvPr id="10" name="Прямая соединительная линия 9"/>
              <cdr:cNvCxnSpPr/>
            </cdr:nvCxnSpPr>
            <cdr:spPr>
              <a:xfrm xmlns:a="http://schemas.openxmlformats.org/drawingml/2006/main">
                <a:off x="329609" y="489098"/>
                <a:ext cx="3944679" cy="0"/>
              </a:xfrm>
              <a:prstGeom xmlns:a="http://schemas.openxmlformats.org/drawingml/2006/main" prst="line">
                <a:avLst/>
              </a:prstGeom>
              <a:ln xmlns:a="http://schemas.openxmlformats.org/drawingml/2006/main">
                <a:tailEnd type="arrow"/>
              </a:ln>
            </cdr:spPr>
            <cdr:style>
              <a:lnRef xmlns:a="http://schemas.openxmlformats.org/drawingml/2006/main" idx="1">
                <a:schemeClr val="accent1"/>
              </a:lnRef>
              <a:fillRef xmlns:a="http://schemas.openxmlformats.org/drawingml/2006/main" idx="0">
                <a:schemeClr val="accent1"/>
              </a:fillRef>
              <a:effectRef xmlns:a="http://schemas.openxmlformats.org/drawingml/2006/main" idx="0">
                <a:schemeClr val="accent1"/>
              </a:effectRef>
              <a:fontRef xmlns:a="http://schemas.openxmlformats.org/drawingml/2006/main" idx="minor">
                <a:schemeClr val="tx1"/>
              </a:fontRef>
            </cdr:style>
          </cdr:cxnSp>
          <cdr:cxnSp macro="">
            <cdr:nvCxnSpPr>
              <cdr:cNvPr id="12" name="Прямая со стрелкой 11"/>
              <cdr:cNvCxnSpPr/>
            </cdr:nvCxnSpPr>
            <cdr:spPr>
              <a:xfrm xmlns:a="http://schemas.openxmlformats.org/drawingml/2006/main">
                <a:off x="4231758" y="489098"/>
                <a:ext cx="10633" cy="723014"/>
              </a:xfrm>
              <a:prstGeom xmlns:a="http://schemas.openxmlformats.org/drawingml/2006/main" prst="straightConnector1">
                <a:avLst/>
              </a:prstGeom>
              <a:ln xmlns:a="http://schemas.openxmlformats.org/drawingml/2006/main">
                <a:tailEnd type="arrow"/>
              </a:ln>
            </cdr:spPr>
            <cdr:style>
              <a:lnRef xmlns:a="http://schemas.openxmlformats.org/drawingml/2006/main" idx="1">
                <a:schemeClr val="accent1"/>
              </a:lnRef>
              <a:fillRef xmlns:a="http://schemas.openxmlformats.org/drawingml/2006/main" idx="0">
                <a:schemeClr val="accent1"/>
              </a:fillRef>
              <a:effectRef xmlns:a="http://schemas.openxmlformats.org/drawingml/2006/main" idx="0">
                <a:schemeClr val="accent1"/>
              </a:effectRef>
              <a:fontRef xmlns:a="http://schemas.openxmlformats.org/drawingml/2006/main" idx="minor">
                <a:schemeClr val="tx1"/>
              </a:fontRef>
            </cdr:style>
          </cdr:cxnSp>
          <cdr:cxnSp macro="">
            <cdr:nvCxnSpPr>
              <cdr:cNvPr id="14" name="Прямая соединительная линия 13"/>
              <cdr:cNvCxnSpPr/>
            </cdr:nvCxnSpPr>
            <cdr:spPr>
              <a:xfrm xmlns:a="http://schemas.openxmlformats.org/drawingml/2006/main">
                <a:off x="318977" y="1892595"/>
                <a:ext cx="138223" cy="0"/>
              </a:xfrm>
              <a:prstGeom xmlns:a="http://schemas.openxmlformats.org/drawingml/2006/main" prst="line">
                <a:avLst/>
              </a:prstGeom>
              <a:ln xmlns:a="http://schemas.openxmlformats.org/drawingml/2006/main">
                <a:tailEnd type="arrow"/>
              </a:ln>
            </cdr:spPr>
            <cdr:style>
              <a:lnRef xmlns:a="http://schemas.openxmlformats.org/drawingml/2006/main" idx="1">
                <a:schemeClr val="accent1"/>
              </a:lnRef>
              <a:fillRef xmlns:a="http://schemas.openxmlformats.org/drawingml/2006/main" idx="0">
                <a:schemeClr val="accent1"/>
              </a:fillRef>
              <a:effectRef xmlns:a="http://schemas.openxmlformats.org/drawingml/2006/main" idx="0">
                <a:schemeClr val="accent1"/>
              </a:effectRef>
              <a:fontRef xmlns:a="http://schemas.openxmlformats.org/drawingml/2006/main" idx="minor">
                <a:schemeClr val="tx1"/>
              </a:fontRef>
            </cdr:style>
          </cdr:cxnSp>
          <cdr:cxnSp macro="">
            <cdr:nvCxnSpPr>
              <cdr:cNvPr id="16" name="Прямая соединительная линия 15"/>
              <cdr:cNvCxnSpPr/>
            </cdr:nvCxnSpPr>
            <cdr:spPr>
              <a:xfrm xmlns:a="http://schemas.openxmlformats.org/drawingml/2006/main" flipV="1">
                <a:off x="467832" y="1148316"/>
                <a:ext cx="0" cy="733648"/>
              </a:xfrm>
              <a:prstGeom xmlns:a="http://schemas.openxmlformats.org/drawingml/2006/main" prst="line">
                <a:avLst/>
              </a:prstGeom>
              <a:ln xmlns:a="http://schemas.openxmlformats.org/drawingml/2006/main">
                <a:tailEnd type="arrow"/>
              </a:ln>
            </cdr:spPr>
            <cdr:style>
              <a:lnRef xmlns:a="http://schemas.openxmlformats.org/drawingml/2006/main" idx="1">
                <a:schemeClr val="accent1"/>
              </a:lnRef>
              <a:fillRef xmlns:a="http://schemas.openxmlformats.org/drawingml/2006/main" idx="0">
                <a:schemeClr val="accent1"/>
              </a:fillRef>
              <a:effectRef xmlns:a="http://schemas.openxmlformats.org/drawingml/2006/main" idx="0">
                <a:schemeClr val="accent1"/>
              </a:effectRef>
              <a:fontRef xmlns:a="http://schemas.openxmlformats.org/drawingml/2006/main" idx="minor">
                <a:schemeClr val="tx1"/>
              </a:fontRef>
            </cdr:style>
          </cdr:cxnSp>
        </cdr:grpSp>
        <cdr:sp macro="" textlink="">
          <cdr:nvSpPr>
            <cdr:cNvPr id="23" name="Поле 22"/>
            <cdr:cNvSpPr txBox="1"/>
          </cdr:nvSpPr>
          <cdr:spPr>
            <a:xfrm xmlns:a="http://schemas.openxmlformats.org/drawingml/2006/main">
              <a:off x="4072270" y="946298"/>
              <a:ext cx="223283" cy="255181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ru-RU" sz="1200" b="1"/>
                <a:t>5</a:t>
              </a:r>
            </a:p>
          </cdr:txBody>
        </cdr:sp>
        <mc:AlternateContent xmlns:mc="http://schemas.openxmlformats.org/markup-compatibility/2006" xmlns:a14="http://schemas.microsoft.com/office/drawing/2010/main">
          <mc:Choice Requires="a14">
            <cdr:sp macro="" textlink="">
              <cdr:nvSpPr>
                <cdr:cNvPr id="24" name="Поле 23"/>
                <cdr:cNvSpPr txBox="1"/>
              </cdr:nvSpPr>
              <cdr:spPr>
                <a:xfrm xmlns:a="http://schemas.openxmlformats.org/drawingml/2006/main">
                  <a:off x="350874" y="765544"/>
                  <a:ext cx="233917" cy="393405"/>
                </a:xfrm>
                <a:prstGeom xmlns:a="http://schemas.openxmlformats.org/drawingml/2006/main" prst="rect">
                  <a:avLst/>
                </a:prstGeom>
              </cdr:spPr>
              <cdr:txBody>
                <a:bodyPr xmlns:a="http://schemas.openxmlformats.org/drawingml/2006/main" vertOverflow="clip" wrap="square" rtlCol="0"/>
                <a:lstStyle xmlns:a="http://schemas.openxmlformats.org/drawingml/2006/main"/>
                <a:p xmlns:a="http://schemas.openxmlformats.org/drawingml/2006/main">
                  <a:pPr/>
                  <a14:m>
                    <m:oMathPara xmlns:m="http://schemas.openxmlformats.org/officeDocument/2006/math">
                      <m:oMathParaPr>
                        <m:jc m:val="centerGroup"/>
                      </m:oMathParaPr>
                      <m:oMath xmlns:m="http://schemas.openxmlformats.org/officeDocument/2006/math">
                        <m:f>
                          <m:fPr>
                            <m:ctrlPr>
                              <a:rPr lang="ru-RU" sz="1100" b="1" i="1">
                                <a:latin typeface="Cambria Math"/>
                              </a:rPr>
                            </m:ctrlPr>
                          </m:fPr>
                          <m:num>
                            <m:r>
                              <a:rPr lang="ru-RU" sz="1100" b="1" i="1">
                                <a:latin typeface="Cambria Math"/>
                              </a:rPr>
                              <m:t>𝟏</m:t>
                            </m:r>
                          </m:num>
                          <m:den>
                            <m:r>
                              <a:rPr lang="ru-RU" sz="1100" b="1" i="1">
                                <a:latin typeface="Cambria Math"/>
                              </a:rPr>
                              <m:t>𝟓</m:t>
                            </m:r>
                          </m:den>
                        </m:f>
                      </m:oMath>
                    </m:oMathPara>
                  </a14:m>
                  <a:endParaRPr lang="ru-RU" sz="1100" b="1"/>
                </a:p>
              </cdr:txBody>
            </cdr:sp>
          </mc:Choice>
          <mc:Fallback xmlns="">
            <cdr:sp macro="" textlink="">
              <cdr:nvSpPr>
                <cdr:cNvPr id="24" name="Поле 23"/>
                <cdr:cNvSpPr txBox="1"/>
              </cdr:nvSpPr>
              <cdr:spPr>
                <a:xfrm xmlns:a="http://schemas.openxmlformats.org/drawingml/2006/main">
                  <a:off x="350874" y="765544"/>
                  <a:ext cx="233917" cy="393405"/>
                </a:xfrm>
                <a:prstGeom xmlns:a="http://schemas.openxmlformats.org/drawingml/2006/main" prst="rect">
                  <a:avLst/>
                </a:prstGeom>
              </cdr:spPr>
              <cdr:txBody>
                <a:bodyPr xmlns:a="http://schemas.openxmlformats.org/drawingml/2006/main" vertOverflow="clip" wrap="square" rtlCol="0"/>
                <a:lstStyle xmlns:a="http://schemas.openxmlformats.org/drawingml/2006/main"/>
                <a:p xmlns:a="http://schemas.openxmlformats.org/drawingml/2006/main">
                  <a:r>
                    <a:rPr lang="ru-RU" sz="1100" b="1" i="0">
                      <a:latin typeface="Cambria Math"/>
                    </a:rPr>
                    <a:t>𝟏/𝟓</a:t>
                  </a:r>
                  <a:endParaRPr lang="ru-RU" sz="1100" b="1"/>
                </a:p>
              </cdr:txBody>
            </cdr:sp>
          </mc:Fallback>
        </mc:AlternateContent>
      </cdr:grpSp>
      <mc:AlternateContent xmlns:mc="http://schemas.openxmlformats.org/markup-compatibility/2006" xmlns:a14="http://schemas.microsoft.com/office/drawing/2010/main">
        <mc:Choice Requires="a14">
          <cdr:sp macro="" textlink="">
            <cdr:nvSpPr>
              <cdr:cNvPr id="26" name="Поле 25"/>
              <cdr:cNvSpPr txBox="1"/>
            </cdr:nvSpPr>
            <cdr:spPr>
              <a:xfrm xmlns:a="http://schemas.openxmlformats.org/drawingml/2006/main">
                <a:off x="1860698" y="180754"/>
                <a:ext cx="1329069" cy="287079"/>
              </a:xfrm>
              <a:prstGeom xmlns:a="http://schemas.openxmlformats.org/drawingml/2006/main" prst="rect">
                <a:avLst/>
              </a:prstGeom>
            </cdr:spPr>
            <cdr:txBody>
              <a:bodyPr xmlns:a="http://schemas.openxmlformats.org/drawingml/2006/main" vertOverflow="clip" wrap="square" rtlCol="0"/>
              <a:lstStyle xmlns:a="http://schemas.openxmlformats.org/drawingml/2006/main"/>
              <a:p xmlns:a="http://schemas.openxmlformats.org/drawingml/2006/main">
                <a:r>
                  <a:rPr lang="ru-RU" sz="1100"/>
                  <a:t>у=</a:t>
                </a:r>
                <a14:m>
                  <m:oMath xmlns:m="http://schemas.openxmlformats.org/officeDocument/2006/math">
                    <m:func>
                      <m:funcPr>
                        <m:ctrlPr>
                          <a:rPr lang="en-US" sz="1100" i="1">
                            <a:latin typeface="Cambria Math"/>
                          </a:rPr>
                        </m:ctrlPr>
                      </m:funcPr>
                      <m:fName>
                        <m:sSub>
                          <m:sSubPr>
                            <m:ctrlPr>
                              <a:rPr lang="en-US" sz="1100" i="1">
                                <a:latin typeface="Cambria Math"/>
                              </a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a:rPr lang="en-US" sz="1100" i="0">
                                <a:latin typeface="Cambria Math"/>
                              </a:rPr>
                              <m:t>log</m:t>
                            </m:r>
                          </m:e>
                          <m:sub>
                            <m:r>
                              <a:rPr lang="ru-RU" sz="1100" b="0" i="1">
                                <a:latin typeface="Cambria Math"/>
                              </a:rPr>
                              <m:t>5</m:t>
                            </m:r>
                          </m:sub>
                        </m:sSub>
                      </m:fName>
                      <m:e>
                        <m:r>
                          <a:rPr lang="ru-RU" sz="1100" b="0" i="1">
                            <a:latin typeface="Cambria Math"/>
                          </a:rPr>
                          <m:t>х</m:t>
                        </m:r>
                      </m:e>
                    </m:func>
                  </m:oMath>
                </a14:m>
                <a:endParaRPr lang="ru-RU" sz="1100"/>
              </a:p>
            </cdr:txBody>
          </cdr:sp>
        </mc:Choice>
        <mc:Fallback xmlns="">
          <cdr:sp macro="" textlink="">
            <cdr:nvSpPr>
              <cdr:cNvPr id="26" name="Поле 25"/>
              <cdr:cNvSpPr txBox="1"/>
            </cdr:nvSpPr>
            <cdr:spPr>
              <a:xfrm xmlns:a="http://schemas.openxmlformats.org/drawingml/2006/main">
                <a:off x="1860698" y="180754"/>
                <a:ext cx="1329069" cy="287079"/>
              </a:xfrm>
              <a:prstGeom xmlns:a="http://schemas.openxmlformats.org/drawingml/2006/main" prst="rect">
                <a:avLst/>
              </a:prstGeom>
            </cdr:spPr>
            <cdr:txBody>
              <a:bodyPr xmlns:a="http://schemas.openxmlformats.org/drawingml/2006/main" vertOverflow="clip" wrap="square" rtlCol="0"/>
              <a:lstStyle xmlns:a="http://schemas.openxmlformats.org/drawingml/2006/main"/>
              <a:p xmlns:a="http://schemas.openxmlformats.org/drawingml/2006/main">
                <a:r>
                  <a:rPr lang="ru-RU" sz="1100"/>
                  <a:t>у=</a:t>
                </a:r>
                <a:r>
                  <a:rPr lang="en-US" sz="1100" i="0">
                    <a:latin typeface="Cambria Math"/>
                  </a:rPr>
                  <a:t>log_</a:t>
                </a:r>
                <a:r>
                  <a:rPr lang="ru-RU" sz="1100" b="0" i="0">
                    <a:latin typeface="Cambria Math"/>
                  </a:rPr>
                  <a:t>5</a:t>
                </a:r>
                <a:r>
                  <a:rPr lang="en-US" sz="1100" b="0" i="0">
                    <a:latin typeface="Cambria Math"/>
                  </a:rPr>
                  <a:t>⁡</a:t>
                </a:r>
                <a:r>
                  <a:rPr lang="ru-RU" sz="1100" b="0" i="0">
                    <a:latin typeface="Cambria Math"/>
                  </a:rPr>
                  <a:t>х</a:t>
                </a:r>
                <a:endParaRPr lang="ru-RU" sz="1100"/>
              </a:p>
            </cdr:txBody>
          </cdr:sp>
        </mc:Fallback>
      </mc:AlternateContent>
    </cdr:grp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7</cp:revision>
  <dcterms:created xsi:type="dcterms:W3CDTF">2021-11-08T12:09:00Z</dcterms:created>
  <dcterms:modified xsi:type="dcterms:W3CDTF">2021-11-17T01:46:00Z</dcterms:modified>
</cp:coreProperties>
</file>