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13" w:rsidRDefault="00C1020C" w:rsidP="00212A13">
      <w:pPr>
        <w:pStyle w:val="1"/>
        <w:spacing w:before="0" w:after="240"/>
        <w:jc w:val="center"/>
        <w:rPr>
          <w:rFonts w:ascii="Times New Roman" w:hAnsi="Times New Roman" w:cs="Times New Roman"/>
          <w:lang w:val="ru-RU"/>
        </w:rPr>
      </w:pPr>
      <w:bookmarkStart w:id="0" w:name="_Toc127378248"/>
      <w:r>
        <w:rPr>
          <w:rFonts w:ascii="Times New Roman" w:hAnsi="Times New Roman" w:cs="Times New Roman"/>
          <w:lang w:val="ru-RU"/>
        </w:rPr>
        <w:t>СПИСОК ИСПОЛЬЗОВАННЫХ</w:t>
      </w:r>
      <w:bookmarkStart w:id="1" w:name="_GoBack"/>
      <w:bookmarkEnd w:id="1"/>
      <w:r w:rsidR="00212A13">
        <w:rPr>
          <w:rFonts w:ascii="Times New Roman" w:hAnsi="Times New Roman" w:cs="Times New Roman"/>
          <w:lang w:val="ru-RU"/>
        </w:rPr>
        <w:t xml:space="preserve"> ИСТОЧНИКОВ</w:t>
      </w:r>
      <w:bookmarkEnd w:id="0"/>
    </w:p>
    <w:p w:rsidR="00212A13" w:rsidRDefault="00212A13" w:rsidP="00212A13">
      <w:pPr>
        <w:pStyle w:val="a4"/>
        <w:keepNext/>
        <w:numPr>
          <w:ilvl w:val="0"/>
          <w:numId w:val="1"/>
        </w:numPr>
        <w:shd w:val="clear" w:color="auto" w:fill="FFFFFF"/>
        <w:tabs>
          <w:tab w:val="left" w:pos="426"/>
          <w:tab w:val="left" w:pos="1134"/>
          <w:tab w:val="num" w:pos="1496"/>
        </w:tabs>
        <w:ind w:lef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Приказ </w:t>
      </w:r>
      <w:r>
        <w:rPr>
          <w:color w:val="auto"/>
          <w:shd w:val="clear" w:color="auto" w:fill="FFFFFF"/>
          <w:lang w:val="ru-RU"/>
        </w:rPr>
        <w:t xml:space="preserve">Министерства труда Российской Федерации </w:t>
      </w:r>
      <w:r>
        <w:rPr>
          <w:color w:val="auto"/>
          <w:szCs w:val="28"/>
          <w:lang w:val="ru-RU"/>
        </w:rPr>
        <w:t>«Об утверждении пр</w:t>
      </w:r>
      <w:r>
        <w:rPr>
          <w:color w:val="auto"/>
          <w:szCs w:val="28"/>
          <w:lang w:val="ru-RU"/>
        </w:rPr>
        <w:t>а</w:t>
      </w:r>
      <w:r>
        <w:rPr>
          <w:color w:val="auto"/>
          <w:szCs w:val="28"/>
          <w:lang w:val="ru-RU"/>
        </w:rPr>
        <w:t xml:space="preserve">вил по охране труда при выполнении электросварочных и газосварочных работах» № 884н от 11.12.2020 г. </w:t>
      </w:r>
    </w:p>
    <w:p w:rsidR="00212A13" w:rsidRDefault="00212A13" w:rsidP="00212A13">
      <w:pPr>
        <w:pStyle w:val="a4"/>
        <w:numPr>
          <w:ilvl w:val="0"/>
          <w:numId w:val="1"/>
        </w:numPr>
        <w:tabs>
          <w:tab w:val="left" w:pos="-567"/>
          <w:tab w:val="left" w:pos="1134"/>
        </w:tabs>
        <w:ind w:left="0" w:firstLine="709"/>
        <w:rPr>
          <w:color w:val="auto"/>
          <w:shd w:val="clear" w:color="auto" w:fill="FFFFFF"/>
          <w:lang w:val="ru-RU"/>
        </w:rPr>
      </w:pPr>
      <w:r>
        <w:rPr>
          <w:color w:val="auto"/>
          <w:shd w:val="clear" w:color="auto" w:fill="FFFFFF"/>
          <w:lang w:val="ru-RU"/>
        </w:rPr>
        <w:t>Приказ Министерства труда Российской Федерации «Об утверждении пр</w:t>
      </w:r>
      <w:r>
        <w:rPr>
          <w:color w:val="auto"/>
          <w:shd w:val="clear" w:color="auto" w:fill="FFFFFF"/>
          <w:lang w:val="ru-RU"/>
        </w:rPr>
        <w:t>а</w:t>
      </w:r>
      <w:r>
        <w:rPr>
          <w:color w:val="auto"/>
          <w:shd w:val="clear" w:color="auto" w:fill="FFFFFF"/>
          <w:lang w:val="ru-RU"/>
        </w:rPr>
        <w:t xml:space="preserve">вил по охране труда при строительстве, реконструкции и ремонте» № 883н от 11.12.2020 г. </w:t>
      </w:r>
    </w:p>
    <w:p w:rsidR="00212A13" w:rsidRDefault="00212A13" w:rsidP="00212A13">
      <w:pPr>
        <w:pStyle w:val="a4"/>
        <w:keepNext/>
        <w:numPr>
          <w:ilvl w:val="0"/>
          <w:numId w:val="1"/>
        </w:numPr>
        <w:shd w:val="clear" w:color="auto" w:fill="FFFFFF"/>
        <w:tabs>
          <w:tab w:val="left" w:pos="426"/>
          <w:tab w:val="left" w:pos="1134"/>
          <w:tab w:val="num" w:pos="1496"/>
        </w:tabs>
        <w:ind w:lef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СП 131.13330.2020 «Строительная климатология» от 06.25.2021 г. </w:t>
      </w:r>
    </w:p>
    <w:p w:rsidR="00212A13" w:rsidRDefault="00212A13" w:rsidP="00212A13">
      <w:pPr>
        <w:pStyle w:val="a4"/>
        <w:numPr>
          <w:ilvl w:val="0"/>
          <w:numId w:val="1"/>
        </w:numPr>
        <w:tabs>
          <w:tab w:val="left" w:pos="-567"/>
          <w:tab w:val="left" w:pos="1134"/>
        </w:tabs>
        <w:ind w:left="0" w:firstLine="709"/>
        <w:rPr>
          <w:color w:val="auto"/>
          <w:szCs w:val="28"/>
          <w:shd w:val="clear" w:color="auto" w:fill="FFFFFF"/>
          <w:lang w:val="ru-RU"/>
        </w:rPr>
      </w:pPr>
      <w:r>
        <w:rPr>
          <w:color w:val="auto"/>
          <w:szCs w:val="28"/>
          <w:shd w:val="clear" w:color="auto" w:fill="FFFFFF"/>
          <w:lang w:val="ru-RU"/>
        </w:rPr>
        <w:t>СНиП</w:t>
      </w:r>
      <w:r>
        <w:rPr>
          <w:color w:val="auto"/>
          <w:szCs w:val="28"/>
          <w:shd w:val="clear" w:color="auto" w:fill="FFFFFF"/>
        </w:rPr>
        <w:t> </w:t>
      </w:r>
      <w:r>
        <w:rPr>
          <w:color w:val="auto"/>
          <w:szCs w:val="28"/>
          <w:shd w:val="clear" w:color="auto" w:fill="FFFFFF"/>
          <w:lang w:val="ru-RU"/>
        </w:rPr>
        <w:t xml:space="preserve">12-03-2001 «Безопасность труда в строительстве» от 01.10.2008 г. </w:t>
      </w:r>
    </w:p>
    <w:p w:rsidR="00212A13" w:rsidRDefault="00212A13" w:rsidP="00212A13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uppressAutoHyphens/>
        <w:ind w:lef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Быков В.В., Воскобойников И.В., Дружков Г.Ф. Технологические расчеты при проектировании процессов восстановления и упрочнения деталей машин лесного комплекса. Учебное пособие. – М.: МЛТИ, 1989. – 87 с.</w:t>
      </w:r>
    </w:p>
    <w:p w:rsidR="00212A13" w:rsidRDefault="00212A13" w:rsidP="00212A13">
      <w:pPr>
        <w:pStyle w:val="a4"/>
        <w:numPr>
          <w:ilvl w:val="0"/>
          <w:numId w:val="1"/>
        </w:numPr>
        <w:tabs>
          <w:tab w:val="left" w:pos="-567"/>
          <w:tab w:val="left" w:pos="1134"/>
        </w:tabs>
        <w:ind w:left="0" w:firstLine="709"/>
        <w:rPr>
          <w:color w:val="auto"/>
          <w:shd w:val="clear" w:color="auto" w:fill="FFFFFF"/>
          <w:lang w:val="ru-RU"/>
        </w:rPr>
      </w:pPr>
      <w:r>
        <w:rPr>
          <w:color w:val="auto"/>
          <w:shd w:val="clear" w:color="auto" w:fill="FFFFFF"/>
          <w:lang w:val="ru-RU"/>
        </w:rPr>
        <w:t>Виноградов В.М. Техническое обслуживание и ремонт автомобилей: О</w:t>
      </w:r>
      <w:r>
        <w:rPr>
          <w:color w:val="auto"/>
          <w:shd w:val="clear" w:color="auto" w:fill="FFFFFF"/>
          <w:lang w:val="ru-RU"/>
        </w:rPr>
        <w:t>с</w:t>
      </w:r>
      <w:r>
        <w:rPr>
          <w:color w:val="auto"/>
          <w:shd w:val="clear" w:color="auto" w:fill="FFFFFF"/>
          <w:lang w:val="ru-RU"/>
        </w:rPr>
        <w:t>новные и вспомогательные технологические процессы. Лабораторный практикум / В.М. Виноградов. – М.</w:t>
      </w:r>
      <w:proofErr w:type="gramStart"/>
      <w:r>
        <w:rPr>
          <w:color w:val="auto"/>
          <w:shd w:val="clear" w:color="auto" w:fill="FFFFFF"/>
          <w:lang w:val="ru-RU"/>
        </w:rPr>
        <w:t xml:space="preserve"> :</w:t>
      </w:r>
      <w:proofErr w:type="gramEnd"/>
      <w:r>
        <w:rPr>
          <w:color w:val="auto"/>
          <w:shd w:val="clear" w:color="auto" w:fill="FFFFFF"/>
          <w:lang w:val="ru-RU"/>
        </w:rPr>
        <w:t xml:space="preserve"> </w:t>
      </w:r>
      <w:r>
        <w:rPr>
          <w:color w:val="auto"/>
          <w:shd w:val="clear" w:color="auto" w:fill="FFFFFF"/>
        </w:rPr>
        <w:t>Academia</w:t>
      </w:r>
      <w:r>
        <w:rPr>
          <w:color w:val="auto"/>
          <w:shd w:val="clear" w:color="auto" w:fill="FFFFFF"/>
          <w:lang w:val="ru-RU"/>
        </w:rPr>
        <w:t xml:space="preserve">, 2017. – 313 </w:t>
      </w:r>
      <w:r>
        <w:rPr>
          <w:color w:val="auto"/>
          <w:shd w:val="clear" w:color="auto" w:fill="FFFFFF"/>
        </w:rPr>
        <w:t>c</w:t>
      </w:r>
      <w:r>
        <w:rPr>
          <w:color w:val="auto"/>
          <w:shd w:val="clear" w:color="auto" w:fill="FFFFFF"/>
          <w:lang w:val="ru-RU"/>
        </w:rPr>
        <w:t>.</w:t>
      </w:r>
    </w:p>
    <w:p w:rsidR="00212A13" w:rsidRDefault="00212A13" w:rsidP="00212A13">
      <w:pPr>
        <w:pStyle w:val="a4"/>
        <w:keepNext/>
        <w:numPr>
          <w:ilvl w:val="0"/>
          <w:numId w:val="1"/>
        </w:numPr>
        <w:tabs>
          <w:tab w:val="left" w:pos="1134"/>
        </w:tabs>
        <w:ind w:lef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Власов П.А. Методическое пособие к расчету технологической карты на восстановление деталей машин. – 2009. – 68 с</w:t>
      </w:r>
    </w:p>
    <w:p w:rsidR="00212A13" w:rsidRDefault="00212A13" w:rsidP="00212A13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color w:val="auto"/>
          <w:szCs w:val="28"/>
          <w:shd w:val="clear" w:color="auto" w:fill="FFFFFF"/>
          <w:lang w:val="ru-RU"/>
        </w:rPr>
      </w:pPr>
      <w:r>
        <w:rPr>
          <w:color w:val="auto"/>
          <w:szCs w:val="28"/>
          <w:shd w:val="clear" w:color="auto" w:fill="FFFFFF"/>
          <w:lang w:val="ru-RU"/>
        </w:rPr>
        <w:t>Евдокимов Б.П. Эксплуатация машин в лесозаготовительной промышле</w:t>
      </w:r>
      <w:r>
        <w:rPr>
          <w:color w:val="auto"/>
          <w:szCs w:val="28"/>
          <w:shd w:val="clear" w:color="auto" w:fill="FFFFFF"/>
          <w:lang w:val="ru-RU"/>
        </w:rPr>
        <w:t>н</w:t>
      </w:r>
      <w:r>
        <w:rPr>
          <w:color w:val="auto"/>
          <w:szCs w:val="28"/>
          <w:shd w:val="clear" w:color="auto" w:fill="FFFFFF"/>
          <w:lang w:val="ru-RU"/>
        </w:rPr>
        <w:t>ности, 2009.</w:t>
      </w:r>
    </w:p>
    <w:p w:rsidR="00212A13" w:rsidRDefault="00212A13" w:rsidP="00212A13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Машины механизмы и оборудование лесного хозяйства: Справочник / В.Н. Винокуров, В.Е. Демкин, В.Г. Маркин, В.Г. Шаталов, Л.Д. Шаталов. – М., МГТУ, 2002. – 439 с.</w:t>
      </w:r>
    </w:p>
    <w:p w:rsidR="00212A13" w:rsidRDefault="00212A13" w:rsidP="00212A13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color w:val="auto"/>
          <w:szCs w:val="28"/>
          <w:shd w:val="clear" w:color="auto" w:fill="FFFFFF"/>
          <w:lang w:val="ru-RU"/>
        </w:rPr>
      </w:pPr>
      <w:r>
        <w:rPr>
          <w:color w:val="auto"/>
          <w:szCs w:val="28"/>
          <w:shd w:val="clear" w:color="auto" w:fill="FFFFFF"/>
          <w:lang w:val="ru-RU"/>
        </w:rPr>
        <w:t>Миляков В.В., Назаренко А.С. Техническая эксплуатация лесозаготов</w:t>
      </w:r>
      <w:r>
        <w:rPr>
          <w:color w:val="auto"/>
          <w:szCs w:val="28"/>
          <w:shd w:val="clear" w:color="auto" w:fill="FFFFFF"/>
          <w:lang w:val="ru-RU"/>
        </w:rPr>
        <w:t>и</w:t>
      </w:r>
      <w:r>
        <w:rPr>
          <w:color w:val="auto"/>
          <w:szCs w:val="28"/>
          <w:shd w:val="clear" w:color="auto" w:fill="FFFFFF"/>
          <w:lang w:val="ru-RU"/>
        </w:rPr>
        <w:t>тельного оборудования: учебник для вузов. – М.: МГУЛ, 2001. – 463 с.</w:t>
      </w:r>
    </w:p>
    <w:p w:rsidR="00212A13" w:rsidRDefault="00212A13" w:rsidP="00212A13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uppressAutoHyphens/>
        <w:ind w:left="0" w:firstLine="709"/>
        <w:rPr>
          <w:color w:val="auto"/>
          <w:szCs w:val="28"/>
          <w:lang w:val="ru-RU"/>
        </w:rPr>
      </w:pPr>
      <w:proofErr w:type="spellStart"/>
      <w:r>
        <w:rPr>
          <w:color w:val="auto"/>
          <w:szCs w:val="28"/>
          <w:lang w:val="ru-RU"/>
        </w:rPr>
        <w:t>Молодык</w:t>
      </w:r>
      <w:proofErr w:type="spellEnd"/>
      <w:r>
        <w:rPr>
          <w:color w:val="auto"/>
          <w:szCs w:val="28"/>
          <w:lang w:val="ru-RU"/>
        </w:rPr>
        <w:t xml:space="preserve"> Н.В., Зенкин А.С. Восстановление деталей машин. – М.</w:t>
      </w:r>
      <w:proofErr w:type="gramStart"/>
      <w:r>
        <w:rPr>
          <w:color w:val="auto"/>
          <w:szCs w:val="28"/>
          <w:lang w:val="ru-RU"/>
        </w:rPr>
        <w:t xml:space="preserve"> :</w:t>
      </w:r>
      <w:proofErr w:type="gramEnd"/>
      <w:r>
        <w:rPr>
          <w:color w:val="auto"/>
          <w:szCs w:val="28"/>
          <w:lang w:val="ru-RU"/>
        </w:rPr>
        <w:t xml:space="preserve"> Машиностроение, 1989. – 479 с.</w:t>
      </w:r>
    </w:p>
    <w:p w:rsidR="00212A13" w:rsidRDefault="00212A13" w:rsidP="00212A13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uppressAutoHyphens/>
        <w:spacing w:line="312" w:lineRule="auto"/>
        <w:ind w:left="0" w:firstLine="709"/>
        <w:rPr>
          <w:color w:val="auto"/>
          <w:szCs w:val="28"/>
          <w:lang w:val="ru-RU"/>
        </w:rPr>
      </w:pPr>
      <w:proofErr w:type="spellStart"/>
      <w:r>
        <w:rPr>
          <w:color w:val="auto"/>
          <w:szCs w:val="28"/>
          <w:lang w:val="ru-RU"/>
        </w:rPr>
        <w:t>Мохерев</w:t>
      </w:r>
      <w:proofErr w:type="spellEnd"/>
      <w:r>
        <w:rPr>
          <w:color w:val="auto"/>
          <w:szCs w:val="28"/>
          <w:lang w:val="ru-RU"/>
        </w:rPr>
        <w:t xml:space="preserve"> А.П. Техническое обслуживание и ремонт оборудования отрасли: методические указания / А.П. </w:t>
      </w:r>
      <w:proofErr w:type="spellStart"/>
      <w:r>
        <w:rPr>
          <w:color w:val="auto"/>
          <w:szCs w:val="28"/>
          <w:lang w:val="ru-RU"/>
        </w:rPr>
        <w:t>Мохирев</w:t>
      </w:r>
      <w:proofErr w:type="spellEnd"/>
      <w:r>
        <w:rPr>
          <w:color w:val="auto"/>
          <w:szCs w:val="28"/>
          <w:lang w:val="ru-RU"/>
        </w:rPr>
        <w:t>. – К.</w:t>
      </w:r>
      <w:proofErr w:type="gramStart"/>
      <w:r>
        <w:rPr>
          <w:color w:val="auto"/>
          <w:szCs w:val="28"/>
          <w:lang w:val="ru-RU"/>
        </w:rPr>
        <w:t xml:space="preserve"> :</w:t>
      </w:r>
      <w:proofErr w:type="gram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Лесн</w:t>
      </w:r>
      <w:proofErr w:type="spellEnd"/>
      <w:r>
        <w:rPr>
          <w:color w:val="auto"/>
          <w:szCs w:val="28"/>
          <w:lang w:val="ru-RU"/>
        </w:rPr>
        <w:t xml:space="preserve">. </w:t>
      </w:r>
      <w:proofErr w:type="spellStart"/>
      <w:r>
        <w:rPr>
          <w:color w:val="auto"/>
          <w:szCs w:val="28"/>
          <w:lang w:val="ru-RU"/>
        </w:rPr>
        <w:t>пром-ть</w:t>
      </w:r>
      <w:proofErr w:type="spellEnd"/>
      <w:r>
        <w:rPr>
          <w:color w:val="auto"/>
          <w:szCs w:val="28"/>
          <w:lang w:val="ru-RU"/>
        </w:rPr>
        <w:t>, 2006. – 72 с.</w:t>
      </w:r>
    </w:p>
    <w:p w:rsidR="00212A13" w:rsidRDefault="00212A13" w:rsidP="00212A13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uppressAutoHyphens/>
        <w:ind w:lef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Проектирование технологических процессов восстановления деталей транспортных и технологических машин / В.В. Быков, И.Г. Голубев, </w:t>
      </w:r>
      <w:r>
        <w:rPr>
          <w:color w:val="auto"/>
          <w:szCs w:val="28"/>
          <w:lang w:val="ru-RU"/>
        </w:rPr>
        <w:lastRenderedPageBreak/>
        <w:t xml:space="preserve">В.В. Каменский, В.В. </w:t>
      </w:r>
      <w:proofErr w:type="spellStart"/>
      <w:r>
        <w:rPr>
          <w:color w:val="auto"/>
          <w:szCs w:val="28"/>
          <w:lang w:val="ru-RU"/>
        </w:rPr>
        <w:t>Клевакин</w:t>
      </w:r>
      <w:proofErr w:type="spellEnd"/>
      <w:r>
        <w:rPr>
          <w:color w:val="auto"/>
          <w:szCs w:val="28"/>
          <w:lang w:val="ru-RU"/>
        </w:rPr>
        <w:t xml:space="preserve">. – 2-е изд., </w:t>
      </w:r>
      <w:proofErr w:type="spellStart"/>
      <w:r>
        <w:rPr>
          <w:color w:val="auto"/>
          <w:szCs w:val="28"/>
          <w:lang w:val="ru-RU"/>
        </w:rPr>
        <w:t>перераб</w:t>
      </w:r>
      <w:proofErr w:type="spellEnd"/>
      <w:r>
        <w:rPr>
          <w:color w:val="auto"/>
          <w:szCs w:val="28"/>
          <w:lang w:val="ru-RU"/>
        </w:rPr>
        <w:t>. и доп. – М.</w:t>
      </w:r>
      <w:proofErr w:type="gramStart"/>
      <w:r>
        <w:rPr>
          <w:color w:val="auto"/>
          <w:szCs w:val="28"/>
          <w:lang w:val="ru-RU"/>
        </w:rPr>
        <w:t xml:space="preserve"> :</w:t>
      </w:r>
      <w:proofErr w:type="gramEnd"/>
      <w:r>
        <w:rPr>
          <w:color w:val="auto"/>
          <w:szCs w:val="28"/>
          <w:lang w:val="ru-RU"/>
        </w:rPr>
        <w:t xml:space="preserve"> МГУЛ, 2004. – 64 с. </w:t>
      </w:r>
    </w:p>
    <w:p w:rsidR="00212A13" w:rsidRDefault="00212A13" w:rsidP="00212A13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uppressAutoHyphens/>
        <w:ind w:lef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Серов А.В. Техническая эксплуатация </w:t>
      </w:r>
      <w:proofErr w:type="gramStart"/>
      <w:r>
        <w:rPr>
          <w:color w:val="auto"/>
          <w:szCs w:val="28"/>
          <w:lang w:val="ru-RU"/>
        </w:rPr>
        <w:t>лесозаготовительного</w:t>
      </w:r>
      <w:proofErr w:type="gram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оборудо-вания</w:t>
      </w:r>
      <w:proofErr w:type="spellEnd"/>
      <w:r>
        <w:rPr>
          <w:color w:val="auto"/>
          <w:szCs w:val="28"/>
          <w:lang w:val="ru-RU"/>
        </w:rPr>
        <w:t>: Учеб</w:t>
      </w:r>
      <w:proofErr w:type="gramStart"/>
      <w:r>
        <w:rPr>
          <w:color w:val="auto"/>
          <w:szCs w:val="28"/>
          <w:lang w:val="ru-RU"/>
        </w:rPr>
        <w:t>.</w:t>
      </w:r>
      <w:proofErr w:type="gramEnd"/>
      <w:r>
        <w:rPr>
          <w:color w:val="auto"/>
          <w:szCs w:val="28"/>
          <w:lang w:val="ru-RU"/>
        </w:rPr>
        <w:t xml:space="preserve"> </w:t>
      </w:r>
      <w:proofErr w:type="gramStart"/>
      <w:r>
        <w:rPr>
          <w:color w:val="auto"/>
          <w:szCs w:val="28"/>
          <w:lang w:val="ru-RU"/>
        </w:rPr>
        <w:t>д</w:t>
      </w:r>
      <w:proofErr w:type="gramEnd"/>
      <w:r>
        <w:rPr>
          <w:color w:val="auto"/>
          <w:szCs w:val="28"/>
          <w:lang w:val="ru-RU"/>
        </w:rPr>
        <w:t xml:space="preserve">ля вузов / А.В. Серов, В.В. </w:t>
      </w:r>
      <w:proofErr w:type="spellStart"/>
      <w:r>
        <w:rPr>
          <w:color w:val="auto"/>
          <w:szCs w:val="28"/>
          <w:lang w:val="ru-RU"/>
        </w:rPr>
        <w:t>Милякав</w:t>
      </w:r>
      <w:proofErr w:type="spellEnd"/>
      <w:r>
        <w:rPr>
          <w:color w:val="auto"/>
          <w:szCs w:val="28"/>
          <w:lang w:val="ru-RU"/>
        </w:rPr>
        <w:t xml:space="preserve">, А.С. </w:t>
      </w:r>
      <w:proofErr w:type="spellStart"/>
      <w:r>
        <w:rPr>
          <w:color w:val="auto"/>
          <w:szCs w:val="28"/>
          <w:lang w:val="ru-RU"/>
        </w:rPr>
        <w:t>Назаренко</w:t>
      </w:r>
      <w:proofErr w:type="spellEnd"/>
      <w:r>
        <w:rPr>
          <w:color w:val="auto"/>
          <w:szCs w:val="28"/>
          <w:lang w:val="ru-RU"/>
        </w:rPr>
        <w:t>. – М.</w:t>
      </w:r>
      <w:proofErr w:type="gramStart"/>
      <w:r>
        <w:rPr>
          <w:color w:val="auto"/>
          <w:szCs w:val="28"/>
          <w:lang w:val="ru-RU"/>
        </w:rPr>
        <w:t xml:space="preserve"> :</w:t>
      </w:r>
      <w:proofErr w:type="gram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Лесн</w:t>
      </w:r>
      <w:proofErr w:type="spellEnd"/>
      <w:r>
        <w:rPr>
          <w:color w:val="auto"/>
          <w:szCs w:val="28"/>
          <w:lang w:val="ru-RU"/>
        </w:rPr>
        <w:t xml:space="preserve">. </w:t>
      </w:r>
      <w:proofErr w:type="spellStart"/>
      <w:r>
        <w:rPr>
          <w:color w:val="auto"/>
          <w:szCs w:val="28"/>
          <w:lang w:val="ru-RU"/>
        </w:rPr>
        <w:t>пром-сть</w:t>
      </w:r>
      <w:proofErr w:type="spellEnd"/>
      <w:r>
        <w:rPr>
          <w:color w:val="auto"/>
          <w:szCs w:val="28"/>
          <w:lang w:val="ru-RU"/>
        </w:rPr>
        <w:t>, 1987. – 272 с.</w:t>
      </w:r>
    </w:p>
    <w:p w:rsidR="00212A13" w:rsidRDefault="00212A13" w:rsidP="00212A13">
      <w:pPr>
        <w:pStyle w:val="a4"/>
        <w:keepNext/>
        <w:numPr>
          <w:ilvl w:val="0"/>
          <w:numId w:val="1"/>
        </w:numPr>
        <w:tabs>
          <w:tab w:val="left" w:pos="1134"/>
        </w:tabs>
        <w:ind w:left="0" w:firstLine="709"/>
        <w:rPr>
          <w:color w:val="auto"/>
          <w:shd w:val="clear" w:color="auto" w:fill="FFFFFF"/>
          <w:lang w:val="ru-RU"/>
        </w:rPr>
      </w:pPr>
      <w:proofErr w:type="spellStart"/>
      <w:r>
        <w:rPr>
          <w:color w:val="auto"/>
          <w:shd w:val="clear" w:color="auto" w:fill="FFFFFF"/>
          <w:lang w:val="ru-RU"/>
        </w:rPr>
        <w:t>Секирников</w:t>
      </w:r>
      <w:proofErr w:type="spellEnd"/>
      <w:r>
        <w:rPr>
          <w:color w:val="auto"/>
          <w:shd w:val="clear" w:color="auto" w:fill="FFFFFF"/>
          <w:lang w:val="ru-RU"/>
        </w:rPr>
        <w:t xml:space="preserve"> В.Е. Охрана труда на предприятиях автотранспорта: Учебник / В.Е. </w:t>
      </w:r>
      <w:proofErr w:type="spellStart"/>
      <w:r>
        <w:rPr>
          <w:color w:val="auto"/>
          <w:shd w:val="clear" w:color="auto" w:fill="FFFFFF"/>
          <w:lang w:val="ru-RU"/>
        </w:rPr>
        <w:t>Секирников</w:t>
      </w:r>
      <w:proofErr w:type="spellEnd"/>
      <w:r>
        <w:rPr>
          <w:color w:val="auto"/>
          <w:shd w:val="clear" w:color="auto" w:fill="FFFFFF"/>
          <w:lang w:val="ru-RU"/>
        </w:rPr>
        <w:t xml:space="preserve"> – М.: </w:t>
      </w:r>
      <w:r>
        <w:rPr>
          <w:color w:val="auto"/>
          <w:shd w:val="clear" w:color="auto" w:fill="FFFFFF"/>
        </w:rPr>
        <w:t>Academia</w:t>
      </w:r>
      <w:r>
        <w:rPr>
          <w:color w:val="auto"/>
          <w:shd w:val="clear" w:color="auto" w:fill="FFFFFF"/>
          <w:lang w:val="ru-RU"/>
        </w:rPr>
        <w:t xml:space="preserve"> 2019. – 205 </w:t>
      </w:r>
      <w:r>
        <w:rPr>
          <w:color w:val="auto"/>
          <w:shd w:val="clear" w:color="auto" w:fill="FFFFFF"/>
        </w:rPr>
        <w:t>c</w:t>
      </w:r>
      <w:r>
        <w:rPr>
          <w:color w:val="auto"/>
          <w:shd w:val="clear" w:color="auto" w:fill="FFFFFF"/>
          <w:lang w:val="ru-RU"/>
        </w:rPr>
        <w:t>.</w:t>
      </w:r>
    </w:p>
    <w:p w:rsidR="00212A13" w:rsidRDefault="00212A13" w:rsidP="00212A13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bCs/>
          <w:iCs/>
          <w:color w:val="auto"/>
          <w:shd w:val="clear" w:color="auto" w:fill="FFFFFF"/>
          <w:lang w:val="ru-RU"/>
        </w:rPr>
      </w:pPr>
      <w:proofErr w:type="spellStart"/>
      <w:r>
        <w:rPr>
          <w:bCs/>
          <w:iCs/>
          <w:color w:val="auto"/>
          <w:shd w:val="clear" w:color="auto" w:fill="FFFFFF"/>
          <w:lang w:val="ru-RU"/>
        </w:rPr>
        <w:t>Скрыпников</w:t>
      </w:r>
      <w:proofErr w:type="spellEnd"/>
      <w:r>
        <w:rPr>
          <w:bCs/>
          <w:iCs/>
          <w:color w:val="auto"/>
          <w:shd w:val="clear" w:color="auto" w:fill="FFFFFF"/>
          <w:lang w:val="ru-RU"/>
        </w:rPr>
        <w:t xml:space="preserve"> А.В. Совершенствование организации технического обсл</w:t>
      </w:r>
      <w:r>
        <w:rPr>
          <w:bCs/>
          <w:iCs/>
          <w:color w:val="auto"/>
          <w:shd w:val="clear" w:color="auto" w:fill="FFFFFF"/>
          <w:lang w:val="ru-RU"/>
        </w:rPr>
        <w:t>у</w:t>
      </w:r>
      <w:r>
        <w:rPr>
          <w:bCs/>
          <w:iCs/>
          <w:color w:val="auto"/>
          <w:shd w:val="clear" w:color="auto" w:fill="FFFFFF"/>
          <w:lang w:val="ru-RU"/>
        </w:rPr>
        <w:t xml:space="preserve">живания, ремонта и эксплуатации лесотранспортных машин: монография / А.В. </w:t>
      </w:r>
      <w:proofErr w:type="spellStart"/>
      <w:r>
        <w:rPr>
          <w:bCs/>
          <w:iCs/>
          <w:color w:val="auto"/>
          <w:shd w:val="clear" w:color="auto" w:fill="FFFFFF"/>
          <w:lang w:val="ru-RU"/>
        </w:rPr>
        <w:t>Скрыпников</w:t>
      </w:r>
      <w:proofErr w:type="spellEnd"/>
      <w:r>
        <w:rPr>
          <w:bCs/>
          <w:iCs/>
          <w:color w:val="auto"/>
          <w:shd w:val="clear" w:color="auto" w:fill="FFFFFF"/>
          <w:lang w:val="ru-RU"/>
        </w:rPr>
        <w:t>, Е.В. Кондрашова, А.В.</w:t>
      </w:r>
      <w:r w:rsidR="001D06BC">
        <w:rPr>
          <w:bCs/>
          <w:iCs/>
          <w:color w:val="auto"/>
          <w:shd w:val="clear" w:color="auto" w:fill="FFFFFF"/>
          <w:lang w:val="ru-RU"/>
        </w:rPr>
        <w:t xml:space="preserve"> Бурмистров, С.В. </w:t>
      </w:r>
      <w:proofErr w:type="spellStart"/>
      <w:r w:rsidR="001D06BC">
        <w:rPr>
          <w:bCs/>
          <w:iCs/>
          <w:color w:val="auto"/>
          <w:shd w:val="clear" w:color="auto" w:fill="FFFFFF"/>
          <w:lang w:val="ru-RU"/>
        </w:rPr>
        <w:t>Дорохин</w:t>
      </w:r>
      <w:proofErr w:type="spellEnd"/>
      <w:r w:rsidR="001D06BC">
        <w:rPr>
          <w:bCs/>
          <w:iCs/>
          <w:color w:val="auto"/>
          <w:shd w:val="clear" w:color="auto" w:fill="FFFFFF"/>
          <w:lang w:val="ru-RU"/>
        </w:rPr>
        <w:t>. – М.</w:t>
      </w:r>
      <w:r>
        <w:rPr>
          <w:bCs/>
          <w:iCs/>
          <w:color w:val="auto"/>
          <w:shd w:val="clear" w:color="auto" w:fill="FFFFFF"/>
          <w:lang w:val="ru-RU"/>
        </w:rPr>
        <w:t>: ИД «Акад</w:t>
      </w:r>
      <w:r>
        <w:rPr>
          <w:bCs/>
          <w:iCs/>
          <w:color w:val="auto"/>
          <w:shd w:val="clear" w:color="auto" w:fill="FFFFFF"/>
          <w:lang w:val="ru-RU"/>
        </w:rPr>
        <w:t>е</w:t>
      </w:r>
      <w:r>
        <w:rPr>
          <w:bCs/>
          <w:iCs/>
          <w:color w:val="auto"/>
          <w:shd w:val="clear" w:color="auto" w:fill="FFFFFF"/>
          <w:lang w:val="ru-RU"/>
        </w:rPr>
        <w:t xml:space="preserve">мия Естествознания», 2013. – 213 </w:t>
      </w:r>
      <w:proofErr w:type="gramStart"/>
      <w:r>
        <w:rPr>
          <w:bCs/>
          <w:iCs/>
          <w:color w:val="auto"/>
          <w:shd w:val="clear" w:color="auto" w:fill="FFFFFF"/>
          <w:lang w:val="ru-RU"/>
        </w:rPr>
        <w:t>с</w:t>
      </w:r>
      <w:proofErr w:type="gramEnd"/>
      <w:r>
        <w:rPr>
          <w:bCs/>
          <w:iCs/>
          <w:color w:val="auto"/>
          <w:shd w:val="clear" w:color="auto" w:fill="FFFFFF"/>
          <w:lang w:val="ru-RU"/>
        </w:rPr>
        <w:t>.</w:t>
      </w:r>
    </w:p>
    <w:p w:rsidR="00212A13" w:rsidRDefault="00212A13" w:rsidP="00212A13">
      <w:pPr>
        <w:pStyle w:val="a4"/>
        <w:keepNext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ind w:lef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Справочник по технологическим и транспортным машинам лесопромы</w:t>
      </w:r>
      <w:r>
        <w:rPr>
          <w:color w:val="auto"/>
          <w:szCs w:val="28"/>
          <w:lang w:val="ru-RU"/>
        </w:rPr>
        <w:t>ш</w:t>
      </w:r>
      <w:r>
        <w:rPr>
          <w:color w:val="auto"/>
          <w:szCs w:val="28"/>
          <w:lang w:val="ru-RU"/>
        </w:rPr>
        <w:t xml:space="preserve">ленных предприятий и техническому сервису/под ред. В.В. Быкова, А.Ю. </w:t>
      </w:r>
      <w:proofErr w:type="spellStart"/>
      <w:r>
        <w:rPr>
          <w:color w:val="auto"/>
          <w:szCs w:val="28"/>
          <w:lang w:val="ru-RU"/>
        </w:rPr>
        <w:t>Тесовск</w:t>
      </w:r>
      <w:r>
        <w:rPr>
          <w:color w:val="auto"/>
          <w:szCs w:val="28"/>
          <w:lang w:val="ru-RU"/>
        </w:rPr>
        <w:t>о</w:t>
      </w:r>
      <w:r w:rsidR="001D06BC">
        <w:rPr>
          <w:color w:val="auto"/>
          <w:szCs w:val="28"/>
          <w:lang w:val="ru-RU"/>
        </w:rPr>
        <w:t>го</w:t>
      </w:r>
      <w:proofErr w:type="spellEnd"/>
      <w:r w:rsidR="001D06BC">
        <w:rPr>
          <w:color w:val="auto"/>
          <w:szCs w:val="28"/>
          <w:lang w:val="ru-RU"/>
        </w:rPr>
        <w:t>. – М.</w:t>
      </w:r>
      <w:r>
        <w:rPr>
          <w:color w:val="auto"/>
          <w:szCs w:val="28"/>
          <w:lang w:val="ru-RU"/>
        </w:rPr>
        <w:t>: МГУЛ, 2000. – 564 с.</w:t>
      </w:r>
    </w:p>
    <w:p w:rsidR="00FE52AE" w:rsidRDefault="00FE52AE" w:rsidP="00FE52A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suppressAutoHyphens/>
        <w:ind w:lef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Технология ремонта машин и оборудования. </w:t>
      </w:r>
      <w:r w:rsidRPr="00FE52AE">
        <w:rPr>
          <w:color w:val="auto"/>
          <w:szCs w:val="28"/>
          <w:lang w:val="ru-RU"/>
        </w:rPr>
        <w:t>[</w:t>
      </w:r>
      <w:r>
        <w:rPr>
          <w:color w:val="auto"/>
          <w:szCs w:val="28"/>
          <w:lang w:val="ru-RU"/>
        </w:rPr>
        <w:t>Электронный ресурс</w:t>
      </w:r>
      <w:r w:rsidRPr="00FE52AE">
        <w:rPr>
          <w:color w:val="auto"/>
          <w:szCs w:val="28"/>
          <w:lang w:val="ru-RU"/>
        </w:rPr>
        <w:t>]</w:t>
      </w:r>
      <w:r>
        <w:rPr>
          <w:color w:val="auto"/>
          <w:szCs w:val="28"/>
          <w:lang w:val="ru-RU"/>
        </w:rPr>
        <w:t xml:space="preserve"> </w:t>
      </w:r>
      <w:hyperlink r:id="rId5" w:history="1">
        <w:r w:rsidRPr="00FE52AE">
          <w:rPr>
            <w:rStyle w:val="a5"/>
            <w:color w:val="auto"/>
            <w:szCs w:val="28"/>
            <w:u w:val="none"/>
            <w:lang w:val="ru-RU"/>
          </w:rPr>
          <w:t>https://www.vavilovsar.ru/files/pages/24372/14697892223.pdf</w:t>
        </w:r>
      </w:hyperlink>
      <w:r>
        <w:rPr>
          <w:color w:val="auto"/>
          <w:szCs w:val="28"/>
          <w:lang w:val="ru-RU"/>
        </w:rPr>
        <w:t xml:space="preserve"> (Дата обращения 27.02.2024 10:12)</w:t>
      </w:r>
    </w:p>
    <w:p w:rsidR="00212A13" w:rsidRDefault="00212A13" w:rsidP="00212A13">
      <w:pPr>
        <w:pStyle w:val="a4"/>
        <w:keepNext/>
        <w:numPr>
          <w:ilvl w:val="0"/>
          <w:numId w:val="1"/>
        </w:numPr>
        <w:shd w:val="clear" w:color="auto" w:fill="FFFFFF"/>
        <w:tabs>
          <w:tab w:val="left" w:pos="426"/>
          <w:tab w:val="left" w:pos="1134"/>
          <w:tab w:val="num" w:pos="1496"/>
        </w:tabs>
        <w:ind w:left="0" w:firstLine="709"/>
        <w:rPr>
          <w:color w:val="auto"/>
          <w:szCs w:val="28"/>
          <w:lang w:val="ru-RU"/>
        </w:rPr>
      </w:pPr>
      <w:proofErr w:type="spellStart"/>
      <w:r>
        <w:rPr>
          <w:color w:val="auto"/>
          <w:szCs w:val="28"/>
          <w:lang w:val="ru-RU"/>
        </w:rPr>
        <w:t>Черноиванов</w:t>
      </w:r>
      <w:proofErr w:type="spellEnd"/>
      <w:r>
        <w:rPr>
          <w:color w:val="auto"/>
          <w:szCs w:val="28"/>
          <w:lang w:val="ru-RU"/>
        </w:rPr>
        <w:t xml:space="preserve"> В.И., Лялякин В.П. Организация и технология восстановл</w:t>
      </w:r>
      <w:r>
        <w:rPr>
          <w:color w:val="auto"/>
          <w:szCs w:val="28"/>
          <w:lang w:val="ru-RU"/>
        </w:rPr>
        <w:t>е</w:t>
      </w:r>
      <w:r w:rsidR="001D06BC">
        <w:rPr>
          <w:color w:val="auto"/>
          <w:szCs w:val="28"/>
          <w:lang w:val="ru-RU"/>
        </w:rPr>
        <w:t>ния деталей машин. – М.</w:t>
      </w:r>
      <w:r>
        <w:rPr>
          <w:color w:val="auto"/>
          <w:szCs w:val="28"/>
          <w:lang w:val="ru-RU"/>
        </w:rPr>
        <w:t>: ГОСНИТИ, 2003. – 488 с.</w:t>
      </w:r>
    </w:p>
    <w:p w:rsidR="004B752A" w:rsidRDefault="004B752A"/>
    <w:sectPr w:rsidR="004B752A" w:rsidSect="00212A13"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D07BA"/>
    <w:multiLevelType w:val="hybridMultilevel"/>
    <w:tmpl w:val="48A09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C353F"/>
    <w:rsid w:val="001D06BC"/>
    <w:rsid w:val="00212A13"/>
    <w:rsid w:val="002E7897"/>
    <w:rsid w:val="00352F1E"/>
    <w:rsid w:val="00394FCE"/>
    <w:rsid w:val="004B752A"/>
    <w:rsid w:val="006438BC"/>
    <w:rsid w:val="007D6998"/>
    <w:rsid w:val="00AC353F"/>
    <w:rsid w:val="00BE3D9B"/>
    <w:rsid w:val="00C1020C"/>
    <w:rsid w:val="00FE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CE"/>
  </w:style>
  <w:style w:type="paragraph" w:styleId="1">
    <w:name w:val="heading 1"/>
    <w:basedOn w:val="a"/>
    <w:next w:val="a"/>
    <w:link w:val="10"/>
    <w:uiPriority w:val="9"/>
    <w:qFormat/>
    <w:rsid w:val="00212A13"/>
    <w:pPr>
      <w:keepNext/>
      <w:spacing w:before="240" w:after="60" w:line="240" w:lineRule="auto"/>
      <w:outlineLvl w:val="0"/>
    </w:pPr>
    <w:rPr>
      <w:rFonts w:ascii="Cambria" w:eastAsia="Times New Roman" w:hAnsi="Cambria" w:cs="Arial"/>
      <w:b/>
      <w:bCs/>
      <w:color w:val="000000"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212A13"/>
    <w:rPr>
      <w:rFonts w:ascii="Cambria" w:eastAsia="Times New Roman" w:hAnsi="Cambria" w:cs="Arial"/>
      <w:b/>
      <w:bCs/>
      <w:color w:val="000000"/>
      <w:kern w:val="32"/>
      <w:sz w:val="32"/>
      <w:szCs w:val="32"/>
      <w:lang w:val="en-US" w:bidi="en-US"/>
    </w:rPr>
  </w:style>
  <w:style w:type="paragraph" w:styleId="a4">
    <w:name w:val="List Paragraph"/>
    <w:basedOn w:val="a"/>
    <w:uiPriority w:val="34"/>
    <w:qFormat/>
    <w:rsid w:val="00212A13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en-US" w:bidi="en-US"/>
    </w:rPr>
  </w:style>
  <w:style w:type="character" w:styleId="a5">
    <w:name w:val="Hyperlink"/>
    <w:basedOn w:val="a0"/>
    <w:uiPriority w:val="99"/>
    <w:unhideWhenUsed/>
    <w:rsid w:val="00FE52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2A13"/>
    <w:pPr>
      <w:keepNext/>
      <w:spacing w:before="240" w:after="60" w:line="240" w:lineRule="auto"/>
      <w:outlineLvl w:val="0"/>
    </w:pPr>
    <w:rPr>
      <w:rFonts w:ascii="Cambria" w:eastAsia="Times New Roman" w:hAnsi="Cambria" w:cs="Arial"/>
      <w:b/>
      <w:bCs/>
      <w:color w:val="000000"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212A13"/>
    <w:rPr>
      <w:rFonts w:ascii="Cambria" w:eastAsia="Times New Roman" w:hAnsi="Cambria" w:cs="Arial"/>
      <w:b/>
      <w:bCs/>
      <w:color w:val="000000"/>
      <w:kern w:val="32"/>
      <w:sz w:val="32"/>
      <w:szCs w:val="32"/>
      <w:lang w:val="en-US" w:bidi="en-US"/>
    </w:rPr>
  </w:style>
  <w:style w:type="paragraph" w:styleId="a4">
    <w:name w:val="List Paragraph"/>
    <w:basedOn w:val="a"/>
    <w:uiPriority w:val="34"/>
    <w:qFormat/>
    <w:rsid w:val="00212A13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en-US" w:bidi="en-US"/>
    </w:rPr>
  </w:style>
  <w:style w:type="character" w:styleId="a5">
    <w:name w:val="Hyperlink"/>
    <w:basedOn w:val="a0"/>
    <w:uiPriority w:val="99"/>
    <w:unhideWhenUsed/>
    <w:rsid w:val="00FE52A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7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avilovsar.ru/files/pages/24372/146978922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Averyanova_OV</cp:lastModifiedBy>
  <cp:revision>2</cp:revision>
  <dcterms:created xsi:type="dcterms:W3CDTF">2025-10-13T06:48:00Z</dcterms:created>
  <dcterms:modified xsi:type="dcterms:W3CDTF">2025-10-13T06:48:00Z</dcterms:modified>
</cp:coreProperties>
</file>