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68" w:rsidRDefault="00207B68" w:rsidP="00207B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</w:p>
    <w:p w:rsidR="00207B68" w:rsidRDefault="00207B68" w:rsidP="00207B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свойства материалов.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каучуков. Состав резиновой смеси.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металла (определите название, химический состав): </w:t>
      </w:r>
      <w:r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12Х2Н4А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материалов по структурным признакам и по назначению.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и структура полимеров.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металла (определите название, химический состав):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А20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свойства и классификация металлов.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Отжиг и нормализация стали. Определение, назначение.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металла (определите название, химический состав): </w:t>
      </w:r>
      <w:r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 77-2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типы кристаллических решёток.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A42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Химико-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термическая обработка металлов. Определение, виды и назначение.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 основные детали и агрегаты автомобиля, изготовленные из алюминия.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Коррозия металлов. Определение. Виды коррозии металлов по механизму протекания.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медных сплавов.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КЧ 37-12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антифрикционными свойствами.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ификация резин. Резины общего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 основные детали и агрегаты автомобиля, изготовленные из чугуна.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Термическая обработка. Виды термической обработки металлов.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свойства автомобильных масел.</w:t>
      </w:r>
    </w:p>
    <w:p w:rsidR="00207B68" w:rsidRPr="00207B68" w:rsidRDefault="00A422F0" w:rsidP="00A422F0">
      <w:pPr>
        <w:spacing w:after="0"/>
        <w:ind w:left="142" w:right="-425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БрА10Мц2Л</w:t>
      </w:r>
    </w:p>
    <w:p w:rsidR="00207B68" w:rsidRPr="00207B68" w:rsidRDefault="00A422F0" w:rsidP="00A422F0">
      <w:pPr>
        <w:widowControl w:val="0"/>
        <w:tabs>
          <w:tab w:val="left" w:pos="0"/>
        </w:tabs>
        <w:spacing w:after="0"/>
        <w:ind w:left="142" w:right="-425" w:hanging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</w:rPr>
        <w:t>Коррозия металлов. Определение. Виды коррозии металлов по механизму протекания.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Сталь. Определение. Классификация сталей по химическому составу.</w:t>
      </w:r>
    </w:p>
    <w:p w:rsidR="00207B68" w:rsidRPr="00207B68" w:rsidRDefault="00A422F0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Ст3пс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резин. Виды поставляемой резины потребителю.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Сталь. Определение. Общая классификация сталей.</w:t>
      </w:r>
    </w:p>
    <w:p w:rsidR="00207B68" w:rsidRPr="00207B68" w:rsidRDefault="0087748C" w:rsidP="0087748C">
      <w:pPr>
        <w:spacing w:after="0"/>
        <w:ind w:left="142" w:right="-42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 основные детали и агрегаты автомобиля, изготовленные из сплавов меди.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Закалка. Определение и назначение. Виды.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Чугун. Определение. Исходные материалы для производства чугуна.</w:t>
      </w:r>
    </w:p>
    <w:p w:rsidR="0087748C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</w:p>
    <w:p w:rsidR="00207B68" w:rsidRPr="00207B68" w:rsidRDefault="00207B68" w:rsidP="0087748C">
      <w:pPr>
        <w:spacing w:after="0"/>
        <w:ind w:left="142" w:righ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 65Г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резин. Резины специального назначения.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Сталь. Определение. Классификация сталей по назначению.</w:t>
      </w:r>
    </w:p>
    <w:p w:rsidR="0087748C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</w:p>
    <w:p w:rsidR="00207B68" w:rsidRPr="00207B68" w:rsidRDefault="00207B68" w:rsidP="0087748C">
      <w:pPr>
        <w:spacing w:after="0"/>
        <w:ind w:left="142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ЛЖМц</w:t>
      </w:r>
      <w:proofErr w:type="spellEnd"/>
      <w:r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59-1-1</w:t>
      </w:r>
    </w:p>
    <w:p w:rsidR="00207B68" w:rsidRPr="00207B68" w:rsidRDefault="00207B68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34.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и искусственное старение. Определение, виды, назначение.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Технико-экономические требования, предъявляемые к бензинам.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10Г2С2Д </w:t>
      </w:r>
    </w:p>
    <w:p w:rsidR="00207B68" w:rsidRPr="00207B68" w:rsidRDefault="0087748C" w:rsidP="0087748C">
      <w:pPr>
        <w:spacing w:after="0"/>
        <w:ind w:left="142" w:right="-42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Сталь. Определение. Исходные материалы для получения стали. Основные способы производства.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Эксплуатационные требования, предъявляемые к дизельному топливу.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Сталь. Определение. Классификация сталей по качеству и степени </w:t>
      </w:r>
      <w:proofErr w:type="spellStart"/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раскисления</w:t>
      </w:r>
      <w:proofErr w:type="spellEnd"/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жидкостям для системы охлаждения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БСт3пс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Медь. Ее свойства, маркировка и применение.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моторных и трансмиссионных масел. 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 77-2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Латунь. Определение, классификация.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свойства дизельного топлива.</w:t>
      </w:r>
    </w:p>
    <w:p w:rsidR="00207B68" w:rsidRPr="00207B68" w:rsidRDefault="0087748C" w:rsidP="0087748C">
      <w:pPr>
        <w:spacing w:after="0"/>
        <w:ind w:left="-284"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А40Е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Алюминий. Его свойства, маркировка и применение.</w:t>
      </w:r>
    </w:p>
    <w:p w:rsidR="00207B68" w:rsidRPr="00207B68" w:rsidRDefault="0087748C" w:rsidP="00A422F0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моторным и трансмиссионным маслам.</w:t>
      </w:r>
    </w:p>
    <w:p w:rsidR="008213A6" w:rsidRPr="0087748C" w:rsidRDefault="0087748C" w:rsidP="0087748C">
      <w:pPr>
        <w:spacing w:after="0"/>
        <w:ind w:left="-284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</w:t>
      </w:r>
      <w:r w:rsidR="00207B68" w:rsidRPr="0020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марку материала (определите название, химический состав): </w:t>
      </w:r>
      <w:r w:rsidR="00207B68" w:rsidRPr="0020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 50-7</w:t>
      </w:r>
      <w:bookmarkStart w:id="0" w:name="_GoBack"/>
      <w:bookmarkEnd w:id="0"/>
    </w:p>
    <w:sectPr w:rsidR="008213A6" w:rsidRPr="0087748C" w:rsidSect="0087748C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A"/>
    <w:rsid w:val="00207B68"/>
    <w:rsid w:val="00427BEA"/>
    <w:rsid w:val="008213A6"/>
    <w:rsid w:val="0087748C"/>
    <w:rsid w:val="00A4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2023-02-19T13:44:00Z</dcterms:created>
  <dcterms:modified xsi:type="dcterms:W3CDTF">2023-02-19T13:53:00Z</dcterms:modified>
</cp:coreProperties>
</file>