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ЛЕКЦИЯ № 4. Периодическая классификация коммерческого права. Современный этап развития мирового торгового права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1. Периодическая классификация коммерческого права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Торговое право развивалось в Европе в XI-XIX вв. н. э. Можно выделить три основных этапа его развития: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1) итальянский период;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2) французский период;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3) немецкий период.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Такое наименование этапов не случайно, оно обусловлено тем, что в определенные периоды времени каждая из трех названных стран (Италия, Франция, Германия) друг за другом превращались по мере своего развития в центры мировой торговли и, следовательно, развивали новое в законодательстве в области торгового оборота.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Итальянский период развития торгового права (XI-XV вв.) - время зарождения капиталистических отношений, время зарождения торгового права. В это время итальянские государства становятся центром мировой торговли. Появляются торговые города-государства (Генуя, Флоренция и др.). Основу экономики таких городов-государств составляла именно торговля. Одним из элементов возникающего торгового права становится морское средневековое право, основанное на морских обычаях. Морское право формируется в итальянских государствах потому, что в силу географических условий итальянские государства осуществляли торговлю преимущественно морским путем. В 1494 г. выходит книга Луки </w:t>
      </w:r>
      <w:proofErr w:type="spellStart"/>
      <w:r w:rsidRPr="009E58D9">
        <w:rPr>
          <w:sz w:val="28"/>
          <w:szCs w:val="28"/>
        </w:rPr>
        <w:t>Пачолли</w:t>
      </w:r>
      <w:proofErr w:type="spellEnd"/>
      <w:r w:rsidRPr="009E58D9">
        <w:rPr>
          <w:sz w:val="28"/>
          <w:szCs w:val="28"/>
        </w:rPr>
        <w:t xml:space="preserve"> "Трактат о счетах и записях". В этом трактате Лука </w:t>
      </w:r>
      <w:proofErr w:type="spellStart"/>
      <w:r w:rsidRPr="009E58D9">
        <w:rPr>
          <w:sz w:val="28"/>
          <w:szCs w:val="28"/>
        </w:rPr>
        <w:t>Пачолли</w:t>
      </w:r>
      <w:proofErr w:type="spellEnd"/>
      <w:r w:rsidRPr="009E58D9">
        <w:rPr>
          <w:sz w:val="28"/>
          <w:szCs w:val="28"/>
        </w:rPr>
        <w:t xml:space="preserve"> обобщил опыт ведения бухгалтерского учета в Венеции и описал метод двойной бухгалтерской записи, а также дал основные понятия современной бухгалтерии: баланс, дебет, кредит. Во время рождения торгового права в XI-XV вв. принимаются законы, которые специальным образом регулируют трудовые отношения.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Во Французский период (XVI-XVII вв.) возрастает роль Франции как торговой державы. В этот период во Франции формируется сильное торговое сословие, которое пользуется поддержкой со стороны государства. </w:t>
      </w:r>
      <w:proofErr w:type="gramStart"/>
      <w:r w:rsidRPr="009E58D9">
        <w:rPr>
          <w:sz w:val="28"/>
          <w:szCs w:val="28"/>
        </w:rPr>
        <w:t>В XVII в. во Франции предпринята попытка кодификации: издается кодифицированный общегосударственный правовой акт, регулирующий торговые отношения - Торговый ордонанс 1673 г. Этот Ордонанс послужил началу становления торгового права.</w:t>
      </w:r>
      <w:proofErr w:type="gramEnd"/>
      <w:r w:rsidRPr="009E58D9">
        <w:rPr>
          <w:sz w:val="28"/>
          <w:szCs w:val="28"/>
        </w:rPr>
        <w:t xml:space="preserve"> В 1807 г. издан Торговый кодекс Наполеона, который действует во Франции и по сей день, а в XIX </w:t>
      </w:r>
      <w:proofErr w:type="gramStart"/>
      <w:r w:rsidRPr="009E58D9">
        <w:rPr>
          <w:sz w:val="28"/>
          <w:szCs w:val="28"/>
        </w:rPr>
        <w:t>в</w:t>
      </w:r>
      <w:proofErr w:type="gramEnd"/>
      <w:r w:rsidRPr="009E58D9">
        <w:rPr>
          <w:sz w:val="28"/>
          <w:szCs w:val="28"/>
        </w:rPr>
        <w:t xml:space="preserve">. применялся </w:t>
      </w:r>
      <w:proofErr w:type="gramStart"/>
      <w:r w:rsidRPr="009E58D9">
        <w:rPr>
          <w:sz w:val="28"/>
          <w:szCs w:val="28"/>
        </w:rPr>
        <w:t>путем</w:t>
      </w:r>
      <w:proofErr w:type="gramEnd"/>
      <w:r w:rsidRPr="009E58D9">
        <w:rPr>
          <w:sz w:val="28"/>
          <w:szCs w:val="28"/>
        </w:rPr>
        <w:t xml:space="preserve"> заимствования или оказания сильного влияния на развитие торгового права во многих других государствах того времени (в Италии, Бельгии, Голландии, Швейцарии).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 xml:space="preserve">В Немецкий период (XVIII - начало XX вв.) большое влияние на развитие торгового права в Европе и мире оказали немецкие государства. В 1861 г. тогда еще разрозненные немецкие государства принимают общий Торговый кодекс. </w:t>
      </w:r>
      <w:proofErr w:type="gramStart"/>
      <w:r w:rsidRPr="009E58D9">
        <w:rPr>
          <w:sz w:val="28"/>
          <w:szCs w:val="28"/>
        </w:rPr>
        <w:t xml:space="preserve">После объединения немецких государств в 1871 г. в единую Германию и принятия в 1896 г. общегерманского Гражданского </w:t>
      </w:r>
      <w:r w:rsidRPr="009E58D9">
        <w:rPr>
          <w:sz w:val="28"/>
          <w:szCs w:val="28"/>
        </w:rPr>
        <w:lastRenderedPageBreak/>
        <w:t>кодекса Торговый кодекс 1861 г. был переиздан в 1897 г., чем значительно способствовал дальнейшему экономическому объединению Германии, а также способствовал принятию Торгового кодекса в других государствах (в 1899 г. на основе германского Торгового кодекса был принят Торговый кодекс в Японии).</w:t>
      </w:r>
      <w:proofErr w:type="gramEnd"/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58D9">
        <w:rPr>
          <w:b/>
          <w:bCs/>
          <w:sz w:val="28"/>
          <w:szCs w:val="28"/>
        </w:rPr>
        <w:t>2. Современный этап развития мирового торгового права</w:t>
      </w:r>
    </w:p>
    <w:p w:rsidR="007D3210" w:rsidRPr="009E58D9" w:rsidRDefault="007D3210" w:rsidP="007D32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D9">
        <w:rPr>
          <w:sz w:val="28"/>
          <w:szCs w:val="28"/>
        </w:rPr>
        <w:t>60-е годы XX </w:t>
      </w:r>
      <w:proofErr w:type="gramStart"/>
      <w:r w:rsidRPr="009E58D9">
        <w:rPr>
          <w:sz w:val="28"/>
          <w:szCs w:val="28"/>
        </w:rPr>
        <w:t>в</w:t>
      </w:r>
      <w:proofErr w:type="gramEnd"/>
      <w:r w:rsidRPr="009E58D9">
        <w:rPr>
          <w:sz w:val="28"/>
          <w:szCs w:val="28"/>
        </w:rPr>
        <w:t xml:space="preserve">. </w:t>
      </w:r>
      <w:proofErr w:type="gramStart"/>
      <w:r w:rsidRPr="009E58D9">
        <w:rPr>
          <w:sz w:val="28"/>
          <w:szCs w:val="28"/>
        </w:rPr>
        <w:t>называют</w:t>
      </w:r>
      <w:proofErr w:type="gramEnd"/>
      <w:r w:rsidRPr="009E58D9">
        <w:rPr>
          <w:sz w:val="28"/>
          <w:szCs w:val="28"/>
        </w:rPr>
        <w:t xml:space="preserve"> торговой революцией, так как именно в этот период произошло резкое увеличение объема продаж и сбыта товаров. Кардинально изменились методы организации производства и торговли, между производством и торговлей установилась тесная взаимосвязь. В США и Западной Европе развивается маркетинг - изучение спроса на товар. Начинают серьезно изучать и анализировать работу по сбыту и снабжению, развивается предварительное исследование потребности в производимом товаре и возможностей его продажи. В результате изучения спроса и предложения стало выгодно производить именно столько товаров, сколько их можно реализовать, благодаря чему предотвращается появление дефицита на определенный товар и не происходит его перепроизводство. На рынках появляются крупные оптовые продавцы. Они создают условия для влияния интересов потребителей на развитие производства, на улучшение качества товаров, для расширения ассортимента товаров. В торговом обороте появляются высокопрофессиональные посредники, которые специализируются в различных отраслях экономики. В результате возникновения класса посредников многие предприятия - производители продукции (особенно крупные) освободились от обязанностей сбыта своего товара и сосредоточили свои усилия на внедрении новых технологий для более рационального производства. Во всех развитых странах созданы мощные торговые сети, которые в состоянии довести товар до самых разных групп потребителей.</w:t>
      </w:r>
    </w:p>
    <w:p w:rsidR="009C71E8" w:rsidRDefault="007D3210" w:rsidP="007D3210">
      <w:pPr>
        <w:pStyle w:val="a3"/>
        <w:spacing w:before="0" w:beforeAutospacing="0" w:after="0" w:afterAutospacing="0"/>
        <w:ind w:firstLine="567"/>
        <w:jc w:val="both"/>
      </w:pPr>
      <w:r w:rsidRPr="009E58D9">
        <w:rPr>
          <w:sz w:val="28"/>
          <w:szCs w:val="28"/>
        </w:rPr>
        <w:t>Произошедшая торговая революция потребовала соответствующего правового обеспечения. Торговое право стало быстро развиваться. Прежде существовавшие торговые кодексы стали обновляться, а где их не было - приниматься. Во второй половине XX </w:t>
      </w:r>
      <w:proofErr w:type="gramStart"/>
      <w:r w:rsidRPr="009E58D9">
        <w:rPr>
          <w:sz w:val="28"/>
          <w:szCs w:val="28"/>
        </w:rPr>
        <w:t>в</w:t>
      </w:r>
      <w:proofErr w:type="gramEnd"/>
      <w:r w:rsidRPr="009E58D9">
        <w:rPr>
          <w:sz w:val="28"/>
          <w:szCs w:val="28"/>
        </w:rPr>
        <w:t xml:space="preserve">. </w:t>
      </w:r>
      <w:proofErr w:type="gramStart"/>
      <w:r w:rsidRPr="009E58D9">
        <w:rPr>
          <w:sz w:val="28"/>
          <w:szCs w:val="28"/>
        </w:rPr>
        <w:t>в</w:t>
      </w:r>
      <w:proofErr w:type="gramEnd"/>
      <w:r w:rsidRPr="009E58D9">
        <w:rPr>
          <w:sz w:val="28"/>
          <w:szCs w:val="28"/>
        </w:rPr>
        <w:t> США принят единообразный Торговый кодекс. В Великобритании в 70-е гг. XX в. был принят целый ряд законов торгового права: Закон о справедливой торговле, Закон о недобросовестных договорных условиях, Закон о купле и продаже и др. Во второй половине XX в. принимается большое количество международных соглашений по вопросам торговли (например, Венская конвенция ООН 1980 г. о договорах международной купли-продажи товаров). Активизируется деятельность международной торговой палаты. Создаются различные международные организации: Комиссия ООН по праву международной торговли (ЮНИСТРАЛ), Конференция ООН по торговле и развитию (ЮНКТАД). В 1994 г. страны Европейского союза приняли Общеевропейский кодекс частного права, первая часть которого называется "Принципы европейского договорного права". Она является своеобразным Торговым кодексом Европейского союза.</w:t>
      </w:r>
    </w:p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210"/>
    <w:rsid w:val="00675ABB"/>
    <w:rsid w:val="007D3210"/>
    <w:rsid w:val="009C71E8"/>
    <w:rsid w:val="00C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2022-05-30T04:18:00Z</dcterms:created>
  <dcterms:modified xsi:type="dcterms:W3CDTF">2022-05-30T04:18:00Z</dcterms:modified>
</cp:coreProperties>
</file>