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Тема: </w:t>
      </w:r>
      <w:proofErr w:type="spellStart"/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Внеоборотные</w:t>
      </w:r>
      <w:proofErr w:type="spellEnd"/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активы предприятия (Основные фонды)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Виды оценки основных средств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Амортизация основных средств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Показатели использования основных фондов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Нематериальные активы предприятия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оценки основных средств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средства как важнейший элемент </w:t>
      </w:r>
      <w:proofErr w:type="spell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внеоборотных</w:t>
      </w:r>
      <w:proofErr w:type="spell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активов (иначе основных фондов), многократно участвуя в процессе производства, постоянно изменяют свою стоимость под влиянием различных факторов: износа, конъюнк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туры рынка, инфляции и др. Со временем первоначальная стоимость основных средств перестает отражать их реальную оценку, а показате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ли, исчисленные на ее основе и используемые для принятия управлен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ческих решений, давая неверные сигналы, могут исказить процесс управления предприятием</w:t>
      </w:r>
      <w:proofErr w:type="gram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Поэтому возникает настоятельная необхо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димость периодической оценки основных средств. Натуральные пока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затели применяются при планировании производственного процесса и расчете производственной мощности предприятия. Денежный учет необходим для определения общей величины основных средств, их структуры, расчета амортизационных отчислений, оценки эффектив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 использования.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средства имеют следующие виды денежной оценки. Первоначальная стоимость — это стоимость основных средств в мо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мент их производства и ввода в эксплуатацию в ценах данного года. По этой стоимости они принимаются к бухгалтерскому учету.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Первоначальной стоимостью основных средств, приобретенных за плату, считается сумма фактических затрат предприятия на их приобре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тение, сооружение и изготовление, за исключением налога на добавленную стоимость и иных возмещаемых налогов. Такими затратами могут быть: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■ суммы, уплачиваемые в соответствии с договором поставщику или подрядчику;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■ оплата за информационные и консультационные услуги, связан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с приобретением основных средств;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■ регистрационные сборы, государственные пошлины и другие ана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логичные платежи, произведенные в связи с приобретением прав на объект основных средств;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■ таможенные пошлины;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■ иные затраты, непосредственно связанные с приобретением, со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оружением и изготовлением объекта основных средств.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ПРИМЕР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Предприятие приобретает в Германии оборудование за 100 тыс. евро. Услуги тор</w:t>
      </w: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гового посредника составили 3 тыс. евро, транспортные расходы - 5 тыс. евро, тамо</w:t>
      </w: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женная пошлина - 10 тыс. евро. Расходы по монтажу и пуску обошлись предприятию еще в 30 тыс. руб. Первоначальная стоимость, по которой оборудование будет приня</w:t>
      </w: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то к бухгалтерскому учету, составит: (100 + 3 + 5 + 10) • 40 + 30 = 4750 тыс. руб. Здесь 40 - это курс рубля к евро.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Первоначальной стоимостью основных средств, внесенных в устав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капитал предприятия, считается их денежная оценка, согласован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ная с учредителями.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Первоначальной стоимостью основных средств, полученных по до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говору дарения (безвозмездно), признается их рыночная стоимость на дату принятия к учету.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Поскольку текущие цены на основные средства, как было подчерк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нуто выше, постоянно изменяются, то постоянно возникает необходи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мость их переоценки. Существуют различные виды стоимости основных средств.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Текущие цены на основные средства постоянно изменяются под влиянием рынка, инфляции и т. п. Со временем первоначальная стои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мость основных средств перестает отражать реальную их оценку, а пока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затели, исчисленные на ее основе, могут исказить процесс управления предприятием. Возникает необходимость переоценки основных средств.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Восстановительная (текущая) стоимость — это сумма денежных средств, которая должна быть уплачена предприятием на дату проведе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переоценки в случае необходимости замены какого-либо объекта основных средств. Она важна для определения величины затрат, кото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рые потребуются на замену фондов, и складывается из тех же элементов, что и первоначальная стоимость.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Предприятие имеет право не чаще одного раза в год переоценивать объекты основных средств по текущей (восстановительной) стоимости путем индексации или прямого пересчета по документально подтвер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жденным рыночным ценам.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Остаточная стоимость представляет собой первоначальную, или восстановительную, стоимость основных средств за минусом начислен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амортизации. Это денежное выражение стоимости сре</w:t>
      </w:r>
      <w:proofErr w:type="gram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тр</w:t>
      </w:r>
      <w:proofErr w:type="gram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уда, еще не перенесенной на изготовленную продукцию.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Балансовая стоимость — это стоимость основных средств, по кото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рой они учитываются в балансе предприятия по данным бухгалтерского учета.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стоимостную оценку ОФ производят: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</w:t>
      </w:r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первоначальной стоимости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</w:t>
      </w:r>
      <w:r w:rsidRPr="00FB7913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ru-RU"/>
        </w:rPr>
        <w:t>п</w:t>
      </w:r>
      <w:proofErr w:type="spell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(цена приобретения объекта, доставка и установка объекта);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</w:t>
      </w:r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восстановительной стоимости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</w:t>
      </w:r>
      <w:r w:rsidRPr="00FB7913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ru-RU"/>
        </w:rPr>
        <w:t>вос</w:t>
      </w:r>
      <w:proofErr w:type="spell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(затраты на воспроизводство основных фондов в современ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условиях);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</w:t>
      </w:r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остаточной стоимости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</w:t>
      </w:r>
      <w:r w:rsidRPr="00FB7913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ru-RU"/>
        </w:rPr>
        <w:t>ост</w:t>
      </w:r>
      <w:proofErr w:type="spell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(разность между балансовой стоимостью и величиной износа);</w:t>
      </w:r>
    </w:p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</w:t>
      </w:r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ликвидационной стоимости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ОФлик</w:t>
      </w:r>
      <w:proofErr w:type="spell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(стоимость основных фондов на момент выбытия из процесса производства или стоимость металлолома).</w:t>
      </w:r>
    </w:p>
    <w:tbl>
      <w:tblPr>
        <w:tblW w:w="1041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8"/>
        <w:gridCol w:w="221"/>
        <w:gridCol w:w="2302"/>
        <w:gridCol w:w="1134"/>
        <w:gridCol w:w="1701"/>
        <w:gridCol w:w="80"/>
        <w:gridCol w:w="113"/>
        <w:gridCol w:w="2359"/>
        <w:gridCol w:w="80"/>
        <w:gridCol w:w="113"/>
        <w:gridCol w:w="113"/>
        <w:gridCol w:w="128"/>
      </w:tblGrid>
      <w:tr w:rsidR="00FB7913" w:rsidRPr="00FB7913" w:rsidTr="00FB7913">
        <w:trPr>
          <w:gridAfter w:val="4"/>
          <w:wAfter w:w="389" w:type="dxa"/>
          <w:tblCellSpacing w:w="15" w:type="dxa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Первоначальная стоимость ОФ</w:t>
            </w:r>
          </w:p>
        </w:tc>
        <w:tc>
          <w:tcPr>
            <w:tcW w:w="191" w:type="dxa"/>
            <w:tcBorders>
              <w:top w:val="single" w:sz="4" w:space="0" w:color="auto"/>
            </w:tcBorders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 закупки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+Установка и монтаж</w:t>
            </w:r>
          </w:p>
        </w:tc>
      </w:tr>
      <w:tr w:rsidR="00FB7913" w:rsidRPr="00FB7913" w:rsidTr="00FB7913">
        <w:trPr>
          <w:gridAfter w:val="5"/>
          <w:wAfter w:w="2748" w:type="dxa"/>
          <w:tblCellSpacing w:w="15" w:type="dxa"/>
        </w:trPr>
        <w:tc>
          <w:tcPr>
            <w:tcW w:w="2023" w:type="dxa"/>
            <w:tcBorders>
              <w:left w:val="single" w:sz="4" w:space="0" w:color="auto"/>
            </w:tcBorders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Восстановительная стоимость</w:t>
            </w:r>
          </w:p>
        </w:tc>
        <w:tc>
          <w:tcPr>
            <w:tcW w:w="191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Первоначальная стоимость</w:t>
            </w:r>
          </w:p>
        </w:tc>
        <w:tc>
          <w:tcPr>
            <w:tcW w:w="1104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1671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Коэффициент пересчета</w:t>
            </w:r>
          </w:p>
        </w:tc>
        <w:tc>
          <w:tcPr>
            <w:tcW w:w="50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913" w:rsidRPr="00FB7913" w:rsidTr="00FB7913">
        <w:trPr>
          <w:gridAfter w:val="1"/>
          <w:wAfter w:w="83" w:type="dxa"/>
          <w:tblCellSpacing w:w="15" w:type="dxa"/>
        </w:trPr>
        <w:tc>
          <w:tcPr>
            <w:tcW w:w="2023" w:type="dxa"/>
            <w:tcBorders>
              <w:left w:val="single" w:sz="4" w:space="0" w:color="auto"/>
            </w:tcBorders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91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272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104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2522" w:type="dxa"/>
            <w:gridSpan w:val="3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913" w:rsidRPr="00FB7913" w:rsidTr="00FB7913">
        <w:trPr>
          <w:tblCellSpacing w:w="15" w:type="dxa"/>
        </w:trPr>
        <w:tc>
          <w:tcPr>
            <w:tcW w:w="2023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gridSpan w:val="3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FB7913" w:rsidRPr="00FB7913" w:rsidRDefault="00FB7913" w:rsidP="00FB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1.</w:t>
      </w: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Виды стоимостных оценок ОФ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Для покрытия затрат на восстановление и воспроиз</w:t>
      </w:r>
      <w:r w:rsidRPr="00FB7913">
        <w:rPr>
          <w:color w:val="333333"/>
        </w:rPr>
        <w:softHyphen/>
        <w:t>водство основных фондов предприятие производит</w:t>
      </w:r>
      <w:r w:rsidRPr="00FB7913">
        <w:rPr>
          <w:rStyle w:val="a4"/>
          <w:i/>
          <w:iCs/>
          <w:color w:val="333333"/>
        </w:rPr>
        <w:t> амор</w:t>
      </w:r>
      <w:r w:rsidRPr="00FB7913">
        <w:rPr>
          <w:rStyle w:val="a4"/>
          <w:i/>
          <w:iCs/>
          <w:color w:val="333333"/>
        </w:rPr>
        <w:softHyphen/>
        <w:t>тизационные отчисления,</w:t>
      </w:r>
      <w:r w:rsidRPr="00FB7913">
        <w:rPr>
          <w:color w:val="333333"/>
        </w:rPr>
        <w:t> т. е. денежное возмещение изно</w:t>
      </w:r>
      <w:r w:rsidRPr="00FB7913">
        <w:rPr>
          <w:color w:val="333333"/>
        </w:rPr>
        <w:softHyphen/>
        <w:t>са основных фондов путем включения части их стоимости в затраты на выпуск продукции (рис. 2). Амортизационные отчисления производятся ежемесячно по отдельным груп</w:t>
      </w:r>
      <w:r w:rsidRPr="00FB7913">
        <w:rPr>
          <w:color w:val="333333"/>
        </w:rPr>
        <w:softHyphen/>
        <w:t>пам или инвентарным объектам в размере 1/12 годовой нор</w:t>
      </w:r>
      <w:r w:rsidRPr="00FB7913">
        <w:rPr>
          <w:color w:val="333333"/>
        </w:rPr>
        <w:softHyphen/>
        <w:t>мы амортизации. Амортизационные отчисления увеличи</w:t>
      </w:r>
      <w:r w:rsidRPr="00FB7913">
        <w:rPr>
          <w:color w:val="333333"/>
        </w:rPr>
        <w:softHyphen/>
        <w:t>ваются на соответствующую величину, начиная с месяца, следующего за вводом объекта в эксплуатацию, и умень</w:t>
      </w:r>
      <w:r w:rsidRPr="00FB7913">
        <w:rPr>
          <w:color w:val="333333"/>
        </w:rPr>
        <w:softHyphen/>
        <w:t>шаются, начиная с месяца, следующего за ликвидацией объекта.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Норма амортизации — это доля основного капитала, регулярно пере</w:t>
      </w:r>
      <w:r w:rsidRPr="00FB7913">
        <w:rPr>
          <w:color w:val="333333"/>
        </w:rPr>
        <w:softHyphen/>
        <w:t>носимая на стоимость товаров и услуг в соответствии с установлен</w:t>
      </w:r>
      <w:r w:rsidRPr="00FB7913">
        <w:rPr>
          <w:color w:val="333333"/>
        </w:rPr>
        <w:softHyphen/>
        <w:t>ным законодательством или в ином порядке. Различают нормы аморти</w:t>
      </w:r>
      <w:r w:rsidRPr="00FB7913">
        <w:rPr>
          <w:color w:val="333333"/>
        </w:rPr>
        <w:softHyphen/>
        <w:t>зации нематериальных активов и нормы амортизации объектов основ</w:t>
      </w:r>
      <w:r w:rsidRPr="00FB7913">
        <w:rPr>
          <w:color w:val="333333"/>
        </w:rPr>
        <w:softHyphen/>
        <w:t>ных средств.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lastRenderedPageBreak/>
        <w:t>Период начисления амортизации: правилами бухгалтерского учета предусмотрено ежемесячное начисление амортизации.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Срок полезного использования — это период, в течение которого объ</w:t>
      </w:r>
      <w:r w:rsidRPr="00FB7913">
        <w:rPr>
          <w:color w:val="333333"/>
        </w:rPr>
        <w:softHyphen/>
        <w:t>ект основных сре</w:t>
      </w:r>
      <w:proofErr w:type="gramStart"/>
      <w:r w:rsidRPr="00FB7913">
        <w:rPr>
          <w:color w:val="333333"/>
        </w:rPr>
        <w:t>дств пр</w:t>
      </w:r>
      <w:proofErr w:type="gramEnd"/>
      <w:r w:rsidRPr="00FB7913">
        <w:rPr>
          <w:color w:val="333333"/>
        </w:rPr>
        <w:t>иносит предприятию доход или служит для вы</w:t>
      </w:r>
      <w:r w:rsidRPr="00FB7913">
        <w:rPr>
          <w:color w:val="333333"/>
        </w:rPr>
        <w:softHyphen/>
        <w:t>полнения целей деятельности предприятия.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Способы амортизации устанавливаются законодательно. Существует два основных способа: линейный (равномерный) и нелинейный (уско</w:t>
      </w:r>
      <w:r w:rsidRPr="00FB7913">
        <w:rPr>
          <w:color w:val="333333"/>
        </w:rPr>
        <w:softHyphen/>
        <w:t>ренный).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При сроке службы до 20 лет предприятие имеет возможность выбора способа начисления амортизации. Если срок службы объекта свыше 20 лет, предприятие обязано применять линейный способ.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В НК РФ предусмотрено два метода начисления амортизации: ли</w:t>
      </w:r>
      <w:r w:rsidRPr="00FB7913">
        <w:rPr>
          <w:color w:val="333333"/>
        </w:rPr>
        <w:softHyphen/>
        <w:t>нейный и нелинейный. В ПБУ содержатся четыре способа: линейный, способ уменьшаемого остатка, способ списания стоимости по сумме чи</w:t>
      </w:r>
      <w:r w:rsidRPr="00FB7913">
        <w:rPr>
          <w:color w:val="333333"/>
        </w:rPr>
        <w:softHyphen/>
        <w:t>сел лет срока полезного использования, способ списания стоимости пропорционально объему продукции (работ). С позиции управления финансами более правильно опираться на положения НК РФ.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Линейный способ наиболее распространен в практике российских предприятий. Использование линейного способа предполагает равно</w:t>
      </w:r>
      <w:r w:rsidRPr="00FB7913">
        <w:rPr>
          <w:color w:val="333333"/>
        </w:rPr>
        <w:softHyphen/>
        <w:t>мерное списание стоимости объекта за весь период эксплуатации. При этом за базу расчета принимают первоначальную стоимость объекта ос</w:t>
      </w:r>
      <w:r w:rsidRPr="00FB7913">
        <w:rPr>
          <w:color w:val="333333"/>
        </w:rPr>
        <w:softHyphen/>
        <w:t>новных средств.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  <w:gridCol w:w="3995"/>
        <w:gridCol w:w="2967"/>
      </w:tblGrid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Амортизационная группа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полезного использования имущества, лет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 расчета сумм амортизации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Линейный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или нелинейный метод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 выбору)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Линейный метод</w:t>
            </w:r>
          </w:p>
        </w:tc>
      </w:tr>
      <w:tr w:rsidR="00FB7913" w:rsidRPr="00FB7913" w:rsidTr="00FB7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Свыше 30</w:t>
            </w:r>
          </w:p>
        </w:tc>
        <w:tc>
          <w:tcPr>
            <w:tcW w:w="0" w:type="auto"/>
            <w:vAlign w:val="center"/>
            <w:hideMark/>
          </w:tcPr>
          <w:p w:rsidR="00FB7913" w:rsidRPr="00FB7913" w:rsidRDefault="00FB7913" w:rsidP="00FB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Начисление амортизации производится ежемесячно. Амортиза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ция начисляется отдельно по каждому объекту амортизируемого иму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щества (линейный метод) или по отношению ко всем объектам, отнесен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к общей амортизационной группе (нелинейный метод) — ст. 259.2 НКРФ.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Начисление амортизации начинается с 1-го числа месяца, следую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щего за месяцем, в котором объект амортизируемого имущества был введен в эксплуатацию, и производится до полного списания стоимости или выбытия этого объекта.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Налогоплательщик применяет линейный метод начисления аморти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зации к зданиям, сооружениям, передаточным устройствам, входящим в восьмую—десятую амортизационные группы, независимо от сроков ввода в эксплуатацию этих объектов.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остальным основным средствам налогоплательщик вправе приме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нять любой из методов, предусмотренных НК РФ.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Не подлежат амортизации: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· земля и иные объекты природопользования (вода, недра и другие природные ресурсы), а также материально-производственные за</w:t>
      </w:r>
      <w:r w:rsidRPr="00FB7913">
        <w:rPr>
          <w:color w:val="333333"/>
        </w:rPr>
        <w:softHyphen/>
        <w:t>пасы, товары, объекты незавершенного капитального строитель</w:t>
      </w:r>
      <w:r w:rsidRPr="00FB7913">
        <w:rPr>
          <w:color w:val="333333"/>
        </w:rPr>
        <w:softHyphen/>
        <w:t>ства, ценные бумаги;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· имущество, приобретенное (созданное) с использованием бюд</w:t>
      </w:r>
      <w:r w:rsidRPr="00FB7913">
        <w:rPr>
          <w:color w:val="333333"/>
        </w:rPr>
        <w:softHyphen/>
        <w:t>жетных средств целевого финансирования;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· приобретенные издания (книги, брошюры), произведения искусства.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lastRenderedPageBreak/>
        <w:t>В бухгалтерском учете, как было сказано выше, может применяться один из четырех способов амортизации.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Линейный способ, изложенный в ПБУ 6/01 «Учет основных средств», полностью соответствует линейному методу НК РФ.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Способ уменьшаемого остатка аналогичен нелинейному методу НК РФ. За базу расчета также принимают остаточную стоимость объ</w:t>
      </w:r>
      <w:r w:rsidRPr="00FB7913">
        <w:rPr>
          <w:color w:val="333333"/>
        </w:rPr>
        <w:softHyphen/>
        <w:t>екта на начало каждого периода. Норма амортизационных отчислений определяется исходя из срока полезного использования и коэффици</w:t>
      </w:r>
      <w:r w:rsidRPr="00FB7913">
        <w:rPr>
          <w:color w:val="333333"/>
        </w:rPr>
        <w:softHyphen/>
        <w:t>ента ускорения, устанавливаемого в соответствии с законодательст</w:t>
      </w:r>
      <w:r w:rsidRPr="00FB7913">
        <w:rPr>
          <w:color w:val="333333"/>
        </w:rPr>
        <w:softHyphen/>
        <w:t>вом РФ.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При применении способа списания стоимости по сумме чисел лет срока полезного использования годовая сумма амортизационных отчис</w:t>
      </w:r>
      <w:r w:rsidRPr="00FB7913">
        <w:rPr>
          <w:color w:val="333333"/>
        </w:rPr>
        <w:softHyphen/>
        <w:t>лений определяется исходя из первоначальной стоимости объекта основ</w:t>
      </w:r>
      <w:r w:rsidRPr="00FB7913">
        <w:rPr>
          <w:color w:val="333333"/>
        </w:rPr>
        <w:softHyphen/>
        <w:t xml:space="preserve">ных средств и соотношения, в числителе которого — число </w:t>
      </w:r>
      <w:proofErr w:type="gramStart"/>
      <w:r w:rsidRPr="00FB7913">
        <w:rPr>
          <w:color w:val="333333"/>
        </w:rPr>
        <w:t>лет, остаю</w:t>
      </w:r>
      <w:r w:rsidRPr="00FB7913">
        <w:rPr>
          <w:color w:val="333333"/>
        </w:rPr>
        <w:softHyphen/>
        <w:t>щихся до конца СПИ</w:t>
      </w:r>
      <w:proofErr w:type="gramEnd"/>
      <w:r w:rsidRPr="00FB7913">
        <w:rPr>
          <w:color w:val="333333"/>
        </w:rPr>
        <w:t xml:space="preserve"> объекта, а в знаменателе — сумма чисел лет СПИ.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При способе списания стоимости пропорционально объему продукции (работ) начисление амортизационных отчислений производится исходя из натурального показателя объема продукции (работ) в отчетном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основных средств.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Существуют следующие</w:t>
      </w:r>
      <w:r w:rsidRPr="00FB7913">
        <w:rPr>
          <w:i/>
          <w:iCs/>
          <w:color w:val="333333"/>
        </w:rPr>
        <w:t> способы начисления аморти</w:t>
      </w:r>
      <w:r w:rsidRPr="00FB7913">
        <w:rPr>
          <w:i/>
          <w:iCs/>
          <w:color w:val="333333"/>
        </w:rPr>
        <w:softHyphen/>
        <w:t>зации: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4"/>
          <w:color w:val="333333"/>
        </w:rPr>
        <w:t>1. Линейный способ: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028700" cy="190500"/>
            <wp:effectExtent l="0" t="0" r="0" b="0"/>
            <wp:docPr id="3" name="Рисунок 3" descr="https://www.ok-t.ru/studopediaru/baza13/48810874105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13/48810874105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br/>
        <w:t>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047750" cy="390525"/>
            <wp:effectExtent l="19050" t="0" r="0" b="0"/>
            <wp:docPr id="4" name="Рисунок 4" descr="https://www.ok-t.ru/studopediaru/baza13/488108741052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k-t.ru/studopediaru/baza13/488108741052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где</w:t>
      </w:r>
      <w:proofErr w:type="gramStart"/>
      <w:r w:rsidRPr="00FB7913">
        <w:rPr>
          <w:color w:val="333333"/>
        </w:rPr>
        <w:t xml:space="preserve"> А</w:t>
      </w:r>
      <w:proofErr w:type="gramEnd"/>
      <w:r w:rsidRPr="00FB7913">
        <w:rPr>
          <w:color w:val="333333"/>
        </w:rPr>
        <w:t xml:space="preserve"> — величина амортизационных отчислений;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FB7913">
        <w:rPr>
          <w:color w:val="333333"/>
        </w:rPr>
        <w:t>Н</w:t>
      </w:r>
      <w:r w:rsidRPr="00FB7913">
        <w:rPr>
          <w:color w:val="333333"/>
          <w:sz w:val="18"/>
          <w:szCs w:val="18"/>
          <w:vertAlign w:val="subscript"/>
        </w:rPr>
        <w:t>а</w:t>
      </w:r>
      <w:proofErr w:type="gramEnd"/>
      <w:r w:rsidRPr="00FB7913">
        <w:rPr>
          <w:color w:val="333333"/>
        </w:rPr>
        <w:t xml:space="preserve"> — </w:t>
      </w:r>
      <w:proofErr w:type="gramStart"/>
      <w:r w:rsidRPr="00FB7913">
        <w:rPr>
          <w:color w:val="333333"/>
        </w:rPr>
        <w:t>норма</w:t>
      </w:r>
      <w:proofErr w:type="gramEnd"/>
      <w:r w:rsidRPr="00FB7913">
        <w:rPr>
          <w:color w:val="333333"/>
        </w:rPr>
        <w:t xml:space="preserve"> амортизации;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FB7913">
        <w:rPr>
          <w:color w:val="333333"/>
        </w:rPr>
        <w:t>Т</w:t>
      </w:r>
      <w:r w:rsidRPr="00FB7913">
        <w:rPr>
          <w:color w:val="333333"/>
          <w:sz w:val="18"/>
          <w:szCs w:val="18"/>
          <w:vertAlign w:val="subscript"/>
        </w:rPr>
        <w:t>н</w:t>
      </w:r>
      <w:proofErr w:type="spellEnd"/>
      <w:r w:rsidRPr="00FB7913">
        <w:rPr>
          <w:color w:val="333333"/>
        </w:rPr>
        <w:t> — нормативный срок службы (или срок полезного использования основных средств).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4"/>
          <w:color w:val="333333"/>
        </w:rPr>
        <w:t>2. Способ списания стоимости пропорционально объему выпущенной продукции: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428750" cy="419100"/>
            <wp:effectExtent l="19050" t="0" r="0" b="0"/>
            <wp:docPr id="5" name="Рисунок 5" descr="https://www.ok-t.ru/studopediaru/baza13/488108741052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k-t.ru/studopediaru/baza13/488108741052.files/image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276350" cy="209550"/>
            <wp:effectExtent l="19050" t="0" r="0" b="0"/>
            <wp:docPr id="6" name="Рисунок 6" descr="https://www.ok-t.ru/studopediaru/baza13/488108741052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k-t.ru/studopediaru/baza13/488108741052.files/image0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</w:t>
      </w:r>
      <w:r w:rsidRPr="00FB7913">
        <w:rPr>
          <w:color w:val="333333"/>
          <w:sz w:val="18"/>
          <w:szCs w:val="18"/>
          <w:vertAlign w:val="superscript"/>
        </w:rPr>
        <w:t>—</w:t>
      </w:r>
      <w:r w:rsidRPr="00FB7913">
        <w:rPr>
          <w:color w:val="333333"/>
        </w:rPr>
        <w:t> фактический и нормативный (за весь период службы объекта) выпуск продукции.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4"/>
          <w:color w:val="333333"/>
        </w:rPr>
        <w:t>3. Метод списания стоимости пропорционально сумме чисел лет срока полезного использования: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123950" cy="409575"/>
            <wp:effectExtent l="19050" t="0" r="0" b="0"/>
            <wp:docPr id="7" name="Рисунок 7" descr="https://www.ok-t.ru/studopediaru/baza13/488108741052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k-t.ru/studopediaru/baza13/488108741052.files/image0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где </w:t>
      </w:r>
      <w:r w:rsidRPr="00FB7913">
        <w:rPr>
          <w:noProof/>
          <w:color w:val="333333"/>
        </w:rPr>
        <w:drawing>
          <wp:inline distT="0" distB="0" distL="0" distR="0">
            <wp:extent cx="285750" cy="209550"/>
            <wp:effectExtent l="19050" t="0" r="0" b="0"/>
            <wp:docPr id="8" name="Рисунок 8" descr="https://www.ok-t.ru/studopediaru/baza13/488108741052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k-t.ru/studopediaru/baza13/488108741052.files/image0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</w:t>
      </w:r>
      <w:r w:rsidRPr="00FB7913">
        <w:rPr>
          <w:color w:val="333333"/>
          <w:sz w:val="18"/>
          <w:szCs w:val="18"/>
          <w:vertAlign w:val="superscript"/>
        </w:rPr>
        <w:t>—</w:t>
      </w:r>
      <w:r w:rsidRPr="00FB7913">
        <w:rPr>
          <w:color w:val="333333"/>
        </w:rPr>
        <w:t> количество лет до конца срока службы;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257175" cy="209550"/>
            <wp:effectExtent l="19050" t="0" r="9525" b="0"/>
            <wp:docPr id="9" name="Рисунок 9" descr="https://www.ok-t.ru/studopediaru/baza13/488108741052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k-t.ru/studopediaru/baza13/488108741052.files/image0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</w:t>
      </w:r>
      <w:r w:rsidRPr="00FB7913">
        <w:rPr>
          <w:color w:val="333333"/>
          <w:sz w:val="18"/>
          <w:szCs w:val="18"/>
          <w:vertAlign w:val="superscript"/>
        </w:rPr>
        <w:t>—</w:t>
      </w:r>
      <w:r w:rsidRPr="00FB7913">
        <w:rPr>
          <w:color w:val="333333"/>
        </w:rPr>
        <w:t> условные годы службы, определяемые через сум</w:t>
      </w:r>
      <w:r w:rsidRPr="00FB7913">
        <w:rPr>
          <w:color w:val="333333"/>
        </w:rPr>
        <w:softHyphen/>
        <w:t xml:space="preserve">мирование </w:t>
      </w:r>
      <w:proofErr w:type="gramStart"/>
      <w:r w:rsidRPr="00FB7913">
        <w:rPr>
          <w:color w:val="333333"/>
        </w:rPr>
        <w:t>чисел лет срока полезного использования объекта</w:t>
      </w:r>
      <w:proofErr w:type="gramEnd"/>
      <w:r w:rsidRPr="00FB7913">
        <w:rPr>
          <w:color w:val="333333"/>
        </w:rPr>
        <w:t>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4.</w:t>
      </w:r>
      <w:r w:rsidRPr="00FB7913">
        <w:rPr>
          <w:rStyle w:val="a4"/>
          <w:i/>
          <w:iCs/>
          <w:color w:val="333333"/>
        </w:rPr>
        <w:t> Способ уменьшаемого остатка: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noProof/>
          <w:color w:val="333333"/>
        </w:rPr>
        <w:drawing>
          <wp:inline distT="0" distB="0" distL="0" distR="0">
            <wp:extent cx="1314450" cy="209550"/>
            <wp:effectExtent l="19050" t="0" r="0" b="0"/>
            <wp:docPr id="10" name="Рисунок 10" descr="https://www.ok-t.ru/studopediaru/baza13/488108741052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k-t.ru/studopediaru/baza13/488108741052.files/image0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color w:val="333333"/>
        </w:rPr>
        <w:t xml:space="preserve">где </w:t>
      </w:r>
      <w:proofErr w:type="spellStart"/>
      <w:r w:rsidRPr="00FB7913">
        <w:rPr>
          <w:i/>
          <w:iCs/>
          <w:color w:val="333333"/>
        </w:rPr>
        <w:t>ОФ</w:t>
      </w:r>
      <w:r w:rsidRPr="00FB7913">
        <w:rPr>
          <w:i/>
          <w:iCs/>
          <w:color w:val="333333"/>
          <w:sz w:val="18"/>
          <w:szCs w:val="18"/>
          <w:vertAlign w:val="subscript"/>
        </w:rPr>
        <w:t>ост</w:t>
      </w:r>
      <w:proofErr w:type="spellEnd"/>
      <w:r w:rsidRPr="00FB7913">
        <w:rPr>
          <w:i/>
          <w:iCs/>
          <w:color w:val="333333"/>
        </w:rPr>
        <w:t> </w:t>
      </w:r>
      <w:r w:rsidRPr="00FB7913">
        <w:rPr>
          <w:i/>
          <w:iCs/>
          <w:color w:val="333333"/>
          <w:sz w:val="18"/>
          <w:szCs w:val="18"/>
          <w:vertAlign w:val="superscript"/>
        </w:rPr>
        <w:t>— </w:t>
      </w:r>
      <w:r w:rsidRPr="00FB7913">
        <w:rPr>
          <w:i/>
          <w:iCs/>
          <w:color w:val="333333"/>
        </w:rPr>
        <w:t>остаточная стоимость основных фондов;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proofErr w:type="spellStart"/>
      <w:r w:rsidRPr="00FB7913">
        <w:rPr>
          <w:i/>
          <w:iCs/>
          <w:color w:val="333333"/>
        </w:rPr>
        <w:t>Ку</w:t>
      </w:r>
      <w:proofErr w:type="spellEnd"/>
      <w:r w:rsidRPr="00FB7913">
        <w:rPr>
          <w:i/>
          <w:iCs/>
          <w:color w:val="333333"/>
        </w:rPr>
        <w:t xml:space="preserve"> –</w:t>
      </w:r>
      <w:r w:rsidRPr="00FB7913">
        <w:rPr>
          <w:i/>
          <w:iCs/>
          <w:color w:val="333333"/>
          <w:sz w:val="18"/>
          <w:szCs w:val="18"/>
          <w:vertAlign w:val="superscript"/>
        </w:rPr>
        <w:t> </w:t>
      </w:r>
      <w:r w:rsidRPr="00FB7913">
        <w:rPr>
          <w:i/>
          <w:iCs/>
          <w:color w:val="333333"/>
        </w:rPr>
        <w:t>коэффициент ускорения.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color w:val="333333"/>
        </w:rPr>
        <w:t>Процентное отношение годовых амортизационных от</w:t>
      </w:r>
      <w:r w:rsidRPr="00FB7913">
        <w:rPr>
          <w:i/>
          <w:iCs/>
          <w:color w:val="333333"/>
        </w:rPr>
        <w:softHyphen/>
        <w:t>числений к балансовой стоимости основных фондов на</w:t>
      </w:r>
      <w:r w:rsidRPr="00FB7913">
        <w:rPr>
          <w:i/>
          <w:iCs/>
          <w:color w:val="333333"/>
        </w:rPr>
        <w:softHyphen/>
        <w:t>зывается</w:t>
      </w:r>
      <w:r w:rsidRPr="00FB7913">
        <w:rPr>
          <w:rStyle w:val="a4"/>
          <w:i/>
          <w:iCs/>
          <w:color w:val="333333"/>
        </w:rPr>
        <w:t> нормой амортизации.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noProof/>
          <w:color w:val="333333"/>
        </w:rPr>
        <w:drawing>
          <wp:inline distT="0" distB="0" distL="0" distR="0">
            <wp:extent cx="1828800" cy="390525"/>
            <wp:effectExtent l="19050" t="0" r="0" b="0"/>
            <wp:docPr id="11" name="Рисунок 11" descr="https://www.ok-t.ru/studopediaru/baza13/488108741052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k-t.ru/studopediaru/baza13/488108741052.files/image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color w:val="333333"/>
        </w:rPr>
        <w:t xml:space="preserve">где </w:t>
      </w:r>
      <w:proofErr w:type="spellStart"/>
      <w:r w:rsidRPr="00FB7913">
        <w:rPr>
          <w:i/>
          <w:iCs/>
          <w:color w:val="333333"/>
        </w:rPr>
        <w:t>ОФлик</w:t>
      </w:r>
      <w:proofErr w:type="spellEnd"/>
      <w:r w:rsidRPr="00FB7913">
        <w:rPr>
          <w:i/>
          <w:iCs/>
          <w:color w:val="333333"/>
        </w:rPr>
        <w:t> </w:t>
      </w:r>
      <w:r w:rsidRPr="00FB7913">
        <w:rPr>
          <w:i/>
          <w:iCs/>
          <w:color w:val="333333"/>
          <w:sz w:val="18"/>
          <w:szCs w:val="18"/>
          <w:vertAlign w:val="superscript"/>
        </w:rPr>
        <w:t>—</w:t>
      </w:r>
      <w:r w:rsidRPr="00FB7913">
        <w:rPr>
          <w:i/>
          <w:iCs/>
          <w:color w:val="333333"/>
        </w:rPr>
        <w:t> ликвидационная стоимость основных средств.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color w:val="333333"/>
        </w:rPr>
        <w:t>Физический износ: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noProof/>
          <w:color w:val="333333"/>
        </w:rPr>
        <w:lastRenderedPageBreak/>
        <w:drawing>
          <wp:inline distT="0" distB="0" distL="0" distR="0">
            <wp:extent cx="647700" cy="390525"/>
            <wp:effectExtent l="19050" t="0" r="0" b="0"/>
            <wp:docPr id="12" name="Рисунок 12" descr="https://www.ok-t.ru/studopediaru/baza13/488108741052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k-t.ru/studopediaru/baza13/488108741052.files/image0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color w:val="333333"/>
        </w:rPr>
        <w:t>где </w:t>
      </w:r>
      <w:r w:rsidRPr="00FB7913">
        <w:rPr>
          <w:i/>
          <w:iCs/>
          <w:noProof/>
          <w:color w:val="333333"/>
        </w:rPr>
        <w:drawing>
          <wp:inline distT="0" distB="0" distL="0" distR="0">
            <wp:extent cx="247650" cy="209550"/>
            <wp:effectExtent l="19050" t="0" r="0" b="0"/>
            <wp:docPr id="13" name="Рисунок 13" descr="https://www.ok-t.ru/studopediaru/baza13/488108741052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k-t.ru/studopediaru/baza13/488108741052.files/image0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i/>
          <w:iCs/>
          <w:color w:val="333333"/>
        </w:rPr>
        <w:t> – коэффициент физического износа по сроку службы;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noProof/>
          <w:color w:val="333333"/>
        </w:rPr>
        <w:drawing>
          <wp:inline distT="0" distB="0" distL="0" distR="0">
            <wp:extent cx="200025" cy="209550"/>
            <wp:effectExtent l="19050" t="0" r="9525" b="0"/>
            <wp:docPr id="14" name="Рисунок 14" descr="https://www.ok-t.ru/studopediaru/baza13/488108741052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ok-t.ru/studopediaru/baza13/488108741052.files/image02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i/>
          <w:iCs/>
          <w:color w:val="333333"/>
        </w:rPr>
        <w:t> – фактический срок службы;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proofErr w:type="spellStart"/>
      <w:r w:rsidRPr="00FB7913">
        <w:rPr>
          <w:i/>
          <w:iCs/>
          <w:color w:val="333333"/>
        </w:rPr>
        <w:t>Т</w:t>
      </w:r>
      <w:r w:rsidRPr="00FB7913">
        <w:rPr>
          <w:i/>
          <w:iCs/>
          <w:color w:val="333333"/>
          <w:sz w:val="18"/>
          <w:szCs w:val="18"/>
          <w:vertAlign w:val="subscript"/>
        </w:rPr>
        <w:t>н</w:t>
      </w:r>
      <w:proofErr w:type="spellEnd"/>
      <w:r w:rsidRPr="00FB7913">
        <w:rPr>
          <w:i/>
          <w:iCs/>
          <w:color w:val="333333"/>
        </w:rPr>
        <w:t> – нормативный срок службы (амортизационный период).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color w:val="333333"/>
        </w:rPr>
        <w:t>Моральный износ: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noProof/>
          <w:color w:val="333333"/>
        </w:rPr>
        <w:drawing>
          <wp:inline distT="0" distB="0" distL="0" distR="0">
            <wp:extent cx="1952625" cy="390525"/>
            <wp:effectExtent l="19050" t="0" r="9525" b="0"/>
            <wp:docPr id="15" name="Рисунок 15" descr="https://www.ok-t.ru/studopediaru/baza13/488108741052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k-t.ru/studopediaru/baza13/488108741052.files/image0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FB7913">
        <w:rPr>
          <w:i/>
          <w:iCs/>
          <w:noProof/>
          <w:color w:val="333333"/>
        </w:rPr>
        <w:drawing>
          <wp:inline distT="0" distB="0" distL="0" distR="0">
            <wp:extent cx="2114550" cy="390525"/>
            <wp:effectExtent l="19050" t="0" r="0" b="0"/>
            <wp:docPr id="16" name="Рисунок 16" descr="https://www.ok-t.ru/studopediaru/baza13/488108741052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ok-t.ru/studopediaru/baza13/488108741052.files/image02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i/>
          <w:iCs/>
          <w:color w:val="333333"/>
        </w:rPr>
        <w:br/>
        <w:t>где М</w:t>
      </w:r>
      <w:r w:rsidRPr="00FB7913">
        <w:rPr>
          <w:i/>
          <w:iCs/>
          <w:color w:val="333333"/>
          <w:sz w:val="18"/>
          <w:szCs w:val="18"/>
          <w:vertAlign w:val="subscript"/>
        </w:rPr>
        <w:t>и</w:t>
      </w:r>
      <w:r w:rsidRPr="00FB7913">
        <w:rPr>
          <w:i/>
          <w:iCs/>
          <w:color w:val="333333"/>
        </w:rPr>
        <w:t> I и М</w:t>
      </w:r>
      <w:r w:rsidRPr="00FB7913">
        <w:rPr>
          <w:i/>
          <w:iCs/>
          <w:color w:val="333333"/>
          <w:sz w:val="18"/>
          <w:szCs w:val="18"/>
          <w:vertAlign w:val="subscript"/>
        </w:rPr>
        <w:t>и</w:t>
      </w:r>
      <w:r w:rsidRPr="00FB7913">
        <w:rPr>
          <w:i/>
          <w:iCs/>
          <w:color w:val="333333"/>
        </w:rPr>
        <w:t> II — моральный износ I и II вида;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proofErr w:type="spellStart"/>
      <w:r w:rsidRPr="00FB7913">
        <w:rPr>
          <w:i/>
          <w:iCs/>
          <w:color w:val="333333"/>
        </w:rPr>
        <w:t>ОФбал</w:t>
      </w:r>
      <w:proofErr w:type="spellEnd"/>
      <w:r w:rsidRPr="00FB7913">
        <w:rPr>
          <w:i/>
          <w:iCs/>
          <w:color w:val="333333"/>
        </w:rPr>
        <w:t> </w:t>
      </w:r>
      <w:r w:rsidRPr="00FB7913">
        <w:rPr>
          <w:i/>
          <w:iCs/>
          <w:color w:val="333333"/>
          <w:sz w:val="18"/>
          <w:szCs w:val="18"/>
          <w:vertAlign w:val="superscript"/>
        </w:rPr>
        <w:t>—</w:t>
      </w:r>
      <w:r w:rsidRPr="00FB7913">
        <w:rPr>
          <w:i/>
          <w:iCs/>
          <w:color w:val="333333"/>
        </w:rPr>
        <w:t> балансовая стоимость ОФ;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proofErr w:type="spellStart"/>
      <w:r w:rsidRPr="00FB7913">
        <w:rPr>
          <w:i/>
          <w:iCs/>
          <w:color w:val="333333"/>
        </w:rPr>
        <w:t>ОФвос</w:t>
      </w:r>
      <w:proofErr w:type="spellEnd"/>
      <w:r w:rsidRPr="00FB7913">
        <w:rPr>
          <w:i/>
          <w:iCs/>
          <w:color w:val="333333"/>
        </w:rPr>
        <w:t> </w:t>
      </w:r>
      <w:r w:rsidRPr="00FB7913">
        <w:rPr>
          <w:i/>
          <w:iCs/>
          <w:color w:val="333333"/>
          <w:sz w:val="18"/>
          <w:szCs w:val="18"/>
          <w:vertAlign w:val="superscript"/>
        </w:rPr>
        <w:t>—</w:t>
      </w:r>
      <w:r w:rsidRPr="00FB7913">
        <w:rPr>
          <w:i/>
          <w:iCs/>
          <w:color w:val="333333"/>
        </w:rPr>
        <w:t> восстановительная стоимость ОФ;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proofErr w:type="spellStart"/>
      <w:r w:rsidRPr="00FB7913">
        <w:rPr>
          <w:i/>
          <w:iCs/>
          <w:color w:val="333333"/>
        </w:rPr>
        <w:t>ОФ</w:t>
      </w:r>
      <w:r w:rsidRPr="00FB7913">
        <w:rPr>
          <w:i/>
          <w:iCs/>
          <w:color w:val="333333"/>
          <w:sz w:val="18"/>
          <w:szCs w:val="18"/>
          <w:vertAlign w:val="subscript"/>
        </w:rPr>
        <w:t>пму</w:t>
      </w:r>
      <w:proofErr w:type="spellEnd"/>
      <w:r w:rsidRPr="00FB7913">
        <w:rPr>
          <w:i/>
          <w:iCs/>
          <w:color w:val="333333"/>
        </w:rPr>
        <w:t>, ОФ</w:t>
      </w:r>
      <w:r w:rsidRPr="00FB7913">
        <w:rPr>
          <w:i/>
          <w:iCs/>
          <w:color w:val="333333"/>
          <w:sz w:val="18"/>
          <w:szCs w:val="18"/>
          <w:vertAlign w:val="subscript"/>
        </w:rPr>
        <w:t>1пн</w:t>
      </w:r>
      <w:r w:rsidRPr="00FB7913">
        <w:rPr>
          <w:i/>
          <w:iCs/>
          <w:color w:val="333333"/>
        </w:rPr>
        <w:t> — первоначальная стоимость морально устаревшего и нового оборудования;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proofErr w:type="spellStart"/>
      <w:r w:rsidRPr="00FB7913">
        <w:rPr>
          <w:i/>
          <w:iCs/>
          <w:color w:val="333333"/>
        </w:rPr>
        <w:t>В</w:t>
      </w:r>
      <w:r w:rsidRPr="00FB7913">
        <w:rPr>
          <w:i/>
          <w:iCs/>
          <w:color w:val="333333"/>
          <w:sz w:val="18"/>
          <w:szCs w:val="18"/>
          <w:vertAlign w:val="subscript"/>
        </w:rPr>
        <w:t>му</w:t>
      </w:r>
      <w:proofErr w:type="spellEnd"/>
      <w:r w:rsidRPr="00FB7913">
        <w:rPr>
          <w:i/>
          <w:iCs/>
          <w:color w:val="333333"/>
        </w:rPr>
        <w:t xml:space="preserve">, </w:t>
      </w:r>
      <w:proofErr w:type="spellStart"/>
      <w:r w:rsidRPr="00FB7913">
        <w:rPr>
          <w:i/>
          <w:iCs/>
          <w:color w:val="333333"/>
        </w:rPr>
        <w:t>В</w:t>
      </w:r>
      <w:r w:rsidRPr="00FB7913">
        <w:rPr>
          <w:i/>
          <w:iCs/>
          <w:color w:val="333333"/>
          <w:sz w:val="18"/>
          <w:szCs w:val="18"/>
          <w:vertAlign w:val="subscript"/>
        </w:rPr>
        <w:t>н</w:t>
      </w:r>
      <w:proofErr w:type="spellEnd"/>
      <w:r w:rsidRPr="00FB7913">
        <w:rPr>
          <w:i/>
          <w:iCs/>
          <w:color w:val="333333"/>
        </w:rPr>
        <w:t> — годовая производительность морально-уста</w:t>
      </w:r>
      <w:r w:rsidRPr="00FB7913">
        <w:rPr>
          <w:i/>
          <w:iCs/>
          <w:color w:val="333333"/>
        </w:rPr>
        <w:softHyphen/>
        <w:t>ревшего и нового оборудования;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proofErr w:type="spellStart"/>
      <w:r w:rsidRPr="00FB7913">
        <w:rPr>
          <w:i/>
          <w:iCs/>
          <w:color w:val="333333"/>
        </w:rPr>
        <w:t>Т</w:t>
      </w:r>
      <w:r w:rsidRPr="00FB7913">
        <w:rPr>
          <w:i/>
          <w:iCs/>
          <w:color w:val="333333"/>
          <w:sz w:val="18"/>
          <w:szCs w:val="18"/>
          <w:vertAlign w:val="subscript"/>
        </w:rPr>
        <w:t>му</w:t>
      </w:r>
      <w:proofErr w:type="spellEnd"/>
      <w:r w:rsidRPr="00FB7913">
        <w:rPr>
          <w:i/>
          <w:iCs/>
          <w:color w:val="333333"/>
        </w:rPr>
        <w:t>, Т„ — срок службы морально устаревшего и нового оборудования (лет).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эффективности использования сре</w:t>
      </w:r>
      <w:proofErr w:type="gram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тр</w:t>
      </w:r>
      <w:proofErr w:type="gram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 (основных фондов) во многом зависят конечные производственные, экономические и фи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нансовые результаты деятельности предприятия. Это соответственно объемы произведенной продукции, величина дохода (выручки), полу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ченная предприятием от ее продажи, валовая прибыль (убытки).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характеристики использования основных фондов применяются различные стоимостные показатели. Поэтому и с точки зрения экономи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сущности сре</w:t>
      </w:r>
      <w:proofErr w:type="gram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тр</w:t>
      </w:r>
      <w:proofErr w:type="gram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уда, и с точки зрения использования в про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цессе управления </w:t>
      </w:r>
      <w:hyperlink r:id="rId19" w:history="1">
        <w:r w:rsidRPr="00FB7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экономикой</w:t>
        </w:r>
      </w:hyperlink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20" w:history="1">
        <w:r w:rsidRPr="00FB7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финансами</w:t>
        </w:r>
      </w:hyperlink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предприятия исключитель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их стоимостной формы (основные средства) вполне можно приме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нять понятие «показатели использования основных фондов». Тем более что рудиментарно в названии целого ряда показателей используется сло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 «фонд».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показателям состояния основных фондов относятся: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Коэффициент износа;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Коэффициент годности;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Коэффициент обновления;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Коэффициент выбытия.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Коэффициент износа —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показатель, характеризующий степень изно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шенности сре</w:t>
      </w:r>
      <w:proofErr w:type="gram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тр</w:t>
      </w:r>
      <w:proofErr w:type="gramEnd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уда. Он определяется как отношение суммы на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численной </w:t>
      </w:r>
      <w:hyperlink r:id="rId21" w:history="1">
        <w:r w:rsidRPr="00FB7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амортизации</w:t>
        </w:r>
      </w:hyperlink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основных фондов к их первоначальной стои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мости. (</w:t>
      </w: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Коэффициент износа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характеризует долю изношенной части основных фондов в общей стоимости основных средств).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Поможем написать работу на аналогичную тему</w:t>
      </w:r>
    </w:p>
    <w:p w:rsidR="00FB7913" w:rsidRPr="00FB7913" w:rsidRDefault="00FB7913" w:rsidP="00FB79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"https://edgrmtracking.com/unreg-order?oid=1&amp;rid=32521416c391a9f4&amp;promo=9&amp;subComponent=3&amp;edugram_request_id=628b1a93934f16.87798087" \t "_blank" </w:instrTex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Реферат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Показатели использования основных фондов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 250 </w:t>
      </w:r>
      <w:proofErr w:type="spell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руб</w:t>
      </w:r>
      <w:proofErr w:type="spellEnd"/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FB7913" w:rsidRPr="00FB7913" w:rsidRDefault="00FB7913" w:rsidP="00FB79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"https://edgrmtracking.com/unreg-order?oid=1&amp;rid=32521416c391a9f4&amp;promo=9&amp;subComponent=3&amp;edugram_request_id=628b1a93934f16.87798087" \t "_blank" </w:instrTex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Контрольная работа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Показатели использования основных фондов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 250 </w:t>
      </w:r>
      <w:proofErr w:type="spell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руб</w:t>
      </w:r>
      <w:proofErr w:type="spellEnd"/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FB7913" w:rsidRPr="00FB7913" w:rsidRDefault="00FB7913" w:rsidP="00FB79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"https://edgrmtracking.com/unreg-order?oid=1&amp;rid=32521416c391a9f4&amp;promo=9&amp;subComponent=3&amp;edugram_request_id=628b1a93934f16.87798087" \t "_blank" </w:instrTex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Курсовая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Показатели использования основных фондов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 700 </w:t>
      </w:r>
      <w:proofErr w:type="spellStart"/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руб</w:t>
      </w:r>
      <w:proofErr w:type="spellEnd"/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fldChar w:fldCharType="end"/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выполненную работу или консультацию специалиста по вашему учебному проекту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2" w:tgtFrame="_blank" w:history="1">
        <w:r w:rsidRPr="00FB7913">
          <w:rPr>
            <w:rFonts w:ascii="Times New Roman" w:eastAsia="Times New Roman" w:hAnsi="Times New Roman" w:cs="Times New Roman"/>
            <w:b/>
            <w:bCs/>
            <w:color w:val="FFFFFF"/>
            <w:sz w:val="27"/>
            <w:lang w:eastAsia="ru-RU"/>
          </w:rPr>
          <w:t>Узнать стоимость</w:t>
        </w:r>
      </w:hyperlink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09750" cy="400050"/>
            <wp:effectExtent l="19050" t="0" r="0" b="0"/>
            <wp:docPr id="437" name="Рисунок 437" descr="https://www.ok-t.ru/studopediaru/baza13/488108741052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s://www.ok-t.ru/studopediaru/baza13/488108741052.files/image03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Коэффициент годности —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показатель, характеризующий состояние основных фондов на определенную дату. Он исчисляется отношением остаточной стоимости основных фондов к их первоначальной стоимо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сти. Оба коэффициента взаимосвязаны и в сумме составляют единицу, или в процентном выражении 100 %.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57350" cy="390525"/>
            <wp:effectExtent l="19050" t="0" r="0" b="0"/>
            <wp:docPr id="438" name="Рисунок 438" descr="https://www.ok-t.ru/studopediaru/baza13/488108741052.files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s://www.ok-t.ru/studopediaru/baza13/488108741052.files/image03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Коэффициент обновления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показатель, характеризующий долю вве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денных в действие в данном периоде новых основных фондов. Рассчи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тывается как отношение стоимости введенных в действие в течение года основных фондов к стоимости основных фондов на конец года. (</w:t>
      </w: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Коэффициент обновления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определяется отношением сто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имости новых основных фондов к стоимости основных средств на конец отчетного периода).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85825" cy="390525"/>
            <wp:effectExtent l="19050" t="0" r="9525" b="0"/>
            <wp:docPr id="439" name="Рисунок 439" descr="https://www.ok-t.ru/studopediaru/baza13/488108741052.files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s://www.ok-t.ru/studopediaru/baza13/488108741052.files/image03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Коэффициент выбытия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показатель, характеризующий долю вы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бывших в данном периоде основных фондов. Рассчитывается как отно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шение стоимости выбывших в течение года основных фондов к стоимо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основных фондов на конец года. (</w:t>
      </w: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Коэффициент выбытия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определяется отношением сто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имости всех выбывших основных фондов к стоимости ос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новных фондов на начало отчетного периода).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23925" cy="390525"/>
            <wp:effectExtent l="19050" t="0" r="9525" b="0"/>
            <wp:docPr id="440" name="Рисунок 440" descr="https://www.ok-t.ru/studopediaru/baza13/488108741052.files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s://www.ok-t.ru/studopediaru/baza13/488108741052.files/image03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показателям движения основных средств относят: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Коэффициент поступления (ввода)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определяется от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ношением стоимости вновь поступивших основных фондов к стоимости основных фондов на конец отчетного периода.</w:t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52475" cy="390525"/>
            <wp:effectExtent l="19050" t="0" r="9525" b="0"/>
            <wp:docPr id="441" name="Рисунок 441" descr="https://www.ok-t.ru/studopediaru/baza13/488108741052.files/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s://www.ok-t.ru/studopediaru/baza13/488108741052.files/image038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9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Коэффициент ликвидации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основных средств определя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ется как отношение стоимости ликвидированных основ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средств (из-за ветхости и износа) к стоимости основ</w:t>
      </w:r>
      <w:r w:rsidRPr="00FB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средств на начало отчетного периода.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895350" cy="390525"/>
            <wp:effectExtent l="19050" t="0" r="0" b="0"/>
            <wp:docPr id="447" name="Рисунок 447" descr="https://www.ok-t.ru/studopediaru/baza13/488108741052.files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s://www.ok-t.ru/studopediaru/baza13/488108741052.files/image04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- Отношение стоимости выбывших из-за ветхости и из</w:t>
      </w:r>
      <w:r w:rsidRPr="00FB7913">
        <w:rPr>
          <w:color w:val="333333"/>
        </w:rPr>
        <w:softHyphen/>
        <w:t xml:space="preserve">носа (ликвидированных) основных </w:t>
      </w:r>
      <w:proofErr w:type="gramStart"/>
      <w:r w:rsidRPr="00FB7913">
        <w:rPr>
          <w:color w:val="333333"/>
        </w:rPr>
        <w:t>фондов</w:t>
      </w:r>
      <w:proofErr w:type="gramEnd"/>
      <w:r w:rsidRPr="00FB7913">
        <w:rPr>
          <w:color w:val="333333"/>
        </w:rPr>
        <w:t xml:space="preserve"> к объему вновь введенных характеризует интенсивность замены </w:t>
      </w:r>
      <w:r w:rsidRPr="00FB7913">
        <w:rPr>
          <w:rStyle w:val="a8"/>
          <w:color w:val="333333"/>
        </w:rPr>
        <w:t>(коэффи</w:t>
      </w:r>
      <w:r w:rsidRPr="00FB7913">
        <w:rPr>
          <w:rStyle w:val="a8"/>
          <w:color w:val="333333"/>
        </w:rPr>
        <w:softHyphen/>
        <w:t>циент замены).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885825" cy="390525"/>
            <wp:effectExtent l="19050" t="0" r="9525" b="0"/>
            <wp:docPr id="448" name="Рисунок 448" descr="https://www.ok-t.ru/studopediaru/baza13/488108741052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s://www.ok-t.ru/studopediaru/baza13/488108741052.files/image04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123950" cy="209550"/>
            <wp:effectExtent l="19050" t="0" r="0" b="0"/>
            <wp:docPr id="449" name="Рисунок 449" descr="https://www.ok-t.ru/studopediaru/baza13/488108741052.files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s://www.ok-t.ru/studopediaru/baza13/488108741052.files/image04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 xml:space="preserve">где </w:t>
      </w:r>
      <w:proofErr w:type="spellStart"/>
      <w:r w:rsidRPr="00FB7913">
        <w:rPr>
          <w:color w:val="333333"/>
        </w:rPr>
        <w:t>ОФ</w:t>
      </w:r>
      <w:r w:rsidRPr="00FB7913">
        <w:rPr>
          <w:color w:val="333333"/>
          <w:sz w:val="18"/>
          <w:szCs w:val="18"/>
          <w:vertAlign w:val="subscript"/>
        </w:rPr>
        <w:t>вв</w:t>
      </w:r>
      <w:proofErr w:type="spellEnd"/>
      <w:r w:rsidRPr="00FB7913">
        <w:rPr>
          <w:color w:val="333333"/>
        </w:rPr>
        <w:t xml:space="preserve">, </w:t>
      </w:r>
      <w:proofErr w:type="spellStart"/>
      <w:r w:rsidRPr="00FB7913">
        <w:rPr>
          <w:color w:val="333333"/>
        </w:rPr>
        <w:t>ОФ</w:t>
      </w:r>
      <w:r w:rsidRPr="00FB7913">
        <w:rPr>
          <w:color w:val="333333"/>
          <w:sz w:val="18"/>
          <w:szCs w:val="18"/>
          <w:vertAlign w:val="subscript"/>
        </w:rPr>
        <w:t>выб</w:t>
      </w:r>
      <w:proofErr w:type="spellEnd"/>
      <w:r w:rsidRPr="00FB7913">
        <w:rPr>
          <w:color w:val="333333"/>
        </w:rPr>
        <w:t xml:space="preserve">, </w:t>
      </w:r>
      <w:proofErr w:type="spellStart"/>
      <w:r w:rsidRPr="00FB7913">
        <w:rPr>
          <w:color w:val="333333"/>
        </w:rPr>
        <w:t>ОФ</w:t>
      </w:r>
      <w:r w:rsidRPr="00FB7913">
        <w:rPr>
          <w:color w:val="333333"/>
          <w:sz w:val="18"/>
          <w:szCs w:val="18"/>
          <w:vertAlign w:val="subscript"/>
        </w:rPr>
        <w:t>нов</w:t>
      </w:r>
      <w:proofErr w:type="spellEnd"/>
      <w:r w:rsidRPr="00FB7913">
        <w:rPr>
          <w:color w:val="333333"/>
        </w:rPr>
        <w:t xml:space="preserve">, </w:t>
      </w:r>
      <w:proofErr w:type="spellStart"/>
      <w:r w:rsidRPr="00FB7913">
        <w:rPr>
          <w:color w:val="333333"/>
        </w:rPr>
        <w:t>ОФ</w:t>
      </w:r>
      <w:r w:rsidRPr="00FB7913">
        <w:rPr>
          <w:color w:val="333333"/>
          <w:sz w:val="18"/>
          <w:szCs w:val="18"/>
          <w:vertAlign w:val="subscript"/>
        </w:rPr>
        <w:t>лик</w:t>
      </w:r>
      <w:proofErr w:type="spellEnd"/>
      <w:r w:rsidRPr="00FB7913">
        <w:rPr>
          <w:color w:val="333333"/>
          <w:sz w:val="18"/>
          <w:szCs w:val="18"/>
          <w:vertAlign w:val="subscript"/>
        </w:rPr>
        <w:t> </w:t>
      </w:r>
      <w:r w:rsidRPr="00FB7913">
        <w:rPr>
          <w:color w:val="333333"/>
        </w:rPr>
        <w:t>— поступившие, выбыв</w:t>
      </w:r>
      <w:r w:rsidRPr="00FB7913">
        <w:rPr>
          <w:color w:val="333333"/>
        </w:rPr>
        <w:softHyphen/>
        <w:t>шие, новые и ликвидированные фонды по стоимост</w:t>
      </w:r>
      <w:r w:rsidRPr="00FB7913">
        <w:rPr>
          <w:color w:val="333333"/>
        </w:rPr>
        <w:softHyphen/>
        <w:t>ной оценке;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352425" cy="209550"/>
            <wp:effectExtent l="19050" t="0" r="9525" b="0"/>
            <wp:docPr id="450" name="Рисунок 450" descr="https://www.ok-t.ru/studopediaru/baza13/488108741052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s://www.ok-t.ru/studopediaru/baza13/488108741052.files/image04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– коэффициент расширения.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4"/>
          <w:color w:val="333333"/>
        </w:rPr>
        <w:t>К показателям степени использования основных фондов относятся: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- </w:t>
      </w:r>
      <w:hyperlink r:id="rId32" w:history="1">
        <w:r w:rsidRPr="00FB7913">
          <w:rPr>
            <w:rStyle w:val="a5"/>
          </w:rPr>
          <w:t>фондоотдача</w:t>
        </w:r>
      </w:hyperlink>
      <w:r w:rsidRPr="00FB7913">
        <w:rPr>
          <w:color w:val="333333"/>
        </w:rPr>
        <w:t>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 xml:space="preserve">- </w:t>
      </w:r>
      <w:proofErr w:type="spellStart"/>
      <w:r w:rsidRPr="00FB7913">
        <w:rPr>
          <w:color w:val="333333"/>
        </w:rPr>
        <w:t>фондоемкость</w:t>
      </w:r>
      <w:proofErr w:type="spellEnd"/>
      <w:r w:rsidRPr="00FB7913">
        <w:rPr>
          <w:color w:val="333333"/>
        </w:rPr>
        <w:t>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 xml:space="preserve">- </w:t>
      </w:r>
      <w:proofErr w:type="spellStart"/>
      <w:r w:rsidRPr="00FB7913">
        <w:rPr>
          <w:color w:val="333333"/>
        </w:rPr>
        <w:t>фондовооруженность</w:t>
      </w:r>
      <w:proofErr w:type="spellEnd"/>
      <w:r w:rsidRPr="00FB7913">
        <w:rPr>
          <w:color w:val="333333"/>
        </w:rPr>
        <w:t>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lastRenderedPageBreak/>
        <w:t>Обобщающим показателем эффективности использования основ</w:t>
      </w:r>
      <w:r w:rsidRPr="00FB7913">
        <w:rPr>
          <w:color w:val="333333"/>
        </w:rPr>
        <w:softHyphen/>
        <w:t>ных фондов является</w:t>
      </w:r>
      <w:r w:rsidRPr="00FB7913">
        <w:rPr>
          <w:rStyle w:val="a8"/>
          <w:color w:val="333333"/>
        </w:rPr>
        <w:t> фондоотдача </w:t>
      </w:r>
      <w:r w:rsidRPr="00FB7913">
        <w:rPr>
          <w:color w:val="333333"/>
        </w:rPr>
        <w:t>(</w:t>
      </w:r>
      <w:proofErr w:type="spellStart"/>
      <w:r w:rsidRPr="00FB7913">
        <w:rPr>
          <w:color w:val="333333"/>
        </w:rPr>
        <w:t>Ф</w:t>
      </w:r>
      <w:r w:rsidRPr="00FB7913">
        <w:rPr>
          <w:color w:val="333333"/>
          <w:sz w:val="18"/>
          <w:szCs w:val="18"/>
          <w:vertAlign w:val="subscript"/>
        </w:rPr>
        <w:t>отд</w:t>
      </w:r>
      <w:proofErr w:type="spellEnd"/>
      <w:r w:rsidRPr="00FB7913">
        <w:rPr>
          <w:color w:val="333333"/>
        </w:rPr>
        <w:t>)</w:t>
      </w:r>
      <w:r w:rsidRPr="00FB7913">
        <w:rPr>
          <w:rStyle w:val="a8"/>
          <w:color w:val="333333"/>
        </w:rPr>
        <w:t>.</w:t>
      </w:r>
      <w:r w:rsidRPr="00FB7913">
        <w:rPr>
          <w:color w:val="333333"/>
        </w:rPr>
        <w:t> Она характеризует объем выпускае</w:t>
      </w:r>
      <w:r w:rsidRPr="00FB7913">
        <w:rPr>
          <w:color w:val="333333"/>
        </w:rPr>
        <w:softHyphen/>
        <w:t>мой продукции в стоимостном выражении, приходящийся на стоимость основных фондов.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Фондоотдача показывает, какой объем товарной про</w:t>
      </w:r>
      <w:r w:rsidRPr="00FB7913">
        <w:rPr>
          <w:color w:val="333333"/>
        </w:rPr>
        <w:softHyphen/>
        <w:t>дукции приходится на один рубль среднегодовой стоимости основных фондов. Чем выше фондоотдача, тем эффектив</w:t>
      </w:r>
      <w:r w:rsidRPr="00FB7913">
        <w:rPr>
          <w:color w:val="333333"/>
        </w:rPr>
        <w:softHyphen/>
        <w:t>нее используются основные средства предприятия. Фондо</w:t>
      </w:r>
      <w:r w:rsidRPr="00FB7913">
        <w:rPr>
          <w:color w:val="333333"/>
        </w:rPr>
        <w:softHyphen/>
        <w:t>отдача может быть рассчитана по объему продаж, реали</w:t>
      </w:r>
      <w:r w:rsidRPr="00FB7913">
        <w:rPr>
          <w:color w:val="333333"/>
        </w:rPr>
        <w:softHyphen/>
        <w:t>зованной, отгруженной, товарной продукции.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771525" cy="400050"/>
            <wp:effectExtent l="19050" t="0" r="9525" b="0"/>
            <wp:docPr id="451" name="Рисунок 451" descr="https://www.ok-t.ru/studopediaru/baza13/488108741052.files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https://www.ok-t.ru/studopediaru/baza13/488108741052.files/image048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FB7913">
        <w:rPr>
          <w:color w:val="333333"/>
        </w:rPr>
        <w:t>г</w:t>
      </w:r>
      <w:proofErr w:type="gramEnd"/>
      <w:r w:rsidRPr="00FB7913">
        <w:rPr>
          <w:color w:val="333333"/>
        </w:rPr>
        <w:t>де</w:t>
      </w:r>
      <w:r w:rsidRPr="00FB7913">
        <w:rPr>
          <w:rStyle w:val="a8"/>
          <w:color w:val="333333"/>
        </w:rPr>
        <w:t> </w:t>
      </w:r>
      <w:proofErr w:type="spellStart"/>
      <w:r w:rsidRPr="00FB7913">
        <w:rPr>
          <w:rStyle w:val="a8"/>
          <w:color w:val="333333"/>
        </w:rPr>
        <w:t>V</w:t>
      </w:r>
      <w:r w:rsidRPr="00FB7913">
        <w:rPr>
          <w:rStyle w:val="a8"/>
          <w:color w:val="333333"/>
          <w:sz w:val="18"/>
          <w:szCs w:val="18"/>
          <w:vertAlign w:val="subscript"/>
        </w:rPr>
        <w:t>тп</w:t>
      </w:r>
      <w:proofErr w:type="spellEnd"/>
      <w:r w:rsidRPr="00FB7913">
        <w:rPr>
          <w:color w:val="333333"/>
        </w:rPr>
        <w:t> — объем товарной продукции.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Показатель</w:t>
      </w:r>
      <w:r w:rsidRPr="00FB7913">
        <w:rPr>
          <w:rStyle w:val="a8"/>
          <w:color w:val="333333"/>
        </w:rPr>
        <w:t> </w:t>
      </w:r>
      <w:proofErr w:type="spellStart"/>
      <w:r w:rsidRPr="00FB7913">
        <w:rPr>
          <w:rStyle w:val="a8"/>
          <w:color w:val="333333"/>
        </w:rPr>
        <w:t>фондоемкости</w:t>
      </w:r>
      <w:proofErr w:type="spellEnd"/>
      <w:r w:rsidRPr="00FB7913">
        <w:rPr>
          <w:color w:val="333333"/>
        </w:rPr>
        <w:t> является обратным по отношению к фондоотдаче и рассчитывается как отношение средней стоимости ос</w:t>
      </w:r>
      <w:r w:rsidRPr="00FB7913">
        <w:rPr>
          <w:color w:val="333333"/>
        </w:rPr>
        <w:softHyphen/>
        <w:t xml:space="preserve">новных фондов к объему произведенной продукции за тот же период времени. </w:t>
      </w:r>
      <w:proofErr w:type="spellStart"/>
      <w:r w:rsidRPr="00FB7913">
        <w:rPr>
          <w:color w:val="333333"/>
        </w:rPr>
        <w:t>Фондоемкость</w:t>
      </w:r>
      <w:proofErr w:type="spellEnd"/>
      <w:r w:rsidRPr="00FB7913">
        <w:rPr>
          <w:color w:val="333333"/>
        </w:rPr>
        <w:t xml:space="preserve"> (</w:t>
      </w:r>
      <w:proofErr w:type="spellStart"/>
      <w:r w:rsidRPr="00FB7913">
        <w:rPr>
          <w:color w:val="333333"/>
        </w:rPr>
        <w:t>Ф</w:t>
      </w:r>
      <w:r w:rsidRPr="00FB7913">
        <w:rPr>
          <w:color w:val="333333"/>
          <w:sz w:val="18"/>
          <w:szCs w:val="18"/>
          <w:vertAlign w:val="subscript"/>
        </w:rPr>
        <w:t>емк</w:t>
      </w:r>
      <w:proofErr w:type="spellEnd"/>
      <w:r w:rsidRPr="00FB7913">
        <w:rPr>
          <w:color w:val="333333"/>
        </w:rPr>
        <w:t>) рассчитывается для определения потреб</w:t>
      </w:r>
      <w:r w:rsidRPr="00FB7913">
        <w:rPr>
          <w:color w:val="333333"/>
        </w:rPr>
        <w:softHyphen/>
        <w:t>ности в основных фондах и капитальных вложениях.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190625" cy="428625"/>
            <wp:effectExtent l="19050" t="0" r="9525" b="0"/>
            <wp:docPr id="457" name="Рисунок 457" descr="https://www.ok-t.ru/studopediaru/baza13/488108741052.files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s://www.ok-t.ru/studopediaru/baza13/488108741052.files/image05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4"/>
          <w:color w:val="333333"/>
        </w:rPr>
        <w:t>ПРИМЕР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t xml:space="preserve">Предприятие произвело в течение квартала продукции на сумму 150 </w:t>
      </w:r>
      <w:proofErr w:type="spellStart"/>
      <w:proofErr w:type="gramStart"/>
      <w:r w:rsidRPr="00FB7913">
        <w:rPr>
          <w:rStyle w:val="a8"/>
          <w:color w:val="333333"/>
        </w:rPr>
        <w:t>млн</w:t>
      </w:r>
      <w:proofErr w:type="spellEnd"/>
      <w:proofErr w:type="gramEnd"/>
      <w:r w:rsidRPr="00FB7913">
        <w:rPr>
          <w:rStyle w:val="a8"/>
          <w:color w:val="333333"/>
        </w:rPr>
        <w:t xml:space="preserve"> руб.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t xml:space="preserve">Стоимость основных фондов на начало квартала составляла 29 </w:t>
      </w:r>
      <w:proofErr w:type="spellStart"/>
      <w:proofErr w:type="gramStart"/>
      <w:r w:rsidRPr="00FB7913">
        <w:rPr>
          <w:rStyle w:val="a8"/>
          <w:color w:val="333333"/>
        </w:rPr>
        <w:t>млн</w:t>
      </w:r>
      <w:proofErr w:type="spellEnd"/>
      <w:proofErr w:type="gramEnd"/>
      <w:r w:rsidRPr="00FB7913">
        <w:rPr>
          <w:rStyle w:val="a8"/>
          <w:color w:val="333333"/>
        </w:rPr>
        <w:t xml:space="preserve"> руб., на конец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t xml:space="preserve">квартала - 31 </w:t>
      </w:r>
      <w:proofErr w:type="spellStart"/>
      <w:proofErr w:type="gramStart"/>
      <w:r w:rsidRPr="00FB7913">
        <w:rPr>
          <w:rStyle w:val="a8"/>
          <w:color w:val="333333"/>
        </w:rPr>
        <w:t>млн</w:t>
      </w:r>
      <w:proofErr w:type="spellEnd"/>
      <w:proofErr w:type="gramEnd"/>
      <w:r w:rsidRPr="00FB7913">
        <w:rPr>
          <w:rStyle w:val="a8"/>
          <w:color w:val="333333"/>
        </w:rPr>
        <w:t xml:space="preserve"> руб.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533400" cy="361950"/>
            <wp:effectExtent l="19050" t="0" r="0" b="0"/>
            <wp:docPr id="458" name="Рисунок 458" descr="https://www.ok-t.ru/studopediaru/baza13/488108741052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s://www.ok-t.ru/studopediaru/baza13/488108741052.files/image05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t>Это означает, что отдача с каждого рубля основных фондов составила 5 руб. про</w:t>
      </w:r>
      <w:r w:rsidRPr="00FB7913">
        <w:rPr>
          <w:rStyle w:val="a8"/>
          <w:color w:val="333333"/>
        </w:rPr>
        <w:softHyphen/>
        <w:t>изведенной продукции.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657225" cy="361950"/>
            <wp:effectExtent l="19050" t="0" r="9525" b="0"/>
            <wp:docPr id="459" name="Рисунок 459" descr="https://www.ok-t.ru/studopediaru/baza13/488108741052.files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s://www.ok-t.ru/studopediaru/baza13/488108741052.files/image05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t>Это означает, что для получения каждого рубля продукции необходимо использо</w:t>
      </w:r>
      <w:r w:rsidRPr="00FB7913">
        <w:rPr>
          <w:rStyle w:val="a8"/>
          <w:color w:val="333333"/>
        </w:rPr>
        <w:softHyphen/>
        <w:t>вание основных фондов в размере 20 коп.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FB7913">
        <w:rPr>
          <w:rStyle w:val="a8"/>
          <w:color w:val="333333"/>
        </w:rPr>
        <w:t>Фондовооруженность</w:t>
      </w:r>
      <w:proofErr w:type="spellEnd"/>
      <w:r w:rsidRPr="00FB7913">
        <w:rPr>
          <w:color w:val="333333"/>
        </w:rPr>
        <w:t> — это стоимость основных фондов, приходя</w:t>
      </w:r>
      <w:r w:rsidRPr="00FB7913">
        <w:rPr>
          <w:color w:val="333333"/>
        </w:rPr>
        <w:softHyphen/>
        <w:t>щихся на одного рабочего. Этот показатель обычно исчисляется отношени</w:t>
      </w:r>
      <w:r w:rsidRPr="00FB7913">
        <w:rPr>
          <w:color w:val="333333"/>
        </w:rPr>
        <w:softHyphen/>
        <w:t>ем среднегодовой стоимости действующих производственных основных фондов к среднесписочной численности рабочих в наибольшую смену.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Эффективность работы предприятия определяется уров</w:t>
      </w:r>
      <w:r w:rsidRPr="00FB7913">
        <w:rPr>
          <w:color w:val="333333"/>
        </w:rPr>
        <w:softHyphen/>
        <w:t>нем</w:t>
      </w:r>
      <w:r w:rsidRPr="00FB7913">
        <w:rPr>
          <w:rStyle w:val="a8"/>
          <w:color w:val="333333"/>
        </w:rPr>
        <w:t> фондовооруженности труда</w:t>
      </w:r>
      <w:r w:rsidRPr="00FB7913">
        <w:rPr>
          <w:color w:val="333333"/>
        </w:rPr>
        <w:t>, которая определяется по формуле: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666750" cy="419100"/>
            <wp:effectExtent l="19050" t="0" r="0" b="0"/>
            <wp:docPr id="460" name="Рисунок 460" descr="https://www.ok-t.ru/studopediaru/baza13/488108741052.files/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s://www.ok-t.ru/studopediaru/baza13/488108741052.files/image056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590550" cy="190500"/>
            <wp:effectExtent l="19050" t="0" r="0" b="0"/>
            <wp:docPr id="461" name="Рисунок 461" descr="https://www.ok-t.ru/studopediaru/baza13/488108741052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s://www.ok-t.ru/studopediaru/baza13/488108741052.files/image05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- среднесписочная численность персонала.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4"/>
          <w:color w:val="333333"/>
        </w:rPr>
        <w:t>К частным технико-экономическим показателям эффектив</w:t>
      </w:r>
      <w:r w:rsidRPr="00FB7913">
        <w:rPr>
          <w:rStyle w:val="a4"/>
          <w:color w:val="333333"/>
        </w:rPr>
        <w:softHyphen/>
        <w:t>ности использования основных фондов</w:t>
      </w:r>
      <w:r w:rsidRPr="00FB7913">
        <w:rPr>
          <w:color w:val="333333"/>
        </w:rPr>
        <w:t> —</w:t>
      </w:r>
      <w:r w:rsidRPr="00FB7913">
        <w:rPr>
          <w:rStyle w:val="a8"/>
          <w:color w:val="333333"/>
        </w:rPr>
        <w:t> коэффициенты смен</w:t>
      </w:r>
      <w:r w:rsidRPr="00FB7913">
        <w:rPr>
          <w:rStyle w:val="a8"/>
          <w:color w:val="333333"/>
        </w:rPr>
        <w:softHyphen/>
        <w:t>ности, загрузки оборудования, экстенсивного, интенсивного и интегрального использования оборудования: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219200" cy="400050"/>
            <wp:effectExtent l="19050" t="0" r="0" b="0"/>
            <wp:docPr id="462" name="Рисунок 462" descr="https://www.ok-t.ru/studopediaru/baza13/488108741052.files/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s://www.ok-t.ru/studopediaru/baza13/488108741052.files/image060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676275" cy="390525"/>
            <wp:effectExtent l="19050" t="0" r="9525" b="0"/>
            <wp:docPr id="463" name="Рисунок 463" descr="https://www.ok-t.ru/studopediaru/baza13/488108741052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s://www.ok-t.ru/studopediaru/baza13/488108741052.files/image06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714375" cy="390525"/>
            <wp:effectExtent l="19050" t="0" r="9525" b="0"/>
            <wp:docPr id="464" name="Рисунок 464" descr="https://www.ok-t.ru/studopediaru/baza13/488108741052.files/image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https://www.ok-t.ru/studopediaru/baza13/488108741052.files/image064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762000" cy="390525"/>
            <wp:effectExtent l="19050" t="0" r="0" b="0"/>
            <wp:docPr id="465" name="Рисунок 465" descr="https://www.ok-t.ru/studopediaru/baza13/488108741052.files/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https://www.ok-t.ru/studopediaru/baza13/488108741052.files/image066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676400" cy="209550"/>
            <wp:effectExtent l="19050" t="0" r="0" b="0"/>
            <wp:docPr id="466" name="Рисунок 466" descr="https://www.ok-t.ru/studopediaru/baza13/488108741052.files/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s://www.ok-t.ru/studopediaru/baza13/488108741052.files/image068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lastRenderedPageBreak/>
        <w:t>где </w:t>
      </w:r>
      <w:r w:rsidRPr="00FB7913">
        <w:rPr>
          <w:noProof/>
          <w:color w:val="333333"/>
        </w:rPr>
        <w:drawing>
          <wp:inline distT="0" distB="0" distL="0" distR="0">
            <wp:extent cx="790575" cy="190500"/>
            <wp:effectExtent l="19050" t="0" r="9525" b="0"/>
            <wp:docPr id="467" name="Рисунок 467" descr="https://www.ok-t.ru/studopediaru/baza13/488108741052.files/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s://www.ok-t.ru/studopediaru/baza13/488108741052.files/image070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– количество единиц оборудования, от</w:t>
      </w:r>
      <w:r w:rsidRPr="00FB7913">
        <w:rPr>
          <w:color w:val="333333"/>
        </w:rPr>
        <w:softHyphen/>
        <w:t>работавшего в каждой смене;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238125" cy="209550"/>
            <wp:effectExtent l="19050" t="0" r="9525" b="0"/>
            <wp:docPr id="468" name="Рисунок 468" descr="https://www.ok-t.ru/studopediaru/baza13/488108741052.files/image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s://www.ok-t.ru/studopediaru/baza13/488108741052.files/image07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— количество установленного оборудования;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571500" cy="209550"/>
            <wp:effectExtent l="19050" t="0" r="0" b="0"/>
            <wp:docPr id="469" name="Рисунок 469" descr="https://www.ok-t.ru/studopediaru/baza13/488108741052.files/image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https://www.ok-t.ru/studopediaru/baza13/488108741052.files/image074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фактическое и нормативное время работы оборудования;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FB7913">
        <w:rPr>
          <w:color w:val="333333"/>
        </w:rPr>
        <w:t>Мф</w:t>
      </w:r>
      <w:proofErr w:type="spellEnd"/>
      <w:r w:rsidRPr="00FB7913">
        <w:rPr>
          <w:color w:val="333333"/>
        </w:rPr>
        <w:t xml:space="preserve">, </w:t>
      </w:r>
      <w:proofErr w:type="spellStart"/>
      <w:r w:rsidRPr="00FB7913">
        <w:rPr>
          <w:color w:val="333333"/>
        </w:rPr>
        <w:t>М</w:t>
      </w:r>
      <w:r w:rsidRPr="00FB7913">
        <w:rPr>
          <w:color w:val="333333"/>
          <w:sz w:val="18"/>
          <w:szCs w:val="18"/>
          <w:vertAlign w:val="subscript"/>
        </w:rPr>
        <w:t>н</w:t>
      </w:r>
      <w:proofErr w:type="spellEnd"/>
      <w:r w:rsidRPr="00FB7913">
        <w:rPr>
          <w:color w:val="333333"/>
        </w:rPr>
        <w:t> — фактическая и нормативная производствен</w:t>
      </w:r>
      <w:r w:rsidRPr="00FB7913">
        <w:rPr>
          <w:color w:val="333333"/>
        </w:rPr>
        <w:softHyphen/>
        <w:t>ная мощность.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Объем основных фондов и степень их использования определяют величину </w:t>
      </w:r>
      <w:r w:rsidRPr="00FB7913">
        <w:rPr>
          <w:rStyle w:val="a8"/>
          <w:color w:val="333333"/>
        </w:rPr>
        <w:t>производственной мощности</w:t>
      </w:r>
      <w:r w:rsidRPr="00FB7913">
        <w:rPr>
          <w:color w:val="333333"/>
        </w:rPr>
        <w:t> — мак</w:t>
      </w:r>
      <w:r w:rsidRPr="00FB7913">
        <w:rPr>
          <w:color w:val="333333"/>
        </w:rPr>
        <w:softHyphen/>
        <w:t>симально возможного выпуска продукции за единицу ра</w:t>
      </w:r>
      <w:r w:rsidRPr="00FB7913">
        <w:rPr>
          <w:color w:val="333333"/>
        </w:rPr>
        <w:softHyphen/>
        <w:t>бочего времени при условии полного использования про</w:t>
      </w:r>
      <w:r w:rsidRPr="00FB7913">
        <w:rPr>
          <w:color w:val="333333"/>
        </w:rPr>
        <w:softHyphen/>
        <w:t>изводственного оборудования и площадей.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Мощность подразделяется на входящую (</w:t>
      </w:r>
      <w:proofErr w:type="spellStart"/>
      <w:r w:rsidRPr="00FB7913">
        <w:rPr>
          <w:color w:val="333333"/>
        </w:rPr>
        <w:t>М</w:t>
      </w:r>
      <w:r w:rsidRPr="00FB7913">
        <w:rPr>
          <w:color w:val="333333"/>
          <w:sz w:val="18"/>
          <w:szCs w:val="18"/>
          <w:vertAlign w:val="subscript"/>
        </w:rPr>
        <w:t>вх</w:t>
      </w:r>
      <w:proofErr w:type="spellEnd"/>
      <w:r w:rsidRPr="00FB7913">
        <w:rPr>
          <w:color w:val="333333"/>
        </w:rPr>
        <w:t>) (на на</w:t>
      </w:r>
      <w:r w:rsidRPr="00FB7913">
        <w:rPr>
          <w:color w:val="333333"/>
        </w:rPr>
        <w:softHyphen/>
        <w:t>чало периода) и выходящую (</w:t>
      </w:r>
      <w:proofErr w:type="spellStart"/>
      <w:r w:rsidRPr="00FB7913">
        <w:rPr>
          <w:color w:val="333333"/>
        </w:rPr>
        <w:t>М</w:t>
      </w:r>
      <w:r w:rsidRPr="00FB7913">
        <w:rPr>
          <w:color w:val="333333"/>
          <w:sz w:val="18"/>
          <w:szCs w:val="18"/>
          <w:vertAlign w:val="subscript"/>
        </w:rPr>
        <w:t>вых</w:t>
      </w:r>
      <w:proofErr w:type="spellEnd"/>
      <w:r w:rsidRPr="00FB7913">
        <w:rPr>
          <w:color w:val="333333"/>
        </w:rPr>
        <w:t>) (на конец периода), проектную и резервную.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Среднегодовая производственная мощность определя</w:t>
      </w:r>
      <w:r w:rsidRPr="00FB7913">
        <w:rPr>
          <w:color w:val="333333"/>
        </w:rPr>
        <w:softHyphen/>
        <w:t>ется по формуле: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2533650" cy="361950"/>
            <wp:effectExtent l="19050" t="0" r="0" b="0"/>
            <wp:docPr id="470" name="Рисунок 470" descr="https://www.ok-t.ru/studopediaru/baza13/488108741052.files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https://www.ok-t.ru/studopediaru/baza13/488108741052.files/image076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 xml:space="preserve">где </w:t>
      </w:r>
      <w:proofErr w:type="spellStart"/>
      <w:r w:rsidRPr="00FB7913">
        <w:rPr>
          <w:color w:val="333333"/>
        </w:rPr>
        <w:t>М</w:t>
      </w:r>
      <w:r w:rsidRPr="00FB7913">
        <w:rPr>
          <w:color w:val="333333"/>
          <w:sz w:val="18"/>
          <w:szCs w:val="18"/>
          <w:vertAlign w:val="subscript"/>
        </w:rPr>
        <w:t>вв</w:t>
      </w:r>
      <w:proofErr w:type="spellEnd"/>
      <w:r w:rsidRPr="00FB7913">
        <w:rPr>
          <w:color w:val="333333"/>
        </w:rPr>
        <w:t xml:space="preserve">, </w:t>
      </w:r>
      <w:proofErr w:type="spellStart"/>
      <w:r w:rsidRPr="00FB7913">
        <w:rPr>
          <w:color w:val="333333"/>
        </w:rPr>
        <w:t>М</w:t>
      </w:r>
      <w:r w:rsidRPr="00FB7913">
        <w:rPr>
          <w:color w:val="333333"/>
          <w:sz w:val="18"/>
          <w:szCs w:val="18"/>
          <w:vertAlign w:val="subscript"/>
        </w:rPr>
        <w:t>выб</w:t>
      </w:r>
      <w:proofErr w:type="spellEnd"/>
      <w:r w:rsidRPr="00FB7913">
        <w:rPr>
          <w:color w:val="333333"/>
        </w:rPr>
        <w:t> – ввод и выбытие мощностей в течение года;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361950" cy="190500"/>
            <wp:effectExtent l="19050" t="0" r="0" b="0"/>
            <wp:docPr id="471" name="Рисунок 471" descr="https://www.ok-t.ru/studopediaru/baza13/488108741052.files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https://www.ok-t.ru/studopediaru/baza13/488108741052.files/image078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– количество месяцев с момента ввода и выбы</w:t>
      </w:r>
      <w:r w:rsidRPr="00FB7913">
        <w:rPr>
          <w:color w:val="333333"/>
        </w:rPr>
        <w:softHyphen/>
        <w:t>тия мощностей до конца года.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При определении производственной мощности учиты</w:t>
      </w:r>
      <w:r w:rsidRPr="00FB7913">
        <w:rPr>
          <w:color w:val="333333"/>
        </w:rPr>
        <w:softHyphen/>
        <w:t>вается </w:t>
      </w:r>
      <w:r w:rsidRPr="00FB7913">
        <w:rPr>
          <w:rStyle w:val="a8"/>
          <w:color w:val="333333"/>
        </w:rPr>
        <w:t>максимально возможный фонд рабочего времени</w:t>
      </w:r>
      <w:r w:rsidRPr="00FB7913">
        <w:rPr>
          <w:rStyle w:val="a4"/>
          <w:i/>
          <w:iCs/>
          <w:color w:val="333333"/>
        </w:rPr>
        <w:t>,</w:t>
      </w:r>
      <w:r w:rsidRPr="00FB7913">
        <w:rPr>
          <w:color w:val="333333"/>
        </w:rPr>
        <w:t> рав</w:t>
      </w:r>
      <w:r w:rsidRPr="00FB7913">
        <w:rPr>
          <w:color w:val="333333"/>
        </w:rPr>
        <w:softHyphen/>
        <w:t>ный произведению длительности года и продолжительно</w:t>
      </w:r>
      <w:r w:rsidRPr="00FB7913">
        <w:rPr>
          <w:color w:val="333333"/>
        </w:rPr>
        <w:softHyphen/>
        <w:t>сти суток в часах: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866775" cy="190500"/>
            <wp:effectExtent l="19050" t="0" r="9525" b="0"/>
            <wp:docPr id="472" name="Рисунок 472" descr="https://www.ok-t.ru/studopediaru/baza13/488108741052.files/image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https://www.ok-t.ru/studopediaru/baza13/488108741052.files/image080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где </w:t>
      </w:r>
      <w:r w:rsidRPr="00FB7913">
        <w:rPr>
          <w:noProof/>
          <w:color w:val="333333"/>
        </w:rPr>
        <w:drawing>
          <wp:inline distT="0" distB="0" distL="0" distR="0">
            <wp:extent cx="247650" cy="190500"/>
            <wp:effectExtent l="19050" t="0" r="0" b="0"/>
            <wp:docPr id="473" name="Рисунок 473" descr="https://www.ok-t.ru/studopediaru/baza13/488108741052.files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s://www.ok-t.ru/studopediaru/baza13/488108741052.files/image08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– календарный (максимально возможный) фонд рабочего времени;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FB7913">
        <w:rPr>
          <w:color w:val="333333"/>
        </w:rPr>
        <w:t>Д</w:t>
      </w:r>
      <w:r w:rsidRPr="00FB7913">
        <w:rPr>
          <w:color w:val="333333"/>
          <w:sz w:val="18"/>
          <w:szCs w:val="18"/>
          <w:vertAlign w:val="subscript"/>
        </w:rPr>
        <w:t>г</w:t>
      </w:r>
      <w:proofErr w:type="spellEnd"/>
      <w:r w:rsidRPr="00FB7913">
        <w:rPr>
          <w:color w:val="333333"/>
        </w:rPr>
        <w:t> — число дней в году.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t>Номинальный (режимный) фонд</w:t>
      </w:r>
      <w:r w:rsidRPr="00FB7913">
        <w:rPr>
          <w:color w:val="333333"/>
        </w:rPr>
        <w:t> характеризует количе</w:t>
      </w:r>
      <w:r w:rsidRPr="00FB7913">
        <w:rPr>
          <w:color w:val="333333"/>
        </w:rPr>
        <w:softHyphen/>
        <w:t>ство часов работы предприятия в соответствии с его рабо</w:t>
      </w:r>
      <w:r w:rsidRPr="00FB7913">
        <w:rPr>
          <w:color w:val="333333"/>
        </w:rPr>
        <w:softHyphen/>
        <w:t>чим режимом: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466850" cy="209550"/>
            <wp:effectExtent l="19050" t="0" r="0" b="0"/>
            <wp:docPr id="474" name="Рисунок 474" descr="https://www.ok-t.ru/studopediaru/baza13/488108741052.files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ttps://www.ok-t.ru/studopediaru/baza13/488108741052.files/image08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 xml:space="preserve">где </w:t>
      </w:r>
      <w:proofErr w:type="spellStart"/>
      <w:r w:rsidRPr="00FB7913">
        <w:rPr>
          <w:color w:val="333333"/>
        </w:rPr>
        <w:t>Д</w:t>
      </w:r>
      <w:r w:rsidRPr="00FB7913">
        <w:rPr>
          <w:color w:val="333333"/>
          <w:sz w:val="18"/>
          <w:szCs w:val="18"/>
          <w:vertAlign w:val="subscript"/>
        </w:rPr>
        <w:t>вп</w:t>
      </w:r>
      <w:proofErr w:type="spellEnd"/>
      <w:r w:rsidRPr="00FB7913">
        <w:rPr>
          <w:color w:val="333333"/>
        </w:rPr>
        <w:t> — число праздничных и выходных дней в году;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219075" cy="209550"/>
            <wp:effectExtent l="19050" t="0" r="9525" b="0"/>
            <wp:docPr id="475" name="Рисунок 475" descr="https://www.ok-t.ru/studopediaru/baza13/488108741052.files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https://www.ok-t.ru/studopediaru/baza13/488108741052.files/image086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</w:t>
      </w:r>
      <w:r w:rsidRPr="00FB7913">
        <w:rPr>
          <w:color w:val="333333"/>
          <w:sz w:val="18"/>
          <w:szCs w:val="18"/>
          <w:vertAlign w:val="superscript"/>
        </w:rPr>
        <w:t>—</w:t>
      </w:r>
      <w:r w:rsidRPr="00FB7913">
        <w:rPr>
          <w:color w:val="333333"/>
        </w:rPr>
        <w:t> количество часов работы оборудования в сутках.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t>Эффективный (располагаемый, действительный) фонд </w:t>
      </w:r>
      <w:r w:rsidRPr="00FB7913">
        <w:rPr>
          <w:color w:val="333333"/>
        </w:rPr>
        <w:t>времени работы оборудования равен режимному фонду за вычетом времени на ремонт, наладку, переналадку и вре</w:t>
      </w:r>
      <w:r w:rsidRPr="00FB7913">
        <w:rPr>
          <w:color w:val="333333"/>
        </w:rPr>
        <w:softHyphen/>
        <w:t>мени нахождения оборудования в резерве, с учетом исполь</w:t>
      </w:r>
      <w:r w:rsidRPr="00FB7913">
        <w:rPr>
          <w:color w:val="333333"/>
        </w:rPr>
        <w:softHyphen/>
        <w:t>зования станка во времени и рассчитывается по формуле: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304925" cy="209550"/>
            <wp:effectExtent l="19050" t="0" r="9525" b="0"/>
            <wp:docPr id="476" name="Рисунок 476" descr="https://www.ok-t.ru/studopediaru/baza13/488108741052.files/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s://www.ok-t.ru/studopediaru/baza13/488108741052.files/image088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где </w:t>
      </w:r>
      <w:r w:rsidRPr="00FB7913">
        <w:rPr>
          <w:noProof/>
          <w:color w:val="333333"/>
        </w:rPr>
        <w:drawing>
          <wp:inline distT="0" distB="0" distL="0" distR="0">
            <wp:extent cx="180975" cy="190500"/>
            <wp:effectExtent l="19050" t="0" r="9525" b="0"/>
            <wp:docPr id="477" name="Рисунок 477" descr="https://www.ok-t.ru/studopediaru/baza13/488108741052.files/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s://www.ok-t.ru/studopediaru/baza13/488108741052.files/image090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– длительность рабочей смены;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t>с</w:t>
      </w:r>
      <w:r w:rsidRPr="00FB7913">
        <w:rPr>
          <w:color w:val="333333"/>
        </w:rPr>
        <w:t> — количество смен в сутках;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FB7913">
        <w:rPr>
          <w:color w:val="333333"/>
        </w:rPr>
        <w:t>Кн</w:t>
      </w:r>
      <w:proofErr w:type="spellEnd"/>
      <w:r w:rsidRPr="00FB7913">
        <w:rPr>
          <w:color w:val="333333"/>
        </w:rPr>
        <w:t xml:space="preserve"> — коэффициент использования оборудования во времени.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Производственная мощность определяется за год по мощности ведущих цехов и участков, которые задейство</w:t>
      </w:r>
      <w:r w:rsidRPr="00FB7913">
        <w:rPr>
          <w:color w:val="333333"/>
        </w:rPr>
        <w:softHyphen/>
        <w:t>ваны в основных технологических операциях. На участке мощность определяется по ведущему оборудованию, на ко</w:t>
      </w:r>
      <w:r w:rsidRPr="00FB7913">
        <w:rPr>
          <w:color w:val="333333"/>
        </w:rPr>
        <w:softHyphen/>
        <w:t>тором выполняются наиболее трудоемкие операции.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Производственная мощность группы однотипных стан</w:t>
      </w:r>
      <w:r w:rsidRPr="00FB7913">
        <w:rPr>
          <w:color w:val="333333"/>
        </w:rPr>
        <w:softHyphen/>
        <w:t>ков определяется по формуле: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428750" cy="209550"/>
            <wp:effectExtent l="19050" t="0" r="0" b="0"/>
            <wp:docPr id="478" name="Рисунок 478" descr="https://www.ok-t.ru/studopediaru/baza13/488108741052.files/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s://www.ok-t.ru/studopediaru/baza13/488108741052.files/image092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 xml:space="preserve">где </w:t>
      </w:r>
      <w:proofErr w:type="spellStart"/>
      <w:r w:rsidRPr="00FB7913">
        <w:rPr>
          <w:color w:val="333333"/>
        </w:rPr>
        <w:t>В</w:t>
      </w:r>
      <w:r w:rsidRPr="00FB7913">
        <w:rPr>
          <w:color w:val="333333"/>
          <w:sz w:val="18"/>
          <w:szCs w:val="18"/>
          <w:vertAlign w:val="subscript"/>
        </w:rPr>
        <w:t>ч</w:t>
      </w:r>
      <w:proofErr w:type="spellEnd"/>
      <w:r w:rsidRPr="00FB7913">
        <w:rPr>
          <w:color w:val="333333"/>
        </w:rPr>
        <w:t> — средняя часовая выработка.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Для оценки соответствия пропускной способности ве</w:t>
      </w:r>
      <w:r w:rsidRPr="00FB7913">
        <w:rPr>
          <w:color w:val="333333"/>
        </w:rPr>
        <w:softHyphen/>
        <w:t>дущих цехов и остальных звеньев предприятия рассчиты</w:t>
      </w:r>
      <w:r w:rsidRPr="00FB7913">
        <w:rPr>
          <w:color w:val="333333"/>
        </w:rPr>
        <w:softHyphen/>
        <w:t>вают коэффициент сопряженности мощностей (</w:t>
      </w:r>
      <w:proofErr w:type="spellStart"/>
      <w:r w:rsidRPr="00FB7913">
        <w:rPr>
          <w:color w:val="333333"/>
        </w:rPr>
        <w:t>К</w:t>
      </w:r>
      <w:r w:rsidRPr="00FB7913">
        <w:rPr>
          <w:color w:val="333333"/>
          <w:sz w:val="18"/>
          <w:szCs w:val="18"/>
          <w:vertAlign w:val="subscript"/>
        </w:rPr>
        <w:t>соп</w:t>
      </w:r>
      <w:proofErr w:type="spellEnd"/>
      <w:r w:rsidRPr="00FB7913">
        <w:rPr>
          <w:color w:val="333333"/>
        </w:rPr>
        <w:t>).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914400" cy="390525"/>
            <wp:effectExtent l="19050" t="0" r="0" b="0"/>
            <wp:docPr id="479" name="Рисунок 479" descr="https://www.ok-t.ru/studopediaru/baza13/488108741052.files/image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s://www.ok-t.ru/studopediaru/baza13/488108741052.files/image094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где </w:t>
      </w:r>
      <w:r w:rsidRPr="00FB7913">
        <w:rPr>
          <w:noProof/>
          <w:color w:val="333333"/>
        </w:rPr>
        <w:drawing>
          <wp:inline distT="0" distB="0" distL="0" distR="0">
            <wp:extent cx="219075" cy="190500"/>
            <wp:effectExtent l="19050" t="0" r="9525" b="0"/>
            <wp:docPr id="480" name="Рисунок 480" descr="https://www.ok-t.ru/studopediaru/baza13/488108741052.files/image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s://www.ok-t.ru/studopediaru/baza13/488108741052.files/image096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М</w:t>
      </w:r>
      <w:proofErr w:type="gramStart"/>
      <w:r w:rsidRPr="00FB7913">
        <w:rPr>
          <w:color w:val="333333"/>
          <w:sz w:val="18"/>
          <w:szCs w:val="18"/>
          <w:vertAlign w:val="subscript"/>
        </w:rPr>
        <w:t>2</w:t>
      </w:r>
      <w:proofErr w:type="gramEnd"/>
      <w:r w:rsidRPr="00FB7913">
        <w:rPr>
          <w:color w:val="333333"/>
        </w:rPr>
        <w:t> – мощности цехов (участков, групп оборудо</w:t>
      </w:r>
      <w:r w:rsidRPr="00FB7913">
        <w:rPr>
          <w:color w:val="333333"/>
        </w:rPr>
        <w:softHyphen/>
        <w:t>вания), между которыми определяется коэффициент сопряженности;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FB7913">
        <w:rPr>
          <w:color w:val="333333"/>
        </w:rPr>
        <w:t>Р</w:t>
      </w:r>
      <w:r w:rsidRPr="00FB7913">
        <w:rPr>
          <w:color w:val="333333"/>
          <w:sz w:val="18"/>
          <w:szCs w:val="18"/>
          <w:vertAlign w:val="subscript"/>
        </w:rPr>
        <w:t>у</w:t>
      </w:r>
      <w:proofErr w:type="spellEnd"/>
      <w:r w:rsidRPr="00FB7913">
        <w:rPr>
          <w:color w:val="333333"/>
        </w:rPr>
        <w:t> – удельный расход продукции первого цеха для про</w:t>
      </w:r>
      <w:r w:rsidRPr="00FB7913">
        <w:rPr>
          <w:color w:val="333333"/>
        </w:rPr>
        <w:softHyphen/>
        <w:t>изводства продукции второго цеха.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lastRenderedPageBreak/>
        <w:t>Коэффициент загрузки оборудования</w:t>
      </w:r>
      <w:r w:rsidRPr="00FB7913">
        <w:rPr>
          <w:color w:val="333333"/>
        </w:rPr>
        <w:t> определяется пу</w:t>
      </w:r>
      <w:r w:rsidRPr="00FB7913">
        <w:rPr>
          <w:color w:val="333333"/>
        </w:rPr>
        <w:softHyphen/>
        <w:t>тем деления потребного фонда времени на программу на располагаемый фонд времени (К</w:t>
      </w:r>
      <w:r w:rsidRPr="00FB7913">
        <w:rPr>
          <w:color w:val="333333"/>
          <w:sz w:val="18"/>
          <w:szCs w:val="18"/>
          <w:vertAlign w:val="subscript"/>
        </w:rPr>
        <w:t>3</w:t>
      </w:r>
      <w:r w:rsidRPr="00FB7913">
        <w:rPr>
          <w:color w:val="333333"/>
        </w:rPr>
        <w:t>).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895350" cy="409575"/>
            <wp:effectExtent l="19050" t="0" r="0" b="0"/>
            <wp:docPr id="481" name="Рисунок 481" descr="https://www.ok-t.ru/studopediaru/baza13/488108741052.files/image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s://www.ok-t.ru/studopediaru/baza13/488108741052.files/image098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>Наличие и движение основных фондов отражается по</w:t>
      </w:r>
      <w:r w:rsidRPr="00FB7913">
        <w:rPr>
          <w:color w:val="333333"/>
        </w:rPr>
        <w:softHyphen/>
        <w:t>месячно. </w:t>
      </w:r>
      <w:r w:rsidRPr="00FB7913">
        <w:rPr>
          <w:rStyle w:val="a8"/>
          <w:color w:val="333333"/>
        </w:rPr>
        <w:t>Стоимость основных фондов на конец периода</w:t>
      </w:r>
      <w:r w:rsidRPr="00FB7913">
        <w:rPr>
          <w:color w:val="333333"/>
        </w:rPr>
        <w:t> опре</w:t>
      </w:r>
      <w:r w:rsidRPr="00FB7913">
        <w:rPr>
          <w:color w:val="333333"/>
        </w:rPr>
        <w:softHyphen/>
        <w:t>деляется по формуле: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2114550" cy="190500"/>
            <wp:effectExtent l="19050" t="0" r="0" b="0"/>
            <wp:docPr id="482" name="Рисунок 482" descr="https://www.ok-t.ru/studopediaru/baza13/488108741052.files/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s://www.ok-t.ru/studopediaru/baza13/488108741052.files/image100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 xml:space="preserve">где </w:t>
      </w:r>
      <w:proofErr w:type="spellStart"/>
      <w:r w:rsidRPr="00FB7913">
        <w:rPr>
          <w:color w:val="333333"/>
        </w:rPr>
        <w:t>ОФ</w:t>
      </w:r>
      <w:r w:rsidRPr="00FB7913">
        <w:rPr>
          <w:color w:val="333333"/>
          <w:sz w:val="18"/>
          <w:szCs w:val="18"/>
          <w:vertAlign w:val="subscript"/>
        </w:rPr>
        <w:t>нг</w:t>
      </w:r>
      <w:proofErr w:type="spellEnd"/>
      <w:r w:rsidRPr="00FB7913">
        <w:rPr>
          <w:color w:val="333333"/>
        </w:rPr>
        <w:t> </w:t>
      </w:r>
      <w:r w:rsidRPr="00FB7913">
        <w:rPr>
          <w:color w:val="333333"/>
          <w:sz w:val="18"/>
          <w:szCs w:val="18"/>
          <w:vertAlign w:val="superscript"/>
        </w:rPr>
        <w:t>—</w:t>
      </w:r>
      <w:r w:rsidRPr="00FB7913">
        <w:rPr>
          <w:color w:val="333333"/>
        </w:rPr>
        <w:t> стоимость основных фондов на начало периода;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FB7913">
        <w:rPr>
          <w:color w:val="333333"/>
        </w:rPr>
        <w:t>ОФ</w:t>
      </w:r>
      <w:r w:rsidRPr="00FB7913">
        <w:rPr>
          <w:color w:val="333333"/>
          <w:sz w:val="18"/>
          <w:szCs w:val="18"/>
          <w:vertAlign w:val="subscript"/>
        </w:rPr>
        <w:t>вв</w:t>
      </w:r>
      <w:proofErr w:type="spellEnd"/>
      <w:r w:rsidRPr="00FB7913">
        <w:rPr>
          <w:color w:val="333333"/>
        </w:rPr>
        <w:t> </w:t>
      </w:r>
      <w:r w:rsidRPr="00FB7913">
        <w:rPr>
          <w:color w:val="333333"/>
          <w:sz w:val="18"/>
          <w:szCs w:val="18"/>
          <w:vertAlign w:val="superscript"/>
        </w:rPr>
        <w:t>—</w:t>
      </w:r>
      <w:r w:rsidRPr="00FB7913">
        <w:rPr>
          <w:color w:val="333333"/>
        </w:rPr>
        <w:t> стоимость введенных (поступивших) основных средств;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FB7913">
        <w:rPr>
          <w:color w:val="333333"/>
        </w:rPr>
        <w:t>ОФвыб</w:t>
      </w:r>
      <w:proofErr w:type="spellEnd"/>
      <w:r w:rsidRPr="00FB7913">
        <w:rPr>
          <w:color w:val="333333"/>
        </w:rPr>
        <w:t xml:space="preserve"> – стоимость выбывших основных средств.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rStyle w:val="a8"/>
          <w:color w:val="333333"/>
        </w:rPr>
        <w:t>Среднегодовая стоимость основных фондов</w:t>
      </w:r>
      <w:r w:rsidRPr="00FB7913">
        <w:rPr>
          <w:color w:val="333333"/>
        </w:rPr>
        <w:t> ОФ, опре</w:t>
      </w:r>
      <w:r w:rsidRPr="00FB7913">
        <w:rPr>
          <w:color w:val="333333"/>
        </w:rPr>
        <w:softHyphen/>
        <w:t>деляется по формулам: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2667000" cy="361950"/>
            <wp:effectExtent l="19050" t="0" r="0" b="0"/>
            <wp:docPr id="483" name="Рисунок 483" descr="https://www.ok-t.ru/studopediaru/baza13/488108741052.files/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https://www.ok-t.ru/studopediaru/baza13/488108741052.files/image102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1314450" cy="361950"/>
            <wp:effectExtent l="19050" t="0" r="0" b="0"/>
            <wp:docPr id="484" name="Рисунок 484" descr="https://www.ok-t.ru/studopediaru/baza13/488108741052.files/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s://www.ok-t.ru/studopediaru/baza13/488108741052.files/image104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color w:val="333333"/>
        </w:rPr>
        <w:t xml:space="preserve">где </w:t>
      </w:r>
      <w:proofErr w:type="spellStart"/>
      <w:r w:rsidRPr="00FB7913">
        <w:rPr>
          <w:color w:val="333333"/>
        </w:rPr>
        <w:t>ОФ</w:t>
      </w:r>
      <w:r w:rsidRPr="00FB7913">
        <w:rPr>
          <w:color w:val="333333"/>
          <w:sz w:val="18"/>
          <w:szCs w:val="18"/>
          <w:vertAlign w:val="subscript"/>
        </w:rPr>
        <w:t>вв</w:t>
      </w:r>
      <w:proofErr w:type="spellEnd"/>
      <w:r w:rsidRPr="00FB7913">
        <w:rPr>
          <w:color w:val="333333"/>
        </w:rPr>
        <w:t xml:space="preserve">, </w:t>
      </w:r>
      <w:proofErr w:type="spellStart"/>
      <w:r w:rsidRPr="00FB7913">
        <w:rPr>
          <w:color w:val="333333"/>
        </w:rPr>
        <w:t>ОФ</w:t>
      </w:r>
      <w:r w:rsidRPr="00FB7913">
        <w:rPr>
          <w:color w:val="333333"/>
          <w:sz w:val="18"/>
          <w:szCs w:val="18"/>
          <w:vertAlign w:val="subscript"/>
        </w:rPr>
        <w:t>ВЫ</w:t>
      </w:r>
      <w:r w:rsidRPr="00FB7913">
        <w:rPr>
          <w:color w:val="333333"/>
        </w:rPr>
        <w:t>б</w:t>
      </w:r>
      <w:proofErr w:type="spellEnd"/>
      <w:r w:rsidRPr="00FB7913">
        <w:rPr>
          <w:color w:val="333333"/>
        </w:rPr>
        <w:t> </w:t>
      </w:r>
      <w:r w:rsidRPr="00FB7913">
        <w:rPr>
          <w:color w:val="333333"/>
          <w:sz w:val="18"/>
          <w:szCs w:val="18"/>
          <w:vertAlign w:val="superscript"/>
        </w:rPr>
        <w:t>—</w:t>
      </w:r>
      <w:r w:rsidRPr="00FB7913">
        <w:rPr>
          <w:color w:val="333333"/>
        </w:rPr>
        <w:t> стоимость введенных и выбывших ос</w:t>
      </w:r>
      <w:r w:rsidRPr="00FB7913">
        <w:rPr>
          <w:color w:val="333333"/>
        </w:rPr>
        <w:softHyphen/>
        <w:t>новных фондов;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r w:rsidRPr="00FB7913">
        <w:rPr>
          <w:noProof/>
          <w:color w:val="333333"/>
        </w:rPr>
        <w:drawing>
          <wp:inline distT="0" distB="0" distL="0" distR="0">
            <wp:extent cx="361950" cy="190500"/>
            <wp:effectExtent l="19050" t="0" r="0" b="0"/>
            <wp:docPr id="485" name="Рисунок 485" descr="https://www.ok-t.ru/studopediaru/baza13/488108741052.files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s://www.ok-t.ru/studopediaru/baza13/488108741052.files/image078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913">
        <w:rPr>
          <w:color w:val="333333"/>
        </w:rPr>
        <w:t> </w:t>
      </w:r>
      <w:r w:rsidRPr="00FB7913">
        <w:rPr>
          <w:color w:val="333333"/>
          <w:sz w:val="18"/>
          <w:szCs w:val="18"/>
          <w:vertAlign w:val="superscript"/>
        </w:rPr>
        <w:t>—</w:t>
      </w:r>
      <w:r w:rsidRPr="00FB7913">
        <w:rPr>
          <w:color w:val="333333"/>
        </w:rPr>
        <w:t> количество полных месяцев с момента ввода и выбытия основных фондов соответственно;</w:t>
      </w:r>
    </w:p>
    <w:p w:rsidR="00FB7913" w:rsidRPr="00FB7913" w:rsidRDefault="00FB7913" w:rsidP="00FB7913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FB7913">
        <w:rPr>
          <w:color w:val="333333"/>
        </w:rPr>
        <w:t>ОФ</w:t>
      </w:r>
      <w:r w:rsidRPr="00FB7913">
        <w:rPr>
          <w:color w:val="333333"/>
          <w:sz w:val="18"/>
          <w:szCs w:val="18"/>
          <w:vertAlign w:val="subscript"/>
        </w:rPr>
        <w:t>нг</w:t>
      </w:r>
      <w:proofErr w:type="spellEnd"/>
      <w:r w:rsidRPr="00FB7913">
        <w:rPr>
          <w:color w:val="333333"/>
        </w:rPr>
        <w:t xml:space="preserve">, </w:t>
      </w:r>
      <w:proofErr w:type="spellStart"/>
      <w:r w:rsidRPr="00FB7913">
        <w:rPr>
          <w:color w:val="333333"/>
        </w:rPr>
        <w:t>ОФкг</w:t>
      </w:r>
      <w:proofErr w:type="spellEnd"/>
      <w:r w:rsidRPr="00FB7913">
        <w:rPr>
          <w:color w:val="333333"/>
        </w:rPr>
        <w:t> </w:t>
      </w:r>
      <w:r w:rsidRPr="00FB7913">
        <w:rPr>
          <w:color w:val="333333"/>
          <w:sz w:val="18"/>
          <w:szCs w:val="18"/>
          <w:vertAlign w:val="superscript"/>
        </w:rPr>
        <w:t>—</w:t>
      </w:r>
      <w:r w:rsidRPr="00FB7913">
        <w:rPr>
          <w:color w:val="333333"/>
        </w:rPr>
        <w:t> стоимость основных фондов на начало и конец года</w:t>
      </w:r>
    </w:p>
    <w:p w:rsidR="00153804" w:rsidRPr="00FB7913" w:rsidRDefault="00153804" w:rsidP="00FB79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53804" w:rsidRPr="00FB7913" w:rsidSect="0015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3023"/>
    <w:multiLevelType w:val="multilevel"/>
    <w:tmpl w:val="DD24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36C0B"/>
    <w:multiLevelType w:val="multilevel"/>
    <w:tmpl w:val="624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913"/>
    <w:rsid w:val="00153804"/>
    <w:rsid w:val="002E32C8"/>
    <w:rsid w:val="00A42FDB"/>
    <w:rsid w:val="00BD665C"/>
    <w:rsid w:val="00FB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913"/>
    <w:rPr>
      <w:b/>
      <w:bCs/>
    </w:rPr>
  </w:style>
  <w:style w:type="paragraph" w:customStyle="1" w:styleId="sc-dkptrn">
    <w:name w:val="sc-dkptrn"/>
    <w:basedOn w:val="a"/>
    <w:rsid w:val="00FB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7913"/>
    <w:rPr>
      <w:color w:val="0000FF"/>
      <w:u w:val="single"/>
    </w:rPr>
  </w:style>
  <w:style w:type="paragraph" w:customStyle="1" w:styleId="sc-icfmlu">
    <w:name w:val="sc-icfmlu"/>
    <w:basedOn w:val="a"/>
    <w:rsid w:val="00FB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FB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FB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91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B79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9779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022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21" Type="http://schemas.openxmlformats.org/officeDocument/2006/relationships/hyperlink" Target="https://studopedia.ru/1_109753_amortizatsiya-i-sposobi-ee-nachisleniya.html" TargetMode="External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studopedia.ru/Finansy/" TargetMode="External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hyperlink" Target="https://studopedia.ru/8_115960_fondootdacha-fondoemkost-fondovooruzhennost.html" TargetMode="External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6.png"/><Relationship Id="rId19" Type="http://schemas.openxmlformats.org/officeDocument/2006/relationships/hyperlink" Target="https://studopedia.ru/ekonomika.php" TargetMode="External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edgrmtracking.com/unreg-order?oid=1&amp;rid=32521416c391a9f4&amp;promo=9&amp;subComponent=3&amp;edugram_request_id=628b1a93934f16.87798087" TargetMode="External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8" Type="http://schemas.openxmlformats.org/officeDocument/2006/relationships/image" Target="media/image4.png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3103</Words>
  <Characters>17688</Characters>
  <Application>Microsoft Office Word</Application>
  <DocSecurity>0</DocSecurity>
  <Lines>147</Lines>
  <Paragraphs>41</Paragraphs>
  <ScaleCrop>false</ScaleCrop>
  <Company/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2022-05-23T05:17:00Z</dcterms:created>
  <dcterms:modified xsi:type="dcterms:W3CDTF">2022-05-23T05:26:00Z</dcterms:modified>
</cp:coreProperties>
</file>