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65" w:rsidRPr="00942365" w:rsidRDefault="00942365" w:rsidP="00942365">
      <w:pPr>
        <w:spacing w:line="36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365">
        <w:rPr>
          <w:rFonts w:ascii="Times New Roman" w:hAnsi="Times New Roman" w:cs="Times New Roman"/>
          <w:b/>
          <w:sz w:val="28"/>
          <w:szCs w:val="28"/>
        </w:rPr>
        <w:t>Вопросы для подготовки к дифференцированному зачету по дисциплине: Общая экология</w:t>
      </w:r>
      <w:bookmarkStart w:id="0" w:name="_GoBack"/>
      <w:bookmarkEnd w:id="0"/>
    </w:p>
    <w:p w:rsidR="00942365" w:rsidRDefault="00942365" w:rsidP="00942365">
      <w:pPr>
        <w:pStyle w:val="Default"/>
        <w:numPr>
          <w:ilvl w:val="0"/>
          <w:numId w:val="1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Экология как биологическая наука. Задачи и проблемы современной экологии. </w:t>
      </w:r>
    </w:p>
    <w:p w:rsidR="00942365" w:rsidRDefault="00942365" w:rsidP="00942365">
      <w:pPr>
        <w:pStyle w:val="Default"/>
        <w:numPr>
          <w:ilvl w:val="0"/>
          <w:numId w:val="1"/>
        </w:numPr>
        <w:spacing w:line="360" w:lineRule="auto"/>
        <w:ind w:right="-426"/>
        <w:rPr>
          <w:sz w:val="28"/>
          <w:szCs w:val="28"/>
        </w:rPr>
      </w:pPr>
      <w:r w:rsidRPr="00942365">
        <w:rPr>
          <w:sz w:val="28"/>
          <w:szCs w:val="28"/>
        </w:rPr>
        <w:t>Водная среда и приспособления к ней организмов.</w:t>
      </w:r>
    </w:p>
    <w:p w:rsidR="00942365" w:rsidRDefault="00942365" w:rsidP="00942365">
      <w:pPr>
        <w:pStyle w:val="Default"/>
        <w:spacing w:line="360" w:lineRule="auto"/>
        <w:ind w:left="-709" w:right="-42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Пространственная структура биоценоза (границы биоценоза, </w:t>
      </w:r>
      <w:proofErr w:type="spellStart"/>
      <w:r>
        <w:rPr>
          <w:sz w:val="28"/>
          <w:szCs w:val="28"/>
        </w:rPr>
        <w:t>ярусность</w:t>
      </w:r>
      <w:proofErr w:type="spellEnd"/>
      <w:r>
        <w:rPr>
          <w:sz w:val="28"/>
          <w:szCs w:val="28"/>
        </w:rPr>
        <w:t xml:space="preserve">, </w:t>
      </w:r>
      <w:proofErr w:type="gramEnd"/>
    </w:p>
    <w:p w:rsidR="00942365" w:rsidRPr="00942365" w:rsidRDefault="00942365" w:rsidP="00942365">
      <w:pPr>
        <w:pStyle w:val="Default"/>
        <w:spacing w:line="360" w:lineRule="auto"/>
        <w:ind w:left="-709" w:right="-426"/>
        <w:rPr>
          <w:sz w:val="28"/>
          <w:szCs w:val="28"/>
        </w:rPr>
      </w:pPr>
      <w:r>
        <w:rPr>
          <w:sz w:val="28"/>
          <w:szCs w:val="28"/>
        </w:rPr>
        <w:t xml:space="preserve">мозаичность). </w:t>
      </w:r>
    </w:p>
    <w:p w:rsidR="00942365" w:rsidRDefault="00942365" w:rsidP="00942365">
      <w:pPr>
        <w:pStyle w:val="Default"/>
        <w:spacing w:line="360" w:lineRule="auto"/>
        <w:ind w:left="-709" w:right="-426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Экологические факторы и их классификация. Закономерности действия экологических факторов (правило оптимума). </w:t>
      </w:r>
    </w:p>
    <w:p w:rsidR="00942365" w:rsidRDefault="00942365" w:rsidP="00942365">
      <w:pPr>
        <w:pStyle w:val="Default"/>
        <w:spacing w:line="360" w:lineRule="auto"/>
        <w:ind w:left="-709" w:right="-426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42365">
        <w:rPr>
          <w:sz w:val="28"/>
          <w:szCs w:val="28"/>
        </w:rPr>
        <w:t>Возникновение и развитие жизни на Земле. Исторические этапы эволюции биосферы.</w:t>
      </w:r>
    </w:p>
    <w:p w:rsidR="00942365" w:rsidRPr="00942365" w:rsidRDefault="00942365" w:rsidP="00942365">
      <w:pPr>
        <w:pStyle w:val="Default"/>
        <w:spacing w:line="360" w:lineRule="auto"/>
        <w:ind w:left="-709" w:right="-426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 Природные ресурсы Земли. Классификация природных ресурсов Земли.</w:t>
      </w:r>
    </w:p>
    <w:p w:rsidR="00942365" w:rsidRPr="00942365" w:rsidRDefault="00942365" w:rsidP="00942365">
      <w:pPr>
        <w:pStyle w:val="Default"/>
        <w:spacing w:line="360" w:lineRule="auto"/>
        <w:ind w:left="-709" w:right="-426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Совместное действие экологических факторов. Понятие о ведущем экологическом факторе и ограничивающем факторе. Закон Либиха (или закон минимума). </w:t>
      </w:r>
    </w:p>
    <w:p w:rsidR="00942365" w:rsidRDefault="00942365" w:rsidP="00942365">
      <w:pPr>
        <w:pStyle w:val="Default"/>
        <w:spacing w:line="360" w:lineRule="auto"/>
        <w:ind w:left="-709" w:right="-426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Свет как важнейший экологический фактор. Его характеристики. Значение света как экологического фактора в жизни растений и животных. </w:t>
      </w:r>
    </w:p>
    <w:p w:rsidR="00942365" w:rsidRDefault="00942365" w:rsidP="00942365">
      <w:pPr>
        <w:pStyle w:val="Default"/>
        <w:spacing w:line="360" w:lineRule="auto"/>
        <w:ind w:left="-709" w:right="-426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. Особо охраняемые природные территории (ООПТ).</w:t>
      </w:r>
    </w:p>
    <w:p w:rsidR="00942365" w:rsidRPr="00942365" w:rsidRDefault="00942365" w:rsidP="00942365">
      <w:pPr>
        <w:pStyle w:val="Default"/>
        <w:spacing w:line="360" w:lineRule="auto"/>
        <w:ind w:left="-709" w:right="-426"/>
        <w:rPr>
          <w:sz w:val="28"/>
          <w:szCs w:val="28"/>
        </w:rPr>
      </w:pPr>
      <w:r>
        <w:rPr>
          <w:sz w:val="28"/>
          <w:szCs w:val="28"/>
        </w:rPr>
        <w:t>10</w:t>
      </w:r>
      <w:r w:rsidRPr="00942365">
        <w:rPr>
          <w:sz w:val="28"/>
          <w:szCs w:val="28"/>
        </w:rPr>
        <w:t>. Последствия воздействия человека на биосферу.</w:t>
      </w:r>
    </w:p>
    <w:p w:rsidR="00942365" w:rsidRDefault="00942365" w:rsidP="00942365">
      <w:pPr>
        <w:pStyle w:val="Default"/>
        <w:spacing w:line="360" w:lineRule="auto"/>
        <w:ind w:left="-709" w:right="-42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>. Основные свойства биосферы как системы.</w:t>
      </w:r>
    </w:p>
    <w:p w:rsidR="00942365" w:rsidRDefault="00942365" w:rsidP="00942365">
      <w:pPr>
        <w:pStyle w:val="Default"/>
        <w:spacing w:line="360" w:lineRule="auto"/>
        <w:ind w:left="-709" w:right="-426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42365">
        <w:rPr>
          <w:sz w:val="28"/>
          <w:szCs w:val="28"/>
        </w:rPr>
        <w:t>Биотические связи и биотические отношения организмов.</w:t>
      </w:r>
    </w:p>
    <w:p w:rsidR="00942365" w:rsidRDefault="00942365" w:rsidP="00942365">
      <w:pPr>
        <w:pStyle w:val="Default"/>
        <w:spacing w:line="360" w:lineRule="auto"/>
        <w:ind w:left="-709" w:right="-426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942365">
        <w:rPr>
          <w:sz w:val="28"/>
          <w:szCs w:val="28"/>
        </w:rPr>
        <w:t>Наземно-воздушная среда. Ее характеристика. Приспособления к ней живых организмов.</w:t>
      </w:r>
    </w:p>
    <w:p w:rsidR="00942365" w:rsidRDefault="00942365" w:rsidP="00942365">
      <w:pPr>
        <w:pStyle w:val="Default"/>
        <w:spacing w:line="360" w:lineRule="auto"/>
        <w:ind w:left="-709" w:right="-426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. Экологические пирамиды. </w:t>
      </w:r>
    </w:p>
    <w:p w:rsidR="00942365" w:rsidRDefault="00942365" w:rsidP="00942365">
      <w:pPr>
        <w:pStyle w:val="Default"/>
        <w:spacing w:line="360" w:lineRule="auto"/>
        <w:ind w:left="-709" w:right="-42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Температурный фактор и распределение растений и животных по планете. </w:t>
      </w:r>
    </w:p>
    <w:p w:rsidR="00942365" w:rsidRPr="00942365" w:rsidRDefault="00942365" w:rsidP="00942365">
      <w:pPr>
        <w:pStyle w:val="Default"/>
        <w:spacing w:line="360" w:lineRule="auto"/>
        <w:ind w:left="-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</w:t>
      </w:r>
      <w:r>
        <w:rPr>
          <w:color w:val="auto"/>
          <w:sz w:val="28"/>
          <w:szCs w:val="28"/>
        </w:rPr>
        <w:t xml:space="preserve">. Разнообразие живых организмов Земли. </w:t>
      </w:r>
    </w:p>
    <w:p w:rsidR="00942365" w:rsidRDefault="00942365" w:rsidP="00942365">
      <w:pPr>
        <w:pStyle w:val="Default"/>
        <w:spacing w:line="360" w:lineRule="auto"/>
        <w:ind w:left="-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. Почва как среда обитания живых организмов. Ее характеристика. Приспособления к ней организмов. </w:t>
      </w:r>
    </w:p>
    <w:p w:rsidR="00942365" w:rsidRDefault="00942365" w:rsidP="00942365">
      <w:pPr>
        <w:pStyle w:val="Default"/>
        <w:spacing w:line="360" w:lineRule="auto"/>
        <w:ind w:left="-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</w:t>
      </w:r>
      <w:r w:rsidRPr="00942365">
        <w:rPr>
          <w:color w:val="auto"/>
          <w:sz w:val="28"/>
          <w:szCs w:val="28"/>
        </w:rPr>
        <w:t>. Продуктивность и биомасса биоценозов.</w:t>
      </w:r>
    </w:p>
    <w:p w:rsidR="00942365" w:rsidRDefault="00942365" w:rsidP="00942365">
      <w:pPr>
        <w:pStyle w:val="Default"/>
        <w:spacing w:line="360" w:lineRule="auto"/>
        <w:ind w:left="-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 Круговорот веществ – важное свойство биосферы.</w:t>
      </w:r>
    </w:p>
    <w:p w:rsidR="00942365" w:rsidRDefault="00942365" w:rsidP="00942365">
      <w:pPr>
        <w:pStyle w:val="Default"/>
        <w:spacing w:line="360" w:lineRule="auto"/>
        <w:ind w:left="-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. </w:t>
      </w:r>
      <w:r w:rsidRPr="00942365">
        <w:rPr>
          <w:color w:val="auto"/>
          <w:sz w:val="28"/>
          <w:szCs w:val="28"/>
        </w:rPr>
        <w:t>Экологическая ниша.</w:t>
      </w:r>
    </w:p>
    <w:p w:rsidR="00073392" w:rsidRDefault="00073392"/>
    <w:sectPr w:rsidR="0007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4C7E"/>
    <w:multiLevelType w:val="hybridMultilevel"/>
    <w:tmpl w:val="03A06D2A"/>
    <w:lvl w:ilvl="0" w:tplc="8F04106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D2"/>
    <w:rsid w:val="00073392"/>
    <w:rsid w:val="008376D2"/>
    <w:rsid w:val="0094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2021-10-19T09:12:00Z</dcterms:created>
  <dcterms:modified xsi:type="dcterms:W3CDTF">2021-10-19T09:18:00Z</dcterms:modified>
</cp:coreProperties>
</file>