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eastAsiaTheme="minorEastAsia" w:hAnsi="Arial" w:cs="Arial" w:hint="eastAsia"/>
          <w:b/>
          <w:bCs/>
          <w:color w:val="000000"/>
          <w:sz w:val="32"/>
          <w:szCs w:val="32"/>
        </w:rPr>
      </w:pPr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eastAsiaTheme="minorEastAsia" w:hAnsi="Arial" w:cs="Arial" w:hint="eastAsia"/>
          <w:b/>
          <w:bCs/>
          <w:color w:val="000000"/>
          <w:sz w:val="32"/>
          <w:szCs w:val="32"/>
        </w:rPr>
      </w:pPr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eastAsiaTheme="minorEastAsia" w:hAnsi="Arial" w:cs="Arial" w:hint="eastAsia"/>
          <w:b/>
          <w:bCs/>
          <w:color w:val="000000"/>
          <w:sz w:val="32"/>
          <w:szCs w:val="32"/>
        </w:rPr>
      </w:pPr>
      <w:r>
        <w:rPr>
          <w:rFonts w:ascii="Arial" w:eastAsiaTheme="minorEastAsia" w:hAnsi="Arial" w:cs="Arial"/>
          <w:b/>
          <w:bCs/>
          <w:color w:val="000000"/>
          <w:sz w:val="32"/>
          <w:szCs w:val="32"/>
        </w:rPr>
        <w:t>Изучить лекцию, выполнить конспект по теме «</w:t>
      </w:r>
      <w:r>
        <w:rPr>
          <w:rFonts w:ascii="Arial" w:hAnsi="Arial" w:cs="Arial"/>
          <w:color w:val="000000"/>
          <w:sz w:val="21"/>
          <w:szCs w:val="21"/>
          <w:shd w:val="clear" w:color="auto" w:fill="F5F5F5"/>
        </w:rPr>
        <w:t>Технологическое о</w:t>
      </w:r>
      <w:r>
        <w:rPr>
          <w:rFonts w:ascii="Arial" w:hAnsi="Arial" w:cs="Arial"/>
          <w:color w:val="000000"/>
          <w:sz w:val="21"/>
          <w:szCs w:val="21"/>
          <w:shd w:val="clear" w:color="auto" w:fill="F5F5F5"/>
        </w:rPr>
        <w:t>борудование для ТО и ТР трактора», фото конспекта отправить мне на почту</w:t>
      </w:r>
      <w:bookmarkStart w:id="0" w:name="_GoBack"/>
      <w:bookmarkEnd w:id="0"/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eastAsiaTheme="minorEastAsia" w:hAnsi="Arial" w:cs="Arial" w:hint="eastAsia"/>
          <w:b/>
          <w:bCs/>
          <w:color w:val="000000"/>
          <w:sz w:val="32"/>
          <w:szCs w:val="32"/>
        </w:rPr>
      </w:pPr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1 ТЕХНИЧЕСКОЕ ОБСЛУЖИВАНИЕ ТРАКТОРА</w:t>
      </w:r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Система ТО и ремонтов планово-предупредительная.</w:t>
      </w:r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Техническое обслуживание (ТО) необходимо для поддержания машины в работоспособном состоянии в процессе эксплуатации.</w:t>
      </w:r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Несоблюдение установленной периодичности и низкое качество ТО значительно снижают ресурс машины, приводят к возрастанию числа отказов, падению мощности дизеля и увеличению затрат на эксплуатацию трактора. Оператор обязан ежедневно проверять трактор, не допуская ослабления затяжки, крепежа, течи топлива, жидкости и масла, накопления грязи и других отложений, которые могут стать причиной нарушения работы, возгорания или несчастных случаев.</w:t>
      </w:r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Предостережение! Если нет специальных указаний, перед проведением любых операций ТО, регулировок и т. д., заглушите дизель и включите стояночный тормоз. Если были сняты ограждения и кожухи, убедитесь в том, что они установлены на свои места, прежде чем начать работу на тракторе.</w:t>
      </w:r>
    </w:p>
    <w:p w:rsidR="007E1D5A" w:rsidRDefault="007E1D5A" w:rsidP="007E1D5A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Система технического обслуживания и ремонта машин в сельском хозяйстве представляет собой совокупность технических средств, документации и исполнителей, необходимых для поддержания и восстановления качества эксплуатируемых машин.</w:t>
      </w:r>
    </w:p>
    <w:p w:rsidR="007E1D5A" w:rsidRDefault="007E1D5A" w:rsidP="007E1D5A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Три основных вида технического обслуживания (ТО) и ремонта:</w:t>
      </w:r>
    </w:p>
    <w:p w:rsidR="007E1D5A" w:rsidRDefault="007E1D5A" w:rsidP="007E1D5A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1"/>
          <w:szCs w:val="21"/>
        </w:rPr>
      </w:pPr>
    </w:p>
    <w:p w:rsidR="007E1D5A" w:rsidRDefault="007E1D5A" w:rsidP="007E1D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по потребности после отказа – C1;</w:t>
      </w:r>
    </w:p>
    <w:p w:rsidR="007E1D5A" w:rsidRDefault="007E1D5A" w:rsidP="007E1D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регламентированный в зависимости от наработки (календарного времени),</w:t>
      </w:r>
    </w:p>
    <w:p w:rsidR="007E1D5A" w:rsidRDefault="007E1D5A" w:rsidP="007E1D5A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а также по сроку и содержанию ремонтнообслуживающих воздействий - С2;</w:t>
      </w:r>
    </w:p>
    <w:p w:rsidR="007E1D5A" w:rsidRDefault="007E1D5A" w:rsidP="007E1D5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по состоянию с периодическим или непрерывным контролем (диагностированием) - СЗ.</w:t>
      </w:r>
    </w:p>
    <w:p w:rsidR="007E1D5A" w:rsidRDefault="007E1D5A" w:rsidP="007E1D5A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Виды ремонтно-обслуживающих воздействий:</w:t>
      </w:r>
    </w:p>
    <w:p w:rsidR="007E1D5A" w:rsidRDefault="007E1D5A" w:rsidP="007E1D5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ТО при транспортировании;</w:t>
      </w:r>
    </w:p>
    <w:p w:rsidR="007E1D5A" w:rsidRDefault="007E1D5A" w:rsidP="007E1D5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ТО при обкатке (ТО-О);</w:t>
      </w:r>
    </w:p>
    <w:p w:rsidR="007E1D5A" w:rsidRDefault="007E1D5A" w:rsidP="007E1D5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ежесменное ТО (ЕТО);</w:t>
      </w:r>
    </w:p>
    <w:p w:rsidR="007E1D5A" w:rsidRDefault="007E1D5A" w:rsidP="007E1D5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периодическое ТО (ТО-1,ТО-2,ТО-3);</w:t>
      </w:r>
    </w:p>
    <w:p w:rsidR="007E1D5A" w:rsidRDefault="007E1D5A" w:rsidP="007E1D5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сезонное ТО (СТО);</w:t>
      </w:r>
    </w:p>
    <w:p w:rsidR="007E1D5A" w:rsidRDefault="007E1D5A" w:rsidP="007E1D5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ТО в особых условиях эксплуатации;</w:t>
      </w:r>
    </w:p>
    <w:p w:rsidR="007E1D5A" w:rsidRDefault="007E1D5A" w:rsidP="007E1D5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ТО при подготовке к длительному хранению;</w:t>
      </w:r>
    </w:p>
    <w:p w:rsidR="007E1D5A" w:rsidRDefault="007E1D5A" w:rsidP="007E1D5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ТО в процессе длительного хранения;</w:t>
      </w:r>
    </w:p>
    <w:p w:rsidR="007E1D5A" w:rsidRDefault="007E1D5A" w:rsidP="007E1D5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ТО при снятии с длительного хранения;</w:t>
      </w:r>
    </w:p>
    <w:p w:rsidR="007E1D5A" w:rsidRDefault="007E1D5A" w:rsidP="007E1D5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неплановый текущий ремонт — устранение последствий отказов (УПО);</w:t>
      </w:r>
    </w:p>
    <w:p w:rsidR="007E1D5A" w:rsidRDefault="007E1D5A" w:rsidP="007E1D5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плановый текущий ремонт (ТР</w:t>
      </w:r>
      <w:r>
        <w:rPr>
          <w:rFonts w:ascii="Arial" w:hAnsi="Arial" w:cs="Arial"/>
          <w:color w:val="000000"/>
          <w:sz w:val="32"/>
          <w:szCs w:val="32"/>
          <w:vertAlign w:val="subscript"/>
        </w:rPr>
        <w:t>П</w:t>
      </w:r>
      <w:r>
        <w:rPr>
          <w:rFonts w:ascii="Arial" w:hAnsi="Arial" w:cs="Arial"/>
          <w:color w:val="000000"/>
          <w:sz w:val="32"/>
          <w:szCs w:val="32"/>
        </w:rPr>
        <w:t>);</w:t>
      </w:r>
    </w:p>
    <w:p w:rsidR="007E1D5A" w:rsidRDefault="007E1D5A" w:rsidP="007E1D5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капитальный ремонт (КР).</w:t>
      </w:r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Обкатка машин: (ТРАКТОРА)</w:t>
      </w:r>
    </w:p>
    <w:p w:rsidR="007E1D5A" w:rsidRDefault="007E1D5A" w:rsidP="007E1D5A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Обкатка двигателя (МТЗ-80): 5 мин – 800-900 об/мин, 5 мин – 1200-1300 об/мин, 5 мин – 1600-1700 об/мин,</w:t>
      </w:r>
    </w:p>
    <w:p w:rsidR="007E1D5A" w:rsidRDefault="007E1D5A" w:rsidP="007E1D5A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Обкатка гидравлики: груз 100-150 кг, подъем и опускание на средних оборотах 10 мин и 10-15 мин на высоких. (рычаг фиксируется в различных положениях, в крайних положениях автоматически выключается, нет подтеканий, подсоса воздуха, температура 40-50 </w:t>
      </w:r>
      <w:r>
        <w:rPr>
          <w:rFonts w:ascii="Cambria Math" w:hAnsi="Cambria Math" w:cs="Arial"/>
          <w:color w:val="000000"/>
          <w:sz w:val="32"/>
          <w:szCs w:val="32"/>
        </w:rPr>
        <w:t>⁰</w:t>
      </w:r>
      <w:r>
        <w:rPr>
          <w:rFonts w:ascii="Arial" w:hAnsi="Arial" w:cs="Arial"/>
          <w:color w:val="000000"/>
          <w:sz w:val="32"/>
          <w:szCs w:val="32"/>
        </w:rPr>
        <w:t>С) МГП-10.</w:t>
      </w:r>
    </w:p>
    <w:p w:rsidR="007E1D5A" w:rsidRDefault="007E1D5A" w:rsidP="007E1D5A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Обкатка трактора на холостом ходу: ДТ-75 – 7 часов на всех передачах; крутые повороты на рабочих передачах. МТЗ-80 – 5 часов по часу на 3, 4, 5, 6 и по полчаса на 2 и 9.</w:t>
      </w:r>
    </w:p>
    <w:p w:rsidR="007E1D5A" w:rsidRDefault="007E1D5A" w:rsidP="007E1D5A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Обкатка под нагрузкой: МТЗ-80 – 60 ч.</w:t>
      </w:r>
    </w:p>
    <w:p w:rsidR="007E1D5A" w:rsidRDefault="007E1D5A" w:rsidP="007E1D5A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легкие транспортные работы – 25 ч,</w:t>
      </w:r>
    </w:p>
    <w:p w:rsidR="007E1D5A" w:rsidRDefault="007E1D5A" w:rsidP="007E1D5A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легкие полевые работы (боронование, прикатывание) – 35ч.</w:t>
      </w:r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Техническое обслуживание при подготовке трактора к обкатке:</w:t>
      </w:r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32"/>
          <w:szCs w:val="32"/>
        </w:rPr>
        <w:t>очистите трактор от пыли и грязи, удалите консервирующую смазку (при её наличии на тракторе);</w:t>
      </w:r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32"/>
          <w:szCs w:val="32"/>
        </w:rPr>
        <w:t>проверьте уровень масла и при необходимости долейте: в картер дизеля, поддон воздухоочистителя (для тракторов "Беларусь-1005/1025"), бак гидронавесной системы и ГОРУ, корпус трансмиссии, колёсные редукторы я главную передачу ПВМ, в колёсные редукторы и картер балки ПВМ "Карраро" (для тракторов "Беларусь-1321");</w:t>
      </w:r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32"/>
          <w:szCs w:val="32"/>
        </w:rPr>
        <w:t>смажьте: подшипник отводки муфты сцепления, подшипники поворотных цапф (для трактора "Беларусь-1005"), шестерню правого раскоса, вал механизма задней навески, шарниры гидроцилиндра ГОРУ;</w:t>
      </w:r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32"/>
          <w:szCs w:val="32"/>
        </w:rPr>
        <w:t>проверьте аккумуляторную батарею и при необходимости очистите от окислов клеммы и смажьте их техническим вазелином, очистите вентиляционные отверстия, проверьте степень разряженности;</w:t>
      </w:r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32"/>
          <w:szCs w:val="32"/>
        </w:rPr>
        <w:t>проверьте и при необходимости отрегулируйте: натяжение ремня генератора, механизмы управления трактором, давление воздуха в шинах, сходимость передних колёс;</w:t>
      </w:r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32"/>
          <w:szCs w:val="32"/>
        </w:rPr>
        <w:t>проверьте и при необходимости подтяните наружные резьбовые соединения;</w:t>
      </w:r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32"/>
          <w:szCs w:val="32"/>
        </w:rPr>
        <w:t>заправьте охлаждающую жидкость в радиатор;</w:t>
      </w:r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32"/>
          <w:szCs w:val="32"/>
        </w:rPr>
        <w:t>прослушайте дизель и проверьте показания контрольных приборов на соответствие установленным нормам.</w:t>
      </w:r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Техническое обслуживание по окончании обкатки.</w:t>
      </w:r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32"/>
          <w:szCs w:val="32"/>
        </w:rPr>
        <w:t>осмотрите и обмойте трактор;</w:t>
      </w:r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32"/>
          <w:szCs w:val="32"/>
        </w:rPr>
        <w:t>прослушайте в работе составные части трактора;</w:t>
      </w:r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32"/>
          <w:szCs w:val="32"/>
        </w:rPr>
        <w:t>проверьте и при необходимости </w:t>
      </w:r>
      <w:r>
        <w:rPr>
          <w:rFonts w:ascii="Arial" w:hAnsi="Arial" w:cs="Arial"/>
          <w:b/>
          <w:bCs/>
          <w:color w:val="000000"/>
          <w:sz w:val="32"/>
          <w:szCs w:val="32"/>
        </w:rPr>
        <w:t>отрегулируйте:</w:t>
      </w:r>
      <w:r>
        <w:rPr>
          <w:rFonts w:ascii="Arial" w:hAnsi="Arial" w:cs="Arial"/>
          <w:color w:val="000000"/>
          <w:sz w:val="32"/>
          <w:szCs w:val="32"/>
        </w:rPr>
        <w:t> натяжение ремня генератора, свободный ход педали муфты сцепления, тормоза и пневмосистему;</w:t>
      </w:r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32"/>
          <w:szCs w:val="32"/>
        </w:rPr>
        <w:t>проверьте аккумуляторные батареи и при необходимости очистите поверхность батарей, клеммы, наконечники проводов, вентиляционные отверстия в пробках;</w:t>
      </w:r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32"/>
          <w:szCs w:val="32"/>
        </w:rPr>
        <w:t>замените масло: в картере дизеля, поддоне воздухоочистителя дизеля, корпусе трансмиссии, колёсных редукторах и главной передаче ПВМ;</w:t>
      </w:r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32"/>
          <w:szCs w:val="32"/>
        </w:rPr>
        <w:t>смажьте подшипник отводки муфты сцепления;</w:t>
      </w:r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32"/>
          <w:szCs w:val="32"/>
        </w:rPr>
        <w:t>очистите центробежные масляные фильтры дизеля и коробки передач;</w:t>
      </w:r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32"/>
          <w:szCs w:val="32"/>
        </w:rPr>
        <w:t>проверьте и при необходимости подтяните: наружные крепления составных частей трактора, в том числе болты головки блока цилиндров дизеля;</w:t>
      </w:r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32"/>
          <w:szCs w:val="32"/>
        </w:rPr>
        <w:t>проверьте и отрегулируйте зазоры между клапанами и коромыслами дизеля;</w:t>
      </w:r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32"/>
          <w:szCs w:val="32"/>
        </w:rPr>
        <w:t>проверьте уровень и при необходимости долейте: охлаждающую жидкость в радиатор;</w:t>
      </w:r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32"/>
          <w:szCs w:val="32"/>
        </w:rPr>
        <w:t>слейте конденсат из ресиверов пневмосистемы;</w:t>
      </w:r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32"/>
          <w:szCs w:val="32"/>
        </w:rPr>
        <w:t>проверьте и при необходимости восстановите герметичность воздухоочистителя и впускных трубопроводов дизеля;</w:t>
      </w:r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32"/>
          <w:szCs w:val="32"/>
        </w:rPr>
        <w:t>проконтролируйте работоспособность дизеля, тормозов, органов управления, систем освещения и сигнализации, стеклоочистителя;</w:t>
      </w:r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32"/>
          <w:szCs w:val="32"/>
        </w:rPr>
        <w:t>очистите сетчатый фильтр коробки передач;</w:t>
      </w:r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32"/>
          <w:szCs w:val="32"/>
        </w:rPr>
        <w:t>слейте отстой из топливных баков, фильтров грубой и тонкой очистки топлива;</w:t>
      </w:r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32"/>
          <w:szCs w:val="32"/>
        </w:rPr>
        <w:t>замените бумажные фильтрующие элементы фильтров дизеля и гидросистемы.</w:t>
      </w:r>
    </w:p>
    <w:p w:rsidR="007E1D5A" w:rsidRDefault="007E1D5A" w:rsidP="007E1D5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E1D5A" w:rsidRPr="007E1D5A" w:rsidRDefault="007E1D5A" w:rsidP="007E1D5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eastAsiaTheme="minorEastAsia" w:hAnsi="Arial" w:cs="Arial" w:hint="eastAsia"/>
          <w:color w:val="000000"/>
          <w:sz w:val="21"/>
          <w:szCs w:val="21"/>
        </w:rPr>
      </w:pPr>
    </w:p>
    <w:p w:rsidR="004A5DA9" w:rsidRDefault="004A5DA9"/>
    <w:sectPr w:rsidR="004A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10A"/>
    <w:multiLevelType w:val="multilevel"/>
    <w:tmpl w:val="BE28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7757F"/>
    <w:multiLevelType w:val="multilevel"/>
    <w:tmpl w:val="9564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C0901"/>
    <w:multiLevelType w:val="multilevel"/>
    <w:tmpl w:val="1FEE4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B66DC9"/>
    <w:multiLevelType w:val="multilevel"/>
    <w:tmpl w:val="3414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985F3F"/>
    <w:multiLevelType w:val="multilevel"/>
    <w:tmpl w:val="90BA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B5"/>
    <w:rsid w:val="004A5DA9"/>
    <w:rsid w:val="005917B5"/>
    <w:rsid w:val="007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806</Words>
  <Characters>4598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2021-10-25T10:53:00Z</dcterms:created>
  <dcterms:modified xsi:type="dcterms:W3CDTF">2021-10-25T11:02:00Z</dcterms:modified>
</cp:coreProperties>
</file>