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52A" w:rsidRPr="00B54DAA" w:rsidRDefault="00B54DAA" w:rsidP="00B54D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DAA">
        <w:rPr>
          <w:rFonts w:ascii="Times New Roman" w:hAnsi="Times New Roman" w:cs="Times New Roman"/>
          <w:b/>
          <w:sz w:val="28"/>
          <w:szCs w:val="28"/>
        </w:rPr>
        <w:t>Темы курсовых работ по «Экономике отрасли»</w:t>
      </w:r>
    </w:p>
    <w:p w:rsidR="00B54DAA" w:rsidRPr="009F4EBC" w:rsidRDefault="00B54DAA" w:rsidP="00C763E0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763E0">
        <w:rPr>
          <w:rFonts w:ascii="Times New Roman" w:hAnsi="Times New Roman" w:cs="Times New Roman"/>
          <w:spacing w:val="3"/>
          <w:sz w:val="28"/>
          <w:szCs w:val="28"/>
        </w:rPr>
        <w:t xml:space="preserve">Характеристика и место </w:t>
      </w:r>
      <w:r w:rsidR="009F4EBC">
        <w:rPr>
          <w:rFonts w:ascii="Times New Roman" w:hAnsi="Times New Roman" w:cs="Times New Roman"/>
          <w:spacing w:val="3"/>
          <w:sz w:val="28"/>
          <w:szCs w:val="28"/>
        </w:rPr>
        <w:t xml:space="preserve">лесной </w:t>
      </w:r>
      <w:r w:rsidRPr="00C763E0">
        <w:rPr>
          <w:rFonts w:ascii="Times New Roman" w:hAnsi="Times New Roman" w:cs="Times New Roman"/>
          <w:spacing w:val="3"/>
          <w:sz w:val="28"/>
          <w:szCs w:val="28"/>
        </w:rPr>
        <w:t xml:space="preserve">отрасли в системе национальной экономики. </w:t>
      </w:r>
    </w:p>
    <w:p w:rsidR="009F4EBC" w:rsidRPr="009F4EBC" w:rsidRDefault="009F4EBC" w:rsidP="009F4EBC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763E0">
        <w:rPr>
          <w:rFonts w:ascii="Times New Roman" w:hAnsi="Times New Roman" w:cs="Times New Roman"/>
          <w:spacing w:val="3"/>
          <w:sz w:val="28"/>
          <w:szCs w:val="28"/>
        </w:rPr>
        <w:t>Характеристика и место отрасли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pacing w:val="3"/>
          <w:sz w:val="28"/>
          <w:szCs w:val="28"/>
        </w:rPr>
        <w:t>ИТ</w:t>
      </w:r>
      <w:proofErr w:type="gramEnd"/>
      <w:r w:rsidRPr="00C763E0">
        <w:rPr>
          <w:rFonts w:ascii="Times New Roman" w:hAnsi="Times New Roman" w:cs="Times New Roman"/>
          <w:spacing w:val="3"/>
          <w:sz w:val="28"/>
          <w:szCs w:val="28"/>
        </w:rPr>
        <w:t xml:space="preserve"> в системе национальной экономики. </w:t>
      </w:r>
    </w:p>
    <w:p w:rsidR="00B54DAA" w:rsidRPr="00C763E0" w:rsidRDefault="00B54DAA" w:rsidP="00C763E0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763E0">
        <w:rPr>
          <w:rFonts w:ascii="Times New Roman" w:hAnsi="Times New Roman" w:cs="Times New Roman"/>
          <w:sz w:val="28"/>
          <w:szCs w:val="28"/>
        </w:rPr>
        <w:t>Внутренняя и внешняя среда предприятия.</w:t>
      </w:r>
    </w:p>
    <w:p w:rsidR="00B54DAA" w:rsidRPr="00B54DAA" w:rsidRDefault="00B54DAA" w:rsidP="00C763E0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4DAA">
        <w:rPr>
          <w:rFonts w:ascii="Times New Roman" w:hAnsi="Times New Roman" w:cs="Times New Roman"/>
          <w:sz w:val="28"/>
          <w:szCs w:val="28"/>
        </w:rPr>
        <w:t>Классификация предприятий по организационно-правовым формам.</w:t>
      </w:r>
    </w:p>
    <w:p w:rsidR="00B54DAA" w:rsidRPr="00B54DAA" w:rsidRDefault="00B54DAA" w:rsidP="00C763E0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4DAA">
        <w:rPr>
          <w:rFonts w:ascii="Times New Roman" w:hAnsi="Times New Roman" w:cs="Times New Roman"/>
          <w:sz w:val="28"/>
          <w:szCs w:val="28"/>
        </w:rPr>
        <w:t>Кадры и их классификация на предприятии.</w:t>
      </w:r>
    </w:p>
    <w:p w:rsidR="00B54DAA" w:rsidRPr="00B54DAA" w:rsidRDefault="00B54DAA" w:rsidP="00C763E0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4DAA">
        <w:rPr>
          <w:rFonts w:ascii="Times New Roman" w:hAnsi="Times New Roman" w:cs="Times New Roman"/>
          <w:sz w:val="28"/>
          <w:szCs w:val="28"/>
        </w:rPr>
        <w:t xml:space="preserve">Производительность труда. Основные направления повышения производительности труда на предприятии. </w:t>
      </w:r>
    </w:p>
    <w:p w:rsidR="00B54DAA" w:rsidRPr="00B54DAA" w:rsidRDefault="00B54DAA" w:rsidP="00C763E0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4DAA">
        <w:rPr>
          <w:rFonts w:ascii="Times New Roman" w:hAnsi="Times New Roman" w:cs="Times New Roman"/>
          <w:sz w:val="28"/>
          <w:szCs w:val="28"/>
        </w:rPr>
        <w:t>Кадровые службы и основные этапы кадровой политики на предприятии.</w:t>
      </w:r>
    </w:p>
    <w:p w:rsidR="00B54DAA" w:rsidRPr="00B54DAA" w:rsidRDefault="00B54DAA" w:rsidP="00C763E0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4DAA">
        <w:rPr>
          <w:rFonts w:ascii="Times New Roman" w:hAnsi="Times New Roman" w:cs="Times New Roman"/>
          <w:sz w:val="28"/>
          <w:szCs w:val="28"/>
        </w:rPr>
        <w:t>Сущность оплаты труда и факторы, воздействующие на нее.</w:t>
      </w:r>
    </w:p>
    <w:p w:rsidR="00B54DAA" w:rsidRPr="00B54DAA" w:rsidRDefault="00B54DAA" w:rsidP="00C763E0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4DAA">
        <w:rPr>
          <w:rFonts w:ascii="Times New Roman" w:hAnsi="Times New Roman" w:cs="Times New Roman"/>
          <w:sz w:val="28"/>
          <w:szCs w:val="28"/>
        </w:rPr>
        <w:t>Формы и системы оплаты труда. Тарифная система. Бестарифная система оплаты труда.</w:t>
      </w:r>
    </w:p>
    <w:p w:rsidR="00B54DAA" w:rsidRPr="00B54DAA" w:rsidRDefault="00B54DAA" w:rsidP="00C763E0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4DAA">
        <w:rPr>
          <w:rFonts w:ascii="Times New Roman" w:hAnsi="Times New Roman" w:cs="Times New Roman"/>
          <w:sz w:val="28"/>
          <w:szCs w:val="28"/>
        </w:rPr>
        <w:t>Сущность и структура основных фондов.</w:t>
      </w:r>
    </w:p>
    <w:p w:rsidR="00B54DAA" w:rsidRPr="00B54DAA" w:rsidRDefault="00B54DAA" w:rsidP="00C763E0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4DAA">
        <w:rPr>
          <w:rFonts w:ascii="Times New Roman" w:hAnsi="Times New Roman" w:cs="Times New Roman"/>
          <w:sz w:val="28"/>
          <w:szCs w:val="28"/>
        </w:rPr>
        <w:t>Оценка основных фондов.</w:t>
      </w:r>
    </w:p>
    <w:p w:rsidR="00B54DAA" w:rsidRPr="00B54DAA" w:rsidRDefault="00B54DAA" w:rsidP="00C763E0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4DAA">
        <w:rPr>
          <w:rFonts w:ascii="Times New Roman" w:hAnsi="Times New Roman" w:cs="Times New Roman"/>
          <w:sz w:val="28"/>
          <w:szCs w:val="28"/>
        </w:rPr>
        <w:t>Физический и моральный износ ОФ.</w:t>
      </w:r>
    </w:p>
    <w:p w:rsidR="00B54DAA" w:rsidRPr="00B54DAA" w:rsidRDefault="00B54DAA" w:rsidP="00C763E0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4DAA">
        <w:rPr>
          <w:rFonts w:ascii="Times New Roman" w:hAnsi="Times New Roman" w:cs="Times New Roman"/>
          <w:sz w:val="28"/>
          <w:szCs w:val="28"/>
        </w:rPr>
        <w:t>Амортизация ОФ. Методы амортизации.</w:t>
      </w:r>
    </w:p>
    <w:p w:rsidR="00B54DAA" w:rsidRPr="00B54DAA" w:rsidRDefault="00B54DAA" w:rsidP="00C763E0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4DAA">
        <w:rPr>
          <w:rFonts w:ascii="Times New Roman" w:hAnsi="Times New Roman" w:cs="Times New Roman"/>
          <w:sz w:val="28"/>
          <w:szCs w:val="28"/>
        </w:rPr>
        <w:t>Показатели использования ОФ.</w:t>
      </w:r>
    </w:p>
    <w:p w:rsidR="00B54DAA" w:rsidRPr="00B54DAA" w:rsidRDefault="00B54DAA" w:rsidP="00C763E0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4DAA">
        <w:rPr>
          <w:rFonts w:ascii="Times New Roman" w:hAnsi="Times New Roman" w:cs="Times New Roman"/>
          <w:sz w:val="28"/>
          <w:szCs w:val="28"/>
        </w:rPr>
        <w:t>Воспроизводство ОФ и улучшение их использования.</w:t>
      </w:r>
    </w:p>
    <w:p w:rsidR="00B54DAA" w:rsidRPr="00B54DAA" w:rsidRDefault="00B54DAA" w:rsidP="00C763E0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4DAA">
        <w:rPr>
          <w:rFonts w:ascii="Times New Roman" w:hAnsi="Times New Roman" w:cs="Times New Roman"/>
          <w:sz w:val="28"/>
          <w:szCs w:val="28"/>
        </w:rPr>
        <w:t>Оборотные средства: сущность и состав.</w:t>
      </w:r>
    </w:p>
    <w:p w:rsidR="00B54DAA" w:rsidRPr="00B54DAA" w:rsidRDefault="00B54DAA" w:rsidP="00C763E0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4DAA">
        <w:rPr>
          <w:rFonts w:ascii="Times New Roman" w:hAnsi="Times New Roman" w:cs="Times New Roman"/>
          <w:sz w:val="28"/>
          <w:szCs w:val="28"/>
        </w:rPr>
        <w:t>Нормирование оборотных средств. Методы нормирования.</w:t>
      </w:r>
    </w:p>
    <w:p w:rsidR="00B54DAA" w:rsidRPr="00B54DAA" w:rsidRDefault="00B54DAA" w:rsidP="00C763E0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4DAA">
        <w:rPr>
          <w:rFonts w:ascii="Times New Roman" w:hAnsi="Times New Roman" w:cs="Times New Roman"/>
          <w:sz w:val="28"/>
          <w:szCs w:val="28"/>
        </w:rPr>
        <w:t xml:space="preserve">Источники формирования оборотных средств. Стадии кругооборота оборотных средств. </w:t>
      </w:r>
    </w:p>
    <w:p w:rsidR="00B54DAA" w:rsidRPr="00B54DAA" w:rsidRDefault="00B54DAA" w:rsidP="00C763E0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4DAA">
        <w:rPr>
          <w:rFonts w:ascii="Times New Roman" w:hAnsi="Times New Roman" w:cs="Times New Roman"/>
          <w:sz w:val="28"/>
          <w:szCs w:val="28"/>
        </w:rPr>
        <w:t>Эффективность использования оборотных средств. Пути улучшения использования оборотных средств.</w:t>
      </w:r>
    </w:p>
    <w:p w:rsidR="00B54DAA" w:rsidRPr="00B54DAA" w:rsidRDefault="00B54DAA" w:rsidP="00C763E0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4DAA">
        <w:rPr>
          <w:rFonts w:ascii="Times New Roman" w:hAnsi="Times New Roman" w:cs="Times New Roman"/>
          <w:sz w:val="28"/>
          <w:szCs w:val="28"/>
        </w:rPr>
        <w:t>Сущность и характеристика производственного процесса. Производственная структура.</w:t>
      </w:r>
    </w:p>
    <w:p w:rsidR="00B54DAA" w:rsidRPr="00B54DAA" w:rsidRDefault="00B54DAA" w:rsidP="00C763E0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4DAA">
        <w:rPr>
          <w:rFonts w:ascii="Times New Roman" w:hAnsi="Times New Roman" w:cs="Times New Roman"/>
          <w:sz w:val="28"/>
          <w:szCs w:val="28"/>
        </w:rPr>
        <w:t>Концентрация производства и специализация производства.</w:t>
      </w:r>
    </w:p>
    <w:p w:rsidR="00B54DAA" w:rsidRPr="00B54DAA" w:rsidRDefault="00B54DAA" w:rsidP="00C763E0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4DAA">
        <w:rPr>
          <w:rFonts w:ascii="Times New Roman" w:hAnsi="Times New Roman" w:cs="Times New Roman"/>
          <w:sz w:val="28"/>
          <w:szCs w:val="28"/>
        </w:rPr>
        <w:t>Кооперирование и комбинирование производства.</w:t>
      </w:r>
    </w:p>
    <w:p w:rsidR="00B54DAA" w:rsidRPr="00B54DAA" w:rsidRDefault="00B54DAA" w:rsidP="00C763E0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4DAA">
        <w:rPr>
          <w:rFonts w:ascii="Times New Roman" w:hAnsi="Times New Roman" w:cs="Times New Roman"/>
          <w:sz w:val="28"/>
          <w:szCs w:val="28"/>
        </w:rPr>
        <w:t>Издержки производства: понятие, виды, состав.</w:t>
      </w:r>
    </w:p>
    <w:p w:rsidR="00B54DAA" w:rsidRPr="00B54DAA" w:rsidRDefault="00B54DAA" w:rsidP="00C763E0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4DAA">
        <w:rPr>
          <w:rFonts w:ascii="Times New Roman" w:hAnsi="Times New Roman" w:cs="Times New Roman"/>
          <w:sz w:val="28"/>
          <w:szCs w:val="28"/>
        </w:rPr>
        <w:t>Определения точки безубыточности. Пути снижения издержек производства.</w:t>
      </w:r>
    </w:p>
    <w:p w:rsidR="00B54DAA" w:rsidRPr="00B54DAA" w:rsidRDefault="00B54DAA" w:rsidP="00C763E0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4DAA">
        <w:rPr>
          <w:rFonts w:ascii="Times New Roman" w:hAnsi="Times New Roman" w:cs="Times New Roman"/>
          <w:sz w:val="28"/>
          <w:szCs w:val="28"/>
        </w:rPr>
        <w:t xml:space="preserve">Себестоимость продукции: сущность и структура. </w:t>
      </w:r>
    </w:p>
    <w:p w:rsidR="00B54DAA" w:rsidRPr="00B54DAA" w:rsidRDefault="00B54DAA" w:rsidP="00C763E0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4DAA">
        <w:rPr>
          <w:rFonts w:ascii="Times New Roman" w:hAnsi="Times New Roman" w:cs="Times New Roman"/>
          <w:sz w:val="28"/>
          <w:szCs w:val="28"/>
        </w:rPr>
        <w:t>Классификация затрат в себестоимости продукции: группировка затрат по экономическим элементам.</w:t>
      </w:r>
    </w:p>
    <w:p w:rsidR="00B54DAA" w:rsidRPr="00B54DAA" w:rsidRDefault="00B54DAA" w:rsidP="00C763E0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4DAA">
        <w:rPr>
          <w:rFonts w:ascii="Times New Roman" w:hAnsi="Times New Roman" w:cs="Times New Roman"/>
          <w:sz w:val="28"/>
          <w:szCs w:val="28"/>
        </w:rPr>
        <w:t>Классификация затрат в себестоимости продукции: группировка затрат по статьям калькуляции.</w:t>
      </w:r>
    </w:p>
    <w:p w:rsidR="00B54DAA" w:rsidRPr="00B54DAA" w:rsidRDefault="00B54DAA" w:rsidP="00C763E0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4DAA">
        <w:rPr>
          <w:rFonts w:ascii="Times New Roman" w:hAnsi="Times New Roman" w:cs="Times New Roman"/>
          <w:sz w:val="28"/>
          <w:szCs w:val="28"/>
        </w:rPr>
        <w:t>Пути снижения себестоимости продукции.</w:t>
      </w:r>
    </w:p>
    <w:p w:rsidR="00B54DAA" w:rsidRPr="00B54DAA" w:rsidRDefault="00B54DAA" w:rsidP="00C763E0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4DAA">
        <w:rPr>
          <w:rFonts w:ascii="Times New Roman" w:hAnsi="Times New Roman" w:cs="Times New Roman"/>
          <w:sz w:val="28"/>
          <w:szCs w:val="28"/>
        </w:rPr>
        <w:t>Цена: сущность, функции, факторы.</w:t>
      </w:r>
    </w:p>
    <w:p w:rsidR="00B54DAA" w:rsidRPr="00B54DAA" w:rsidRDefault="00B54DAA" w:rsidP="00C763E0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4DAA">
        <w:rPr>
          <w:rFonts w:ascii="Times New Roman" w:hAnsi="Times New Roman" w:cs="Times New Roman"/>
          <w:sz w:val="28"/>
          <w:szCs w:val="28"/>
        </w:rPr>
        <w:t>Ценовая политика. Этапы и методы ценообразования.</w:t>
      </w:r>
    </w:p>
    <w:p w:rsidR="00B54DAA" w:rsidRPr="00B54DAA" w:rsidRDefault="00B54DAA" w:rsidP="00C763E0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4DAA">
        <w:rPr>
          <w:rFonts w:ascii="Times New Roman" w:hAnsi="Times New Roman" w:cs="Times New Roman"/>
          <w:sz w:val="28"/>
          <w:szCs w:val="28"/>
        </w:rPr>
        <w:t>Маркетинговая деятельность предприятия.</w:t>
      </w:r>
    </w:p>
    <w:p w:rsidR="00B54DAA" w:rsidRPr="00B54DAA" w:rsidRDefault="00B54DAA" w:rsidP="00C763E0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4DAA">
        <w:rPr>
          <w:rFonts w:ascii="Times New Roman" w:hAnsi="Times New Roman" w:cs="Times New Roman"/>
          <w:sz w:val="28"/>
          <w:szCs w:val="28"/>
        </w:rPr>
        <w:t>Инвестиционная деятельность предприятия.</w:t>
      </w:r>
    </w:p>
    <w:p w:rsidR="00B54DAA" w:rsidRPr="00B54DAA" w:rsidRDefault="00B54DAA" w:rsidP="00C763E0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4DAA">
        <w:rPr>
          <w:rFonts w:ascii="Times New Roman" w:hAnsi="Times New Roman" w:cs="Times New Roman"/>
          <w:sz w:val="28"/>
          <w:szCs w:val="28"/>
        </w:rPr>
        <w:t>Финансы предприятия.</w:t>
      </w:r>
    </w:p>
    <w:p w:rsidR="00B54DAA" w:rsidRPr="00B54DAA" w:rsidRDefault="00B54DAA" w:rsidP="00C763E0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4DAA">
        <w:rPr>
          <w:rFonts w:ascii="Times New Roman" w:hAnsi="Times New Roman" w:cs="Times New Roman"/>
          <w:sz w:val="28"/>
          <w:szCs w:val="28"/>
        </w:rPr>
        <w:t>Содержание бизнес-плана и его назначение.</w:t>
      </w:r>
    </w:p>
    <w:p w:rsidR="00B54DAA" w:rsidRPr="00B54DAA" w:rsidRDefault="00B54DAA" w:rsidP="00C763E0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4DAA">
        <w:rPr>
          <w:rFonts w:ascii="Times New Roman" w:hAnsi="Times New Roman" w:cs="Times New Roman"/>
          <w:sz w:val="28"/>
          <w:szCs w:val="28"/>
        </w:rPr>
        <w:t>Прибыль и рентабельность предприятия: назначение, планирование, распределение.</w:t>
      </w:r>
    </w:p>
    <w:p w:rsidR="00B54DAA" w:rsidRPr="00B54DAA" w:rsidRDefault="00B54DAA" w:rsidP="00C763E0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4DAA">
        <w:rPr>
          <w:rFonts w:ascii="Times New Roman" w:hAnsi="Times New Roman" w:cs="Times New Roman"/>
          <w:sz w:val="28"/>
          <w:szCs w:val="28"/>
        </w:rPr>
        <w:t>Показатели эффективной деятельности предприятия.</w:t>
      </w:r>
    </w:p>
    <w:p w:rsidR="00B54DAA" w:rsidRPr="00B54DAA" w:rsidRDefault="00B54DAA" w:rsidP="00C763E0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4DAA">
        <w:rPr>
          <w:rFonts w:ascii="Times New Roman" w:hAnsi="Times New Roman" w:cs="Times New Roman"/>
          <w:sz w:val="28"/>
          <w:szCs w:val="28"/>
        </w:rPr>
        <w:t>Восстановление основных средств: ремонт, модернизация и реконструкция.</w:t>
      </w:r>
    </w:p>
    <w:sectPr w:rsidR="00B54DAA" w:rsidRPr="00B54DAA" w:rsidSect="009F4EBC"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755B3"/>
    <w:multiLevelType w:val="hybridMultilevel"/>
    <w:tmpl w:val="0BE46A6A"/>
    <w:lvl w:ilvl="0" w:tplc="E1504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1DE8"/>
    <w:rsid w:val="002E7897"/>
    <w:rsid w:val="004B752A"/>
    <w:rsid w:val="0061030F"/>
    <w:rsid w:val="006A3DF6"/>
    <w:rsid w:val="007D6998"/>
    <w:rsid w:val="009F4EBC"/>
    <w:rsid w:val="00B54DAA"/>
    <w:rsid w:val="00C763E0"/>
    <w:rsid w:val="00E81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7D6998"/>
    <w:rPr>
      <w:rFonts w:ascii="Times New Roman" w:hAnsi="Times New Roman"/>
      <w:b/>
      <w:i w:val="0"/>
      <w:iCs/>
      <w:caps/>
      <w:smallCaps w:val="0"/>
      <w:strike w:val="0"/>
      <w:dstrike w:val="0"/>
      <w:outline w:val="0"/>
      <w:shadow w:val="0"/>
      <w:emboss w:val="0"/>
      <w:imprint w:val="0"/>
      <w:vanish w:val="0"/>
      <w:spacing w:val="0"/>
      <w:w w:val="100"/>
      <w:kern w:val="0"/>
      <w:sz w:val="32"/>
      <w:vertAlign w:val="baseline"/>
    </w:rPr>
  </w:style>
  <w:style w:type="character" w:customStyle="1" w:styleId="nje5zd">
    <w:name w:val="nje5zd"/>
    <w:basedOn w:val="a0"/>
    <w:rsid w:val="00B54DAA"/>
  </w:style>
  <w:style w:type="paragraph" w:styleId="a4">
    <w:name w:val="List Paragraph"/>
    <w:basedOn w:val="a"/>
    <w:uiPriority w:val="34"/>
    <w:qFormat/>
    <w:rsid w:val="00B54D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7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3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raspisanie</cp:lastModifiedBy>
  <cp:revision>4</cp:revision>
  <cp:lastPrinted>2022-03-02T04:40:00Z</cp:lastPrinted>
  <dcterms:created xsi:type="dcterms:W3CDTF">2021-01-19T15:23:00Z</dcterms:created>
  <dcterms:modified xsi:type="dcterms:W3CDTF">2022-03-02T05:40:00Z</dcterms:modified>
</cp:coreProperties>
</file>