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0FB2" w:rsidRDefault="008A0FB2" w:rsidP="008A0FB2">
      <w:pPr>
        <w:pStyle w:val="1"/>
        <w:shd w:val="clear" w:color="auto" w:fill="FFFFFF"/>
        <w:tabs>
          <w:tab w:val="left" w:pos="993"/>
        </w:tabs>
        <w:spacing w:before="75" w:beforeAutospacing="0" w:after="150" w:afterAutospacing="0"/>
        <w:ind w:firstLine="709"/>
        <w:jc w:val="both"/>
        <w:rPr>
          <w:b w:val="0"/>
          <w:sz w:val="32"/>
        </w:rPr>
      </w:pPr>
      <w:r>
        <w:rPr>
          <w:b w:val="0"/>
          <w:sz w:val="32"/>
        </w:rPr>
        <w:t xml:space="preserve">Актуальная и верная информация содержится на сайтах: </w:t>
      </w:r>
    </w:p>
    <w:p w:rsidR="008A0FB2" w:rsidRPr="0027122F" w:rsidRDefault="008A0FB2" w:rsidP="008A0FB2">
      <w:pPr>
        <w:pStyle w:val="1"/>
        <w:numPr>
          <w:ilvl w:val="0"/>
          <w:numId w:val="2"/>
        </w:numPr>
        <w:shd w:val="clear" w:color="auto" w:fill="FFFFFF"/>
        <w:tabs>
          <w:tab w:val="left" w:pos="993"/>
        </w:tabs>
        <w:spacing w:before="75" w:beforeAutospacing="0" w:after="150" w:afterAutospacing="0"/>
        <w:ind w:left="0" w:firstLine="709"/>
        <w:jc w:val="both"/>
        <w:rPr>
          <w:rFonts w:ascii="SegoeUI" w:hAnsi="SegoeUI"/>
          <w:b w:val="0"/>
          <w:color w:val="000000"/>
          <w:sz w:val="28"/>
          <w:szCs w:val="28"/>
        </w:rPr>
      </w:pPr>
      <w:r w:rsidRPr="0027122F">
        <w:rPr>
          <w:b w:val="0"/>
          <w:sz w:val="28"/>
          <w:szCs w:val="28"/>
        </w:rPr>
        <w:t xml:space="preserve">Министерство труда и социальной защиты Российской Федерации </w:t>
      </w:r>
      <w:hyperlink r:id="rId5" w:history="1">
        <w:r w:rsidRPr="0027122F">
          <w:rPr>
            <w:rStyle w:val="a4"/>
            <w:b w:val="0"/>
            <w:sz w:val="28"/>
            <w:szCs w:val="28"/>
          </w:rPr>
          <w:t>https://rosmintrud.ru/</w:t>
        </w:r>
      </w:hyperlink>
      <w:r w:rsidRPr="0027122F">
        <w:rPr>
          <w:b w:val="0"/>
          <w:sz w:val="28"/>
          <w:szCs w:val="28"/>
        </w:rPr>
        <w:t xml:space="preserve"> </w:t>
      </w:r>
    </w:p>
    <w:p w:rsidR="008A0FB2" w:rsidRPr="0027122F" w:rsidRDefault="008A0FB2" w:rsidP="008A0FB2">
      <w:pPr>
        <w:pStyle w:val="a6"/>
        <w:numPr>
          <w:ilvl w:val="0"/>
          <w:numId w:val="2"/>
        </w:numPr>
        <w:shd w:val="clear" w:color="auto" w:fill="FFFFFF"/>
        <w:tabs>
          <w:tab w:val="left" w:pos="993"/>
        </w:tabs>
        <w:spacing w:after="150"/>
        <w:ind w:left="0" w:firstLine="709"/>
        <w:jc w:val="both"/>
        <w:rPr>
          <w:bCs/>
          <w:sz w:val="28"/>
          <w:szCs w:val="28"/>
        </w:rPr>
      </w:pPr>
      <w:r w:rsidRPr="0027122F">
        <w:rPr>
          <w:bCs/>
          <w:sz w:val="28"/>
          <w:szCs w:val="28"/>
        </w:rPr>
        <w:t xml:space="preserve">Интерактивный портал Министерства труда и занятости Иркутской области </w:t>
      </w:r>
      <w:hyperlink r:id="rId6" w:history="1">
        <w:r w:rsidRPr="0027122F">
          <w:rPr>
            <w:rStyle w:val="a4"/>
            <w:sz w:val="28"/>
            <w:szCs w:val="28"/>
          </w:rPr>
          <w:t>https://irkzan.ru/</w:t>
        </w:r>
      </w:hyperlink>
    </w:p>
    <w:p w:rsidR="008A0FB2" w:rsidRDefault="008A0FB2" w:rsidP="008A0FB2">
      <w:pPr>
        <w:pBdr>
          <w:bottom w:val="single" w:sz="6" w:space="7" w:color="D6DDB9"/>
        </w:pBdr>
        <w:shd w:val="clear" w:color="auto" w:fill="FFFFFF"/>
        <w:spacing w:after="0" w:line="240" w:lineRule="auto"/>
        <w:jc w:val="center"/>
        <w:outlineLvl w:val="0"/>
        <w:rPr>
          <w:rFonts w:ascii="Times New Roman" w:eastAsia="Times New Roman" w:hAnsi="Times New Roman" w:cs="Times New Roman"/>
          <w:b/>
          <w:bCs/>
          <w:color w:val="FF0000"/>
          <w:kern w:val="36"/>
          <w:sz w:val="28"/>
          <w:szCs w:val="28"/>
          <w:lang w:eastAsia="ru-RU"/>
        </w:rPr>
      </w:pPr>
    </w:p>
    <w:p w:rsidR="008A0FB2" w:rsidRPr="008A0FB2" w:rsidRDefault="008A0FB2" w:rsidP="008A0FB2">
      <w:pPr>
        <w:pBdr>
          <w:bottom w:val="single" w:sz="6" w:space="7" w:color="D6DDB9"/>
        </w:pBdr>
        <w:shd w:val="clear" w:color="auto" w:fill="FFFFFF"/>
        <w:spacing w:after="0" w:line="240" w:lineRule="auto"/>
        <w:jc w:val="center"/>
        <w:outlineLvl w:val="0"/>
        <w:rPr>
          <w:rFonts w:ascii="Times New Roman" w:eastAsia="Times New Roman" w:hAnsi="Times New Roman" w:cs="Times New Roman"/>
          <w:i/>
          <w:iCs/>
          <w:color w:val="FF0000"/>
          <w:kern w:val="36"/>
          <w:sz w:val="28"/>
          <w:szCs w:val="28"/>
          <w:lang w:eastAsia="ru-RU"/>
        </w:rPr>
      </w:pPr>
      <w:r w:rsidRPr="008A0FB2">
        <w:rPr>
          <w:rFonts w:ascii="Times New Roman" w:eastAsia="Times New Roman" w:hAnsi="Times New Roman" w:cs="Times New Roman"/>
          <w:b/>
          <w:bCs/>
          <w:color w:val="FF0000"/>
          <w:kern w:val="36"/>
          <w:sz w:val="28"/>
          <w:szCs w:val="28"/>
          <w:lang w:eastAsia="ru-RU"/>
        </w:rPr>
        <w:t xml:space="preserve">Закон РФ </w:t>
      </w:r>
      <w:r>
        <w:rPr>
          <w:rFonts w:ascii="Times New Roman" w:eastAsia="Times New Roman" w:hAnsi="Times New Roman" w:cs="Times New Roman"/>
          <w:b/>
          <w:bCs/>
          <w:color w:val="FF0000"/>
          <w:kern w:val="36"/>
          <w:sz w:val="28"/>
          <w:szCs w:val="28"/>
          <w:lang w:eastAsia="ru-RU"/>
        </w:rPr>
        <w:t>«</w:t>
      </w:r>
      <w:r w:rsidRPr="008A0FB2">
        <w:rPr>
          <w:rFonts w:ascii="Times New Roman" w:eastAsia="Times New Roman" w:hAnsi="Times New Roman" w:cs="Times New Roman"/>
          <w:b/>
          <w:bCs/>
          <w:color w:val="FF0000"/>
          <w:kern w:val="36"/>
          <w:sz w:val="28"/>
          <w:szCs w:val="28"/>
          <w:lang w:eastAsia="ru-RU"/>
        </w:rPr>
        <w:t>О занятости населения в Российской Федерации</w:t>
      </w:r>
      <w:r>
        <w:rPr>
          <w:rFonts w:ascii="Times New Roman" w:eastAsia="Times New Roman" w:hAnsi="Times New Roman" w:cs="Times New Roman"/>
          <w:b/>
          <w:bCs/>
          <w:color w:val="FF0000"/>
          <w:kern w:val="36"/>
          <w:sz w:val="28"/>
          <w:szCs w:val="28"/>
          <w:lang w:eastAsia="ru-RU"/>
        </w:rPr>
        <w:t>»</w:t>
      </w:r>
      <w:r w:rsidRPr="008A0FB2">
        <w:rPr>
          <w:rFonts w:ascii="Times New Roman" w:eastAsia="Times New Roman" w:hAnsi="Times New Roman" w:cs="Times New Roman"/>
          <w:b/>
          <w:bCs/>
          <w:color w:val="FF0000"/>
          <w:kern w:val="36"/>
          <w:sz w:val="28"/>
          <w:szCs w:val="28"/>
          <w:lang w:eastAsia="ru-RU"/>
        </w:rPr>
        <w:t xml:space="preserve"> от 19.04.1991 </w:t>
      </w:r>
      <w:r w:rsidR="0027122F">
        <w:rPr>
          <w:rFonts w:ascii="Times New Roman" w:eastAsia="Times New Roman" w:hAnsi="Times New Roman" w:cs="Times New Roman"/>
          <w:b/>
          <w:bCs/>
          <w:color w:val="FF0000"/>
          <w:kern w:val="36"/>
          <w:sz w:val="28"/>
          <w:szCs w:val="28"/>
          <w:lang w:eastAsia="ru-RU"/>
        </w:rPr>
        <w:t>№</w:t>
      </w:r>
      <w:r w:rsidRPr="008A0FB2">
        <w:rPr>
          <w:rFonts w:ascii="Times New Roman" w:eastAsia="Times New Roman" w:hAnsi="Times New Roman" w:cs="Times New Roman"/>
          <w:b/>
          <w:bCs/>
          <w:color w:val="FF0000"/>
          <w:kern w:val="36"/>
          <w:sz w:val="28"/>
          <w:szCs w:val="28"/>
          <w:lang w:eastAsia="ru-RU"/>
        </w:rPr>
        <w:t xml:space="preserve"> 1032-1 (последняя редакция)</w:t>
      </w:r>
    </w:p>
    <w:p w:rsidR="008A0FB2" w:rsidRPr="008A0FB2" w:rsidRDefault="008A0FB2" w:rsidP="008A0FB2">
      <w:pPr>
        <w:pBdr>
          <w:bottom w:val="single" w:sz="6" w:space="7" w:color="D6DDB9"/>
        </w:pBdr>
        <w:shd w:val="clear" w:color="auto" w:fill="FFFFFF"/>
        <w:spacing w:after="0" w:line="240" w:lineRule="auto"/>
        <w:jc w:val="center"/>
        <w:outlineLvl w:val="0"/>
        <w:rPr>
          <w:rFonts w:ascii="Times New Roman" w:eastAsia="Times New Roman" w:hAnsi="Times New Roman" w:cs="Times New Roman"/>
          <w:i/>
          <w:iCs/>
          <w:color w:val="000000"/>
          <w:kern w:val="36"/>
          <w:sz w:val="28"/>
          <w:szCs w:val="28"/>
          <w:lang w:eastAsia="ru-RU"/>
        </w:rPr>
      </w:pPr>
    </w:p>
    <w:p w:rsidR="008A0FB2" w:rsidRPr="00377C4F" w:rsidRDefault="008A0FB2" w:rsidP="008A0FB2">
      <w:pPr>
        <w:pBdr>
          <w:bottom w:val="single" w:sz="6" w:space="7" w:color="D6DDB9"/>
        </w:pBdr>
        <w:shd w:val="clear" w:color="auto" w:fill="FFFFFF"/>
        <w:spacing w:after="0" w:line="240" w:lineRule="auto"/>
        <w:jc w:val="center"/>
        <w:outlineLvl w:val="0"/>
        <w:rPr>
          <w:rFonts w:ascii="Times New Roman" w:eastAsia="Times New Roman" w:hAnsi="Times New Roman" w:cs="Times New Roman"/>
          <w:b/>
          <w:bCs/>
          <w:color w:val="000000"/>
          <w:kern w:val="36"/>
          <w:sz w:val="28"/>
          <w:szCs w:val="28"/>
          <w:lang w:eastAsia="ru-RU"/>
        </w:rPr>
      </w:pPr>
      <w:r w:rsidRPr="008A0FB2">
        <w:rPr>
          <w:rFonts w:ascii="Times New Roman" w:hAnsi="Times New Roman" w:cs="Times New Roman"/>
          <w:sz w:val="28"/>
          <w:szCs w:val="28"/>
        </w:rPr>
        <w:t xml:space="preserve">Ссылка на полный </w:t>
      </w:r>
      <w:r>
        <w:rPr>
          <w:rFonts w:ascii="Times New Roman" w:hAnsi="Times New Roman" w:cs="Times New Roman"/>
          <w:sz w:val="28"/>
          <w:szCs w:val="28"/>
        </w:rPr>
        <w:t>т</w:t>
      </w:r>
      <w:r w:rsidRPr="008A0FB2">
        <w:rPr>
          <w:rFonts w:ascii="Times New Roman" w:hAnsi="Times New Roman" w:cs="Times New Roman"/>
          <w:sz w:val="28"/>
          <w:szCs w:val="28"/>
        </w:rPr>
        <w:t>е</w:t>
      </w:r>
      <w:r>
        <w:rPr>
          <w:rFonts w:ascii="Times New Roman" w:hAnsi="Times New Roman" w:cs="Times New Roman"/>
          <w:sz w:val="28"/>
          <w:szCs w:val="28"/>
        </w:rPr>
        <w:t>к</w:t>
      </w:r>
      <w:r w:rsidRPr="008A0FB2">
        <w:rPr>
          <w:rFonts w:ascii="Times New Roman" w:hAnsi="Times New Roman" w:cs="Times New Roman"/>
          <w:sz w:val="28"/>
          <w:szCs w:val="28"/>
        </w:rPr>
        <w:t xml:space="preserve">ст документа </w:t>
      </w:r>
      <w:hyperlink r:id="rId7" w:history="1">
        <w:r w:rsidRPr="008A0FB2">
          <w:rPr>
            <w:rStyle w:val="a4"/>
            <w:rFonts w:ascii="Times New Roman" w:hAnsi="Times New Roman" w:cs="Times New Roman"/>
            <w:sz w:val="28"/>
            <w:szCs w:val="28"/>
          </w:rPr>
          <w:t>http://www.consu</w:t>
        </w:r>
        <w:r w:rsidRPr="008A0FB2">
          <w:rPr>
            <w:rStyle w:val="a4"/>
            <w:rFonts w:ascii="Times New Roman" w:hAnsi="Times New Roman" w:cs="Times New Roman"/>
            <w:sz w:val="28"/>
            <w:szCs w:val="28"/>
          </w:rPr>
          <w:t>l</w:t>
        </w:r>
        <w:r w:rsidRPr="008A0FB2">
          <w:rPr>
            <w:rStyle w:val="a4"/>
            <w:rFonts w:ascii="Times New Roman" w:hAnsi="Times New Roman" w:cs="Times New Roman"/>
            <w:sz w:val="28"/>
            <w:szCs w:val="28"/>
          </w:rPr>
          <w:t>tant.ru/document/cons_doc_LAW_60/</w:t>
        </w:r>
      </w:hyperlink>
    </w:p>
    <w:p w:rsidR="0027122F" w:rsidRPr="0027122F" w:rsidRDefault="0027122F" w:rsidP="0027122F">
      <w:pPr>
        <w:pStyle w:val="a6"/>
        <w:shd w:val="clear" w:color="auto" w:fill="FFFFFF"/>
        <w:spacing w:before="0" w:beforeAutospacing="0" w:after="0" w:afterAutospacing="0"/>
        <w:outlineLvl w:val="1"/>
        <w:rPr>
          <w:b/>
          <w:bCs/>
          <w:color w:val="000000"/>
          <w:kern w:val="36"/>
          <w:sz w:val="28"/>
          <w:szCs w:val="28"/>
        </w:rPr>
      </w:pPr>
      <w:r w:rsidRPr="0027122F">
        <w:rPr>
          <w:b/>
          <w:bCs/>
          <w:color w:val="000000"/>
          <w:kern w:val="36"/>
          <w:sz w:val="28"/>
          <w:szCs w:val="28"/>
        </w:rPr>
        <w:t>Статья 2. Занятые граждане</w:t>
      </w:r>
    </w:p>
    <w:p w:rsidR="0027122F" w:rsidRPr="0027122F" w:rsidRDefault="0027122F" w:rsidP="0027122F">
      <w:pPr>
        <w:spacing w:after="0" w:line="240" w:lineRule="auto"/>
        <w:rPr>
          <w:rFonts w:ascii="Times New Roman" w:hAnsi="Times New Roman" w:cs="Times New Roman"/>
          <w:sz w:val="28"/>
          <w:szCs w:val="28"/>
        </w:rPr>
      </w:pPr>
      <w:r w:rsidRPr="0027122F">
        <w:rPr>
          <w:rFonts w:ascii="Times New Roman" w:hAnsi="Times New Roman" w:cs="Times New Roman"/>
          <w:sz w:val="28"/>
          <w:szCs w:val="28"/>
        </w:rPr>
        <w:t>Занятыми считаются граждане:</w:t>
      </w:r>
    </w:p>
    <w:p w:rsidR="0027122F" w:rsidRPr="0027122F" w:rsidRDefault="0027122F" w:rsidP="0027122F">
      <w:pPr>
        <w:pStyle w:val="a5"/>
        <w:numPr>
          <w:ilvl w:val="0"/>
          <w:numId w:val="3"/>
        </w:numPr>
        <w:tabs>
          <w:tab w:val="left" w:pos="993"/>
        </w:tabs>
        <w:spacing w:after="0" w:line="240" w:lineRule="auto"/>
        <w:ind w:left="0" w:firstLine="709"/>
        <w:jc w:val="both"/>
        <w:rPr>
          <w:rFonts w:ascii="Times New Roman" w:hAnsi="Times New Roman" w:cs="Times New Roman"/>
          <w:sz w:val="28"/>
          <w:szCs w:val="28"/>
        </w:rPr>
      </w:pPr>
      <w:r w:rsidRPr="0027122F">
        <w:rPr>
          <w:rFonts w:ascii="Times New Roman" w:hAnsi="Times New Roman" w:cs="Times New Roman"/>
          <w:sz w:val="28"/>
          <w:szCs w:val="28"/>
        </w:rPr>
        <w:t>работающие по трудовому договору, в том числе выполняющие работу за вознаграждение на условиях полного либо неполного рабочего времени, а также имеющие иную оплачиваемую работу (службу), включая сезонные, временные работы, за исключением общественных работ (кроме граждан, участвующих в общественных работах и указанных в </w:t>
      </w:r>
      <w:hyperlink r:id="rId8" w:anchor="dst100328" w:history="1">
        <w:r w:rsidRPr="0027122F">
          <w:rPr>
            <w:rStyle w:val="a4"/>
            <w:rFonts w:ascii="Times New Roman" w:hAnsi="Times New Roman" w:cs="Times New Roman"/>
            <w:color w:val="1A0DAB"/>
            <w:sz w:val="28"/>
            <w:szCs w:val="28"/>
          </w:rPr>
          <w:t>пункте 3 статьи 4</w:t>
        </w:r>
      </w:hyperlink>
      <w:r w:rsidRPr="0027122F">
        <w:rPr>
          <w:rFonts w:ascii="Times New Roman" w:hAnsi="Times New Roman" w:cs="Times New Roman"/>
          <w:sz w:val="28"/>
          <w:szCs w:val="28"/>
        </w:rPr>
        <w:t> настоящего Закона) и осуществления полномочий членов избирательных комиссий, комиссий референдума с правом решающего голоса не на постоянной (штатной) основе;</w:t>
      </w:r>
    </w:p>
    <w:p w:rsidR="0027122F" w:rsidRPr="0027122F" w:rsidRDefault="0027122F" w:rsidP="0027122F">
      <w:pPr>
        <w:pStyle w:val="a5"/>
        <w:numPr>
          <w:ilvl w:val="0"/>
          <w:numId w:val="3"/>
        </w:numPr>
        <w:tabs>
          <w:tab w:val="left" w:pos="993"/>
        </w:tabs>
        <w:spacing w:after="0" w:line="240" w:lineRule="auto"/>
        <w:ind w:left="0" w:firstLine="709"/>
        <w:jc w:val="both"/>
        <w:rPr>
          <w:rFonts w:ascii="Times New Roman" w:hAnsi="Times New Roman" w:cs="Times New Roman"/>
          <w:sz w:val="28"/>
          <w:szCs w:val="28"/>
        </w:rPr>
      </w:pPr>
      <w:r w:rsidRPr="0027122F">
        <w:rPr>
          <w:rFonts w:ascii="Times New Roman" w:hAnsi="Times New Roman" w:cs="Times New Roman"/>
          <w:sz w:val="28"/>
          <w:szCs w:val="28"/>
        </w:rPr>
        <w:t>зарегистрированные в установленном </w:t>
      </w:r>
      <w:hyperlink r:id="rId9" w:history="1">
        <w:r w:rsidRPr="0027122F">
          <w:rPr>
            <w:rStyle w:val="a4"/>
            <w:rFonts w:ascii="Times New Roman" w:hAnsi="Times New Roman" w:cs="Times New Roman"/>
            <w:color w:val="1A0DAB"/>
            <w:sz w:val="28"/>
            <w:szCs w:val="28"/>
          </w:rPr>
          <w:t>порядке</w:t>
        </w:r>
      </w:hyperlink>
      <w:r w:rsidRPr="0027122F">
        <w:rPr>
          <w:rFonts w:ascii="Times New Roman" w:hAnsi="Times New Roman" w:cs="Times New Roman"/>
          <w:sz w:val="28"/>
          <w:szCs w:val="28"/>
        </w:rPr>
        <w:t> в качестве индивидуальных предпринимателей, а также нотариусы, занимающиеся частной практикой, адвокаты, учредившие адвокатские кабинеты, и иные лица, чья профессиональная деятельность в соответствии с федеральными законами подлежит государственной регистрации и (или) лицензированию (далее - индивидуальные предприниматели);</w:t>
      </w:r>
    </w:p>
    <w:p w:rsidR="0027122F" w:rsidRPr="0027122F" w:rsidRDefault="0027122F" w:rsidP="0027122F">
      <w:pPr>
        <w:pStyle w:val="a5"/>
        <w:numPr>
          <w:ilvl w:val="0"/>
          <w:numId w:val="3"/>
        </w:numPr>
        <w:tabs>
          <w:tab w:val="left" w:pos="993"/>
        </w:tabs>
        <w:spacing w:after="0" w:line="240" w:lineRule="auto"/>
        <w:ind w:left="0" w:firstLine="709"/>
        <w:jc w:val="both"/>
        <w:rPr>
          <w:rFonts w:ascii="Times New Roman" w:hAnsi="Times New Roman" w:cs="Times New Roman"/>
          <w:sz w:val="28"/>
          <w:szCs w:val="28"/>
        </w:rPr>
      </w:pPr>
      <w:r w:rsidRPr="0027122F">
        <w:rPr>
          <w:rFonts w:ascii="Times New Roman" w:hAnsi="Times New Roman" w:cs="Times New Roman"/>
          <w:sz w:val="28"/>
          <w:szCs w:val="28"/>
        </w:rPr>
        <w:t>занятые в подсобных промыслах и реализующие продукцию по договорам;</w:t>
      </w:r>
    </w:p>
    <w:p w:rsidR="0027122F" w:rsidRPr="0027122F" w:rsidRDefault="0027122F" w:rsidP="0027122F">
      <w:pPr>
        <w:pStyle w:val="a5"/>
        <w:numPr>
          <w:ilvl w:val="0"/>
          <w:numId w:val="3"/>
        </w:numPr>
        <w:tabs>
          <w:tab w:val="left" w:pos="993"/>
        </w:tabs>
        <w:spacing w:after="0" w:line="240" w:lineRule="auto"/>
        <w:ind w:left="0" w:firstLine="709"/>
        <w:jc w:val="both"/>
        <w:rPr>
          <w:rFonts w:ascii="Times New Roman" w:hAnsi="Times New Roman" w:cs="Times New Roman"/>
          <w:sz w:val="28"/>
          <w:szCs w:val="28"/>
        </w:rPr>
      </w:pPr>
      <w:r w:rsidRPr="0027122F">
        <w:rPr>
          <w:rFonts w:ascii="Times New Roman" w:hAnsi="Times New Roman" w:cs="Times New Roman"/>
          <w:sz w:val="28"/>
          <w:szCs w:val="28"/>
        </w:rPr>
        <w:t>выполняющие работы по договорам гражданско-правового характера, предметами которых являются выполнение работ и оказание услуг, авторским договорам, а также являющиеся членами производственных кооперативов (артелей);</w:t>
      </w:r>
    </w:p>
    <w:p w:rsidR="0027122F" w:rsidRPr="0027122F" w:rsidRDefault="0027122F" w:rsidP="0027122F">
      <w:pPr>
        <w:pStyle w:val="a5"/>
        <w:numPr>
          <w:ilvl w:val="0"/>
          <w:numId w:val="3"/>
        </w:numPr>
        <w:tabs>
          <w:tab w:val="left" w:pos="993"/>
        </w:tabs>
        <w:spacing w:after="0" w:line="240" w:lineRule="auto"/>
        <w:ind w:left="0" w:firstLine="709"/>
        <w:jc w:val="both"/>
        <w:rPr>
          <w:rFonts w:ascii="Times New Roman" w:hAnsi="Times New Roman" w:cs="Times New Roman"/>
          <w:sz w:val="28"/>
          <w:szCs w:val="28"/>
        </w:rPr>
      </w:pPr>
      <w:r w:rsidRPr="0027122F">
        <w:rPr>
          <w:rFonts w:ascii="Times New Roman" w:hAnsi="Times New Roman" w:cs="Times New Roman"/>
          <w:sz w:val="28"/>
          <w:szCs w:val="28"/>
        </w:rPr>
        <w:t>избранные, назначенные или утвержденные на оплачиваемую должность;</w:t>
      </w:r>
    </w:p>
    <w:p w:rsidR="0027122F" w:rsidRPr="0027122F" w:rsidRDefault="0027122F" w:rsidP="0027122F">
      <w:pPr>
        <w:pStyle w:val="a5"/>
        <w:numPr>
          <w:ilvl w:val="0"/>
          <w:numId w:val="3"/>
        </w:numPr>
        <w:tabs>
          <w:tab w:val="left" w:pos="993"/>
        </w:tabs>
        <w:spacing w:after="0" w:line="240" w:lineRule="auto"/>
        <w:ind w:left="0" w:firstLine="709"/>
        <w:jc w:val="both"/>
        <w:rPr>
          <w:rFonts w:ascii="Times New Roman" w:hAnsi="Times New Roman" w:cs="Times New Roman"/>
          <w:sz w:val="28"/>
          <w:szCs w:val="28"/>
        </w:rPr>
      </w:pPr>
      <w:r w:rsidRPr="0027122F">
        <w:rPr>
          <w:rFonts w:ascii="Times New Roman" w:hAnsi="Times New Roman" w:cs="Times New Roman"/>
          <w:sz w:val="28"/>
          <w:szCs w:val="28"/>
        </w:rPr>
        <w:t>проходящие военную службу, альтернативную гражданскую службу, а также службу в органах внутренних дел, Государственной противопожарной службе, учреждениях и органах уголовно-исполнительной системы, органах принудительного исполнения Российской Федерации;</w:t>
      </w:r>
    </w:p>
    <w:p w:rsidR="0027122F" w:rsidRPr="0027122F" w:rsidRDefault="0027122F" w:rsidP="0027122F">
      <w:pPr>
        <w:pStyle w:val="a5"/>
        <w:numPr>
          <w:ilvl w:val="0"/>
          <w:numId w:val="3"/>
        </w:numPr>
        <w:tabs>
          <w:tab w:val="left" w:pos="993"/>
        </w:tabs>
        <w:spacing w:after="0" w:line="240" w:lineRule="auto"/>
        <w:ind w:left="0" w:firstLine="709"/>
        <w:jc w:val="both"/>
        <w:rPr>
          <w:rFonts w:ascii="Times New Roman" w:hAnsi="Times New Roman" w:cs="Times New Roman"/>
          <w:sz w:val="28"/>
          <w:szCs w:val="28"/>
        </w:rPr>
      </w:pPr>
      <w:r w:rsidRPr="0027122F">
        <w:rPr>
          <w:rFonts w:ascii="Times New Roman" w:hAnsi="Times New Roman" w:cs="Times New Roman"/>
          <w:sz w:val="28"/>
          <w:szCs w:val="28"/>
        </w:rPr>
        <w:t xml:space="preserve">обучающиеся по очной форме обучения в организациях, осуществляющих образовательную деятельность, за исключением обучения </w:t>
      </w:r>
      <w:r w:rsidRPr="0027122F">
        <w:rPr>
          <w:rFonts w:ascii="Times New Roman" w:hAnsi="Times New Roman" w:cs="Times New Roman"/>
          <w:sz w:val="28"/>
          <w:szCs w:val="28"/>
        </w:rPr>
        <w:lastRenderedPageBreak/>
        <w:t>по направлению государственной службы занятости населения (далее - органы службы занятости);</w:t>
      </w:r>
    </w:p>
    <w:p w:rsidR="0027122F" w:rsidRPr="0027122F" w:rsidRDefault="0027122F" w:rsidP="0027122F">
      <w:pPr>
        <w:pStyle w:val="a5"/>
        <w:numPr>
          <w:ilvl w:val="0"/>
          <w:numId w:val="3"/>
        </w:numPr>
        <w:tabs>
          <w:tab w:val="left" w:pos="993"/>
        </w:tabs>
        <w:spacing w:after="0" w:line="240" w:lineRule="auto"/>
        <w:ind w:left="0" w:firstLine="709"/>
        <w:jc w:val="both"/>
        <w:rPr>
          <w:rFonts w:ascii="Times New Roman" w:hAnsi="Times New Roman" w:cs="Times New Roman"/>
          <w:sz w:val="28"/>
          <w:szCs w:val="28"/>
        </w:rPr>
      </w:pPr>
      <w:r w:rsidRPr="0027122F">
        <w:rPr>
          <w:rFonts w:ascii="Times New Roman" w:hAnsi="Times New Roman" w:cs="Times New Roman"/>
          <w:sz w:val="28"/>
          <w:szCs w:val="28"/>
        </w:rPr>
        <w:t>временно отсутствующие на рабочем месте в связи с нетрудоспособностью, отпуском, переподготовкой, повышением квалификации, приостановкой производства, вызванной забастовкой, призывом на военные сборы, привлечением к мероприятиям, связанным с подготовкой к военной службе (альтернативной гражданской службе), исполнением других государственных обязанностей или иными уважительными причинами;</w:t>
      </w:r>
    </w:p>
    <w:p w:rsidR="0027122F" w:rsidRPr="0027122F" w:rsidRDefault="0027122F" w:rsidP="0027122F">
      <w:pPr>
        <w:pStyle w:val="a5"/>
        <w:numPr>
          <w:ilvl w:val="0"/>
          <w:numId w:val="3"/>
        </w:numPr>
        <w:tabs>
          <w:tab w:val="left" w:pos="993"/>
        </w:tabs>
        <w:spacing w:after="0" w:line="240" w:lineRule="auto"/>
        <w:ind w:left="0" w:firstLine="709"/>
        <w:jc w:val="both"/>
        <w:rPr>
          <w:rFonts w:ascii="Times New Roman" w:hAnsi="Times New Roman" w:cs="Times New Roman"/>
          <w:sz w:val="28"/>
          <w:szCs w:val="28"/>
        </w:rPr>
      </w:pPr>
      <w:r w:rsidRPr="0027122F">
        <w:rPr>
          <w:rFonts w:ascii="Times New Roman" w:hAnsi="Times New Roman" w:cs="Times New Roman"/>
          <w:sz w:val="28"/>
          <w:szCs w:val="28"/>
        </w:rPr>
        <w:t>являющиеся учредителями (участниками) организаций, за исключением учредителей (участников) некоммерческих организаций, организационно-правовая форма которых не предполагает права учредителей (участников) на получение дохода от деятельности этих организаций, включая членов товариществ собственников жилья, а также членов жилищных, жилищно-строительных, гаражных кооперативов и иных специализированных потребительских кооперативов, создаваемых в целях удовлетворения потребностей граждан, которые не получают доход от их деятельности;</w:t>
      </w:r>
    </w:p>
    <w:p w:rsidR="0027122F" w:rsidRPr="0027122F" w:rsidRDefault="0027122F" w:rsidP="0027122F">
      <w:pPr>
        <w:pStyle w:val="a5"/>
        <w:numPr>
          <w:ilvl w:val="0"/>
          <w:numId w:val="3"/>
        </w:numPr>
        <w:tabs>
          <w:tab w:val="left" w:pos="993"/>
        </w:tabs>
        <w:spacing w:after="0" w:line="240" w:lineRule="auto"/>
        <w:ind w:left="0" w:firstLine="709"/>
        <w:jc w:val="both"/>
        <w:rPr>
          <w:rFonts w:ascii="Times New Roman" w:hAnsi="Times New Roman" w:cs="Times New Roman"/>
          <w:sz w:val="28"/>
          <w:szCs w:val="28"/>
        </w:rPr>
      </w:pPr>
      <w:r w:rsidRPr="0027122F">
        <w:rPr>
          <w:rFonts w:ascii="Times New Roman" w:hAnsi="Times New Roman" w:cs="Times New Roman"/>
          <w:sz w:val="28"/>
          <w:szCs w:val="28"/>
        </w:rPr>
        <w:t>являющиеся членами крестьянского (фермерского) хозяйства.</w:t>
      </w:r>
    </w:p>
    <w:p w:rsidR="0027122F" w:rsidRDefault="0027122F" w:rsidP="008A0FB2">
      <w:pPr>
        <w:shd w:val="clear" w:color="auto" w:fill="FFFFFF"/>
        <w:spacing w:after="0" w:line="240" w:lineRule="auto"/>
        <w:ind w:firstLine="540"/>
        <w:jc w:val="both"/>
        <w:rPr>
          <w:rFonts w:ascii="Times New Roman" w:eastAsia="Times New Roman" w:hAnsi="Times New Roman" w:cs="Times New Roman"/>
          <w:b/>
          <w:bCs/>
          <w:color w:val="000000"/>
          <w:sz w:val="28"/>
          <w:szCs w:val="28"/>
          <w:lang w:eastAsia="ru-RU"/>
        </w:rPr>
      </w:pPr>
    </w:p>
    <w:p w:rsidR="008A0FB2" w:rsidRPr="00377C4F" w:rsidRDefault="008A0FB2" w:rsidP="008A0FB2">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8A0FB2">
        <w:rPr>
          <w:rFonts w:ascii="Times New Roman" w:eastAsia="Times New Roman" w:hAnsi="Times New Roman" w:cs="Times New Roman"/>
          <w:b/>
          <w:bCs/>
          <w:color w:val="000000"/>
          <w:sz w:val="28"/>
          <w:szCs w:val="28"/>
          <w:lang w:eastAsia="ru-RU"/>
        </w:rPr>
        <w:t>Статья 3. Порядок и условия признания граждан безработными</w:t>
      </w:r>
    </w:p>
    <w:p w:rsidR="008A0FB2" w:rsidRPr="00377C4F" w:rsidRDefault="008A0FB2" w:rsidP="008A0FB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A0FB2">
        <w:rPr>
          <w:rFonts w:ascii="Times New Roman" w:eastAsia="Times New Roman" w:hAnsi="Times New Roman" w:cs="Times New Roman"/>
          <w:b/>
          <w:bCs/>
          <w:color w:val="000000"/>
          <w:sz w:val="28"/>
          <w:szCs w:val="28"/>
          <w:lang w:eastAsia="ru-RU"/>
        </w:rPr>
        <w:t> </w:t>
      </w:r>
    </w:p>
    <w:p w:rsidR="0027122F" w:rsidRPr="0027122F" w:rsidRDefault="0027122F" w:rsidP="0027122F">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27122F">
        <w:rPr>
          <w:rFonts w:ascii="Times New Roman" w:eastAsia="Times New Roman" w:hAnsi="Times New Roman" w:cs="Times New Roman"/>
          <w:color w:val="000000"/>
          <w:sz w:val="28"/>
          <w:szCs w:val="28"/>
          <w:lang w:eastAsia="ru-RU"/>
        </w:rPr>
        <w:t>1. Безработными признаются трудоспособные граждане,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При этом в качестве заработка не учитываются выплаты выходного пособия и среднего месячного заработка за период трудоустройства и (или) единовременной компенсации гражданам, уволенным в связи с ликвидацией организации либо прекращением деятельности индивидуальным предпринимателем, сокращением численности или штата работников организации, индивидуального предпринимателя.</w:t>
      </w:r>
    </w:p>
    <w:p w:rsidR="0027122F" w:rsidRPr="0027122F" w:rsidRDefault="0027122F" w:rsidP="0027122F">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27122F">
        <w:rPr>
          <w:rFonts w:ascii="Times New Roman" w:eastAsia="Times New Roman" w:hAnsi="Times New Roman" w:cs="Times New Roman"/>
          <w:color w:val="000000"/>
          <w:sz w:val="28"/>
          <w:szCs w:val="28"/>
          <w:lang w:eastAsia="ru-RU"/>
        </w:rPr>
        <w:t>Порядок регистрации безработных граждан, порядок регистрации граждан в целях поиска подходящей работы устанавливаются Правительством Российской Федерации. Указанные порядки содержат в том числе перечень необходимых для регистрации документов и (или) сведений.</w:t>
      </w:r>
    </w:p>
    <w:p w:rsidR="0027122F" w:rsidRPr="0027122F" w:rsidRDefault="0027122F" w:rsidP="0027122F">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27122F">
        <w:rPr>
          <w:rFonts w:ascii="Times New Roman" w:eastAsia="Times New Roman" w:hAnsi="Times New Roman" w:cs="Times New Roman"/>
          <w:color w:val="000000"/>
          <w:sz w:val="28"/>
          <w:szCs w:val="28"/>
          <w:lang w:eastAsia="ru-RU"/>
        </w:rPr>
        <w:t>2. Решение о признании гражданина, зарегистрированного в целях поиска подходящей работы, безработным принимается органами службы занятости по месту жительства гражданина не позднее 11 дней со дня подачи гражданином заявления о предоставлении ему государственной услуги по содействию в поиске подходящей работы и при наличии в органах службы занятости документов и (или) сведений, необходимых для постановки на регистрационный учет безработного гражданина в соответствии с порядком регистрации безработных граждан. Указанное заявление подается в порядке, установленном пунктом 3.1 статьи 15 настоящего Закона.</w:t>
      </w:r>
    </w:p>
    <w:p w:rsidR="0027122F" w:rsidRPr="0027122F" w:rsidRDefault="0027122F" w:rsidP="0027122F">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27122F">
        <w:rPr>
          <w:rFonts w:ascii="Times New Roman" w:eastAsia="Times New Roman" w:hAnsi="Times New Roman" w:cs="Times New Roman"/>
          <w:color w:val="000000"/>
          <w:sz w:val="28"/>
          <w:szCs w:val="28"/>
          <w:lang w:eastAsia="ru-RU"/>
        </w:rPr>
        <w:t xml:space="preserve">При невозможности предоставления органами службы занятости подходящей работы гражданину в течение 10 дней со дня его регистрации в </w:t>
      </w:r>
      <w:r w:rsidRPr="0027122F">
        <w:rPr>
          <w:rFonts w:ascii="Times New Roman" w:eastAsia="Times New Roman" w:hAnsi="Times New Roman" w:cs="Times New Roman"/>
          <w:color w:val="000000"/>
          <w:sz w:val="28"/>
          <w:szCs w:val="28"/>
          <w:lang w:eastAsia="ru-RU"/>
        </w:rPr>
        <w:lastRenderedPageBreak/>
        <w:t>целях поиска подходящей работы этот гражданин признается безработным с первого дня подачи им указанного заявления и при наличии в органах службы занятости документов и (или) сведений, необходимых для постановки на регистрационный учет безработного гражданина в соответствии с порядком регистрации безработных граждан.</w:t>
      </w:r>
    </w:p>
    <w:p w:rsidR="0027122F" w:rsidRPr="0027122F" w:rsidRDefault="0027122F" w:rsidP="0027122F">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27122F">
        <w:rPr>
          <w:rFonts w:ascii="Times New Roman" w:eastAsia="Times New Roman" w:hAnsi="Times New Roman" w:cs="Times New Roman"/>
          <w:color w:val="000000"/>
          <w:sz w:val="28"/>
          <w:szCs w:val="28"/>
          <w:lang w:eastAsia="ru-RU"/>
        </w:rPr>
        <w:t>Органы службы занятости запрашивают документы и (или) сведения, необходимые для постановки на регистрационный учет безработных граждан и находящиеся в распоряжении органов, предоставляющих государственные услуги, органов, предоставляющих муниципальные услуги, государственных внебюджетных фондов,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документов, включенных в определенный частью 6 статьи 7 Федерального закона от 27 июля 2010 года N 210-ФЗ "Об организации предоставления государственных и муниципальных услуг" перечень документов.</w:t>
      </w:r>
    </w:p>
    <w:p w:rsidR="0027122F" w:rsidRPr="0027122F" w:rsidRDefault="0027122F" w:rsidP="0027122F">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27122F">
        <w:rPr>
          <w:rFonts w:ascii="Times New Roman" w:eastAsia="Times New Roman" w:hAnsi="Times New Roman" w:cs="Times New Roman"/>
          <w:color w:val="000000"/>
          <w:sz w:val="28"/>
          <w:szCs w:val="28"/>
          <w:lang w:eastAsia="ru-RU"/>
        </w:rPr>
        <w:t>3. Безработными не могут быть признаны граждане:</w:t>
      </w:r>
    </w:p>
    <w:p w:rsidR="0027122F" w:rsidRPr="0027122F" w:rsidRDefault="0027122F" w:rsidP="0027122F">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27122F">
        <w:rPr>
          <w:rFonts w:ascii="Times New Roman" w:eastAsia="Times New Roman" w:hAnsi="Times New Roman" w:cs="Times New Roman"/>
          <w:color w:val="000000"/>
          <w:sz w:val="28"/>
          <w:szCs w:val="28"/>
          <w:lang w:eastAsia="ru-RU"/>
        </w:rPr>
        <w:t>не достигшие 16-летнего возраста;</w:t>
      </w:r>
    </w:p>
    <w:p w:rsidR="0027122F" w:rsidRPr="0027122F" w:rsidRDefault="0027122F" w:rsidP="0027122F">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27122F">
        <w:rPr>
          <w:rFonts w:ascii="Times New Roman" w:eastAsia="Times New Roman" w:hAnsi="Times New Roman" w:cs="Times New Roman"/>
          <w:color w:val="000000"/>
          <w:sz w:val="28"/>
          <w:szCs w:val="28"/>
          <w:lang w:eastAsia="ru-RU"/>
        </w:rPr>
        <w:t>которым в соответствии с законодательством Российской Федерации назначены страховая пенсия по старости (в том числе досрочно) и (или) накопительная пенсия, либо пенсия, предусмотренная пунктом 2 статьи 32 настоящего Закона, либо пенсия по старости или за выслугу лет по государственному пенсионному обеспечению;</w:t>
      </w:r>
    </w:p>
    <w:p w:rsidR="0027122F" w:rsidRPr="0027122F" w:rsidRDefault="0027122F" w:rsidP="0027122F">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27122F">
        <w:rPr>
          <w:rFonts w:ascii="Times New Roman" w:eastAsia="Times New Roman" w:hAnsi="Times New Roman" w:cs="Times New Roman"/>
          <w:color w:val="000000"/>
          <w:sz w:val="28"/>
          <w:szCs w:val="28"/>
          <w:lang w:eastAsia="ru-RU"/>
        </w:rPr>
        <w:t>отказавшиеся в течение 10 дней со дня их регистрации в органах службы занятости в целях поиска подходящей работы от двух вариантов подходящей работы, включая работы временного характера, а впервые ищущие работу (ранее не работавшие) и при этом не имеющие квалификации - в случае двух отказов от профессионального обучения или от предложенной оплачиваемой работы, включая работу временного характера. Гражданину не может быть предложена одна и та же работа (профессиональное обучение и дополнительное профессиональное образование по одной и той же профессии, специальности) дважды;</w:t>
      </w:r>
    </w:p>
    <w:p w:rsidR="0027122F" w:rsidRPr="0027122F" w:rsidRDefault="0027122F" w:rsidP="0027122F">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27122F">
        <w:rPr>
          <w:rFonts w:ascii="Times New Roman" w:eastAsia="Times New Roman" w:hAnsi="Times New Roman" w:cs="Times New Roman"/>
          <w:color w:val="000000"/>
          <w:sz w:val="28"/>
          <w:szCs w:val="28"/>
          <w:lang w:eastAsia="ru-RU"/>
        </w:rPr>
        <w:t>не направившие в органы службы занятости в срок, установленный порядком регистрации безработных граждан, в электронной форме с использованием Единой цифровой платформы в сфере занятости и трудовых отношений "Работа в России" (далее также - единая цифровая платформа) информацию о выборе двух вариантов подходящей работы или профессионального обучения;</w:t>
      </w:r>
    </w:p>
    <w:p w:rsidR="0027122F" w:rsidRPr="0027122F" w:rsidRDefault="0027122F" w:rsidP="0027122F">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27122F">
        <w:rPr>
          <w:rFonts w:ascii="Times New Roman" w:eastAsia="Times New Roman" w:hAnsi="Times New Roman" w:cs="Times New Roman"/>
          <w:color w:val="000000"/>
          <w:sz w:val="28"/>
          <w:szCs w:val="28"/>
          <w:lang w:eastAsia="ru-RU"/>
        </w:rPr>
        <w:t>не направившие в органы службы занятости в срок, установленный порядком регистрации безработных граждан, в электронной форме с использованием единой цифровой платформы информацию о дне и результатах проведения переговоров с работодателями по двум выбранным вариантам подходящей работы или не представившие в случаях, предусмотренных порядком регистрации безработных граждан, направление с отметкой работодателя о дне явки гражданина и причине отказа в приеме на работу в органы службы занятости;</w:t>
      </w:r>
    </w:p>
    <w:p w:rsidR="0027122F" w:rsidRPr="0027122F" w:rsidRDefault="0027122F" w:rsidP="0027122F">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27122F">
        <w:rPr>
          <w:rFonts w:ascii="Times New Roman" w:eastAsia="Times New Roman" w:hAnsi="Times New Roman" w:cs="Times New Roman"/>
          <w:color w:val="000000"/>
          <w:sz w:val="28"/>
          <w:szCs w:val="28"/>
          <w:lang w:eastAsia="ru-RU"/>
        </w:rPr>
        <w:lastRenderedPageBreak/>
        <w:t>не явившиеся без уважительных причин в срок, установленный органами службы занятости, для регистрации их в качестве безработных (за исключением инвалидов I и II групп, с которыми осуществляется взаимодействие в порядке, предусмотренном абзацем третьим пункта 3.1 статьи 15 настоящего Закона);</w:t>
      </w:r>
    </w:p>
    <w:p w:rsidR="0027122F" w:rsidRPr="0027122F" w:rsidRDefault="0027122F" w:rsidP="0027122F">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27122F">
        <w:rPr>
          <w:rFonts w:ascii="Times New Roman" w:eastAsia="Times New Roman" w:hAnsi="Times New Roman" w:cs="Times New Roman"/>
          <w:color w:val="000000"/>
          <w:sz w:val="28"/>
          <w:szCs w:val="28"/>
          <w:lang w:eastAsia="ru-RU"/>
        </w:rPr>
        <w:t>осужденные по решению суда к исправительным работам либо принудительным работам, а также к наказанию в виде лишения свободы, если данное наказание не назначено условно;</w:t>
      </w:r>
    </w:p>
    <w:p w:rsidR="0027122F" w:rsidRPr="0027122F" w:rsidRDefault="0027122F" w:rsidP="0027122F">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27122F">
        <w:rPr>
          <w:rFonts w:ascii="Times New Roman" w:eastAsia="Times New Roman" w:hAnsi="Times New Roman" w:cs="Times New Roman"/>
          <w:color w:val="000000"/>
          <w:sz w:val="28"/>
          <w:szCs w:val="28"/>
          <w:lang w:eastAsia="ru-RU"/>
        </w:rPr>
        <w:t>представившие документы, содержащие заведомо ложные сведения об отсутствии работы и заработка, а также представившие другие недостоверные данные для признания их безработными;</w:t>
      </w:r>
    </w:p>
    <w:p w:rsidR="0027122F" w:rsidRPr="0027122F" w:rsidRDefault="0027122F" w:rsidP="0027122F">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27122F">
        <w:rPr>
          <w:rFonts w:ascii="Times New Roman" w:eastAsia="Times New Roman" w:hAnsi="Times New Roman" w:cs="Times New Roman"/>
          <w:color w:val="000000"/>
          <w:sz w:val="28"/>
          <w:szCs w:val="28"/>
          <w:lang w:eastAsia="ru-RU"/>
        </w:rPr>
        <w:t>перечисленные в статье 2 настоящего Закона.</w:t>
      </w:r>
    </w:p>
    <w:p w:rsidR="0027122F" w:rsidRPr="0027122F" w:rsidRDefault="0027122F" w:rsidP="0027122F">
      <w:pPr>
        <w:pStyle w:val="a5"/>
        <w:numPr>
          <w:ilvl w:val="0"/>
          <w:numId w:val="2"/>
        </w:numPr>
        <w:shd w:val="clear" w:color="auto" w:fill="FFFFFF"/>
        <w:tabs>
          <w:tab w:val="left" w:pos="851"/>
        </w:tabs>
        <w:spacing w:after="0" w:line="240" w:lineRule="auto"/>
        <w:ind w:left="0" w:firstLine="540"/>
        <w:contextualSpacing w:val="0"/>
        <w:jc w:val="both"/>
        <w:rPr>
          <w:rFonts w:ascii="Times New Roman" w:eastAsia="Times New Roman" w:hAnsi="Times New Roman" w:cs="Times New Roman"/>
          <w:color w:val="000000"/>
          <w:sz w:val="28"/>
          <w:szCs w:val="28"/>
          <w:lang w:eastAsia="ru-RU"/>
        </w:rPr>
      </w:pPr>
      <w:r w:rsidRPr="0027122F">
        <w:rPr>
          <w:rFonts w:ascii="Times New Roman" w:eastAsia="Times New Roman" w:hAnsi="Times New Roman" w:cs="Times New Roman"/>
          <w:color w:val="000000"/>
          <w:sz w:val="28"/>
          <w:szCs w:val="28"/>
          <w:lang w:eastAsia="ru-RU"/>
        </w:rPr>
        <w:t>Граждане, зарегистрированные в целях поиска подходящей работы, которым в установленном порядке отказано в признании их безработными, а также граждане, отказавшиеся от посредничества органов службы занятости в поиске подходящей работы, имеют право на повторное обращение в органы службы занятости для решения вопроса о признании их безработными через один месяц со дня соответствующего отказа.</w:t>
      </w:r>
    </w:p>
    <w:p w:rsidR="0027122F" w:rsidRDefault="0027122F" w:rsidP="0027122F">
      <w:pPr>
        <w:pStyle w:val="a5"/>
        <w:shd w:val="clear" w:color="auto" w:fill="FFFFFF"/>
        <w:spacing w:after="0" w:line="240" w:lineRule="auto"/>
        <w:ind w:left="1080"/>
        <w:jc w:val="both"/>
        <w:rPr>
          <w:rFonts w:ascii="Times New Roman" w:eastAsia="Times New Roman" w:hAnsi="Times New Roman" w:cs="Times New Roman"/>
          <w:b/>
          <w:bCs/>
          <w:color w:val="000000"/>
          <w:sz w:val="28"/>
          <w:szCs w:val="28"/>
          <w:lang w:eastAsia="ru-RU"/>
        </w:rPr>
      </w:pPr>
    </w:p>
    <w:p w:rsidR="008A0FB2" w:rsidRPr="0027122F" w:rsidRDefault="008A0FB2" w:rsidP="0027122F">
      <w:pPr>
        <w:pStyle w:val="a5"/>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27122F">
        <w:rPr>
          <w:rFonts w:ascii="Times New Roman" w:eastAsia="Times New Roman" w:hAnsi="Times New Roman" w:cs="Times New Roman"/>
          <w:b/>
          <w:bCs/>
          <w:color w:val="000000"/>
          <w:sz w:val="28"/>
          <w:szCs w:val="28"/>
          <w:lang w:eastAsia="ru-RU"/>
        </w:rPr>
        <w:t>Статья 33. Размеры пособия по безработице</w:t>
      </w:r>
    </w:p>
    <w:p w:rsidR="0027122F" w:rsidRPr="0027122F" w:rsidRDefault="0027122F" w:rsidP="0027122F">
      <w:pPr>
        <w:shd w:val="clear" w:color="auto" w:fill="FFFFFF"/>
        <w:spacing w:after="0" w:line="360" w:lineRule="atLeast"/>
        <w:ind w:firstLine="540"/>
        <w:jc w:val="both"/>
        <w:rPr>
          <w:rFonts w:ascii="Times New Roman" w:eastAsia="Times New Roman" w:hAnsi="Times New Roman" w:cs="Times New Roman"/>
          <w:color w:val="000000"/>
          <w:sz w:val="30"/>
          <w:szCs w:val="30"/>
          <w:lang w:eastAsia="ru-RU"/>
        </w:rPr>
      </w:pPr>
      <w:r w:rsidRPr="0027122F">
        <w:rPr>
          <w:rFonts w:ascii="Times New Roman" w:eastAsia="Times New Roman" w:hAnsi="Times New Roman" w:cs="Times New Roman"/>
          <w:color w:val="000000"/>
          <w:sz w:val="30"/>
          <w:szCs w:val="30"/>
          <w:lang w:eastAsia="ru-RU"/>
        </w:rPr>
        <w:t>1. Пособие по безработице гражданам, уволенным по любым основаниям (за исключением указанных в </w:t>
      </w:r>
      <w:hyperlink r:id="rId10" w:anchor="dst796" w:history="1">
        <w:r w:rsidRPr="0027122F">
          <w:rPr>
            <w:rFonts w:ascii="Times New Roman" w:eastAsia="Times New Roman" w:hAnsi="Times New Roman" w:cs="Times New Roman"/>
            <w:color w:val="1A0DAB"/>
            <w:sz w:val="30"/>
            <w:szCs w:val="30"/>
            <w:u w:val="single"/>
            <w:lang w:eastAsia="ru-RU"/>
          </w:rPr>
          <w:t>пункте 2</w:t>
        </w:r>
      </w:hyperlink>
      <w:r w:rsidRPr="0027122F">
        <w:rPr>
          <w:rFonts w:ascii="Times New Roman" w:eastAsia="Times New Roman" w:hAnsi="Times New Roman" w:cs="Times New Roman"/>
          <w:color w:val="000000"/>
          <w:sz w:val="30"/>
          <w:szCs w:val="30"/>
          <w:lang w:eastAsia="ru-RU"/>
        </w:rPr>
        <w:t> настоящей статьи, </w:t>
      </w:r>
      <w:hyperlink r:id="rId11" w:anchor="dst100452" w:history="1">
        <w:r w:rsidRPr="0027122F">
          <w:rPr>
            <w:rFonts w:ascii="Times New Roman" w:eastAsia="Times New Roman" w:hAnsi="Times New Roman" w:cs="Times New Roman"/>
            <w:color w:val="1A0DAB"/>
            <w:sz w:val="30"/>
            <w:szCs w:val="30"/>
            <w:u w:val="single"/>
            <w:lang w:eastAsia="ru-RU"/>
          </w:rPr>
          <w:t>статьях 34</w:t>
        </w:r>
      </w:hyperlink>
      <w:r w:rsidRPr="0027122F">
        <w:rPr>
          <w:rFonts w:ascii="Times New Roman" w:eastAsia="Times New Roman" w:hAnsi="Times New Roman" w:cs="Times New Roman"/>
          <w:color w:val="000000"/>
          <w:sz w:val="30"/>
          <w:szCs w:val="30"/>
          <w:lang w:eastAsia="ru-RU"/>
        </w:rPr>
        <w:t>, </w:t>
      </w:r>
      <w:hyperlink r:id="rId12" w:anchor="dst507" w:history="1">
        <w:r w:rsidRPr="0027122F">
          <w:rPr>
            <w:rFonts w:ascii="Times New Roman" w:eastAsia="Times New Roman" w:hAnsi="Times New Roman" w:cs="Times New Roman"/>
            <w:color w:val="1A0DAB"/>
            <w:sz w:val="30"/>
            <w:szCs w:val="30"/>
            <w:u w:val="single"/>
            <w:lang w:eastAsia="ru-RU"/>
          </w:rPr>
          <w:t>34.1</w:t>
        </w:r>
      </w:hyperlink>
      <w:r w:rsidRPr="0027122F">
        <w:rPr>
          <w:rFonts w:ascii="Times New Roman" w:eastAsia="Times New Roman" w:hAnsi="Times New Roman" w:cs="Times New Roman"/>
          <w:color w:val="000000"/>
          <w:sz w:val="30"/>
          <w:szCs w:val="30"/>
          <w:lang w:eastAsia="ru-RU"/>
        </w:rPr>
        <w:t> и </w:t>
      </w:r>
      <w:hyperlink r:id="rId13" w:anchor="dst648" w:history="1">
        <w:r w:rsidRPr="0027122F">
          <w:rPr>
            <w:rFonts w:ascii="Times New Roman" w:eastAsia="Times New Roman" w:hAnsi="Times New Roman" w:cs="Times New Roman"/>
            <w:color w:val="1A0DAB"/>
            <w:sz w:val="30"/>
            <w:szCs w:val="30"/>
            <w:u w:val="single"/>
            <w:lang w:eastAsia="ru-RU"/>
          </w:rPr>
          <w:t>34.2</w:t>
        </w:r>
      </w:hyperlink>
      <w:r w:rsidRPr="0027122F">
        <w:rPr>
          <w:rFonts w:ascii="Times New Roman" w:eastAsia="Times New Roman" w:hAnsi="Times New Roman" w:cs="Times New Roman"/>
          <w:color w:val="000000"/>
          <w:sz w:val="30"/>
          <w:szCs w:val="30"/>
          <w:lang w:eastAsia="ru-RU"/>
        </w:rPr>
        <w:t> настоящего Закона) в течение 12 месяцев, предшествовавших началу безработицы, состоявшим в этот период в трудовых (служебных) отношениях не менее 26 недель и признанным в установленном порядке безработными, начисляется в первые три месяца в размере 75 процентов их среднего заработка по последнему месту работы (службы), исчисленного в </w:t>
      </w:r>
      <w:hyperlink r:id="rId14" w:anchor="dst100009" w:history="1">
        <w:r w:rsidRPr="0027122F">
          <w:rPr>
            <w:rFonts w:ascii="Times New Roman" w:eastAsia="Times New Roman" w:hAnsi="Times New Roman" w:cs="Times New Roman"/>
            <w:color w:val="1A0DAB"/>
            <w:sz w:val="30"/>
            <w:szCs w:val="30"/>
            <w:u w:val="single"/>
            <w:lang w:eastAsia="ru-RU"/>
          </w:rPr>
          <w:t>порядке</w:t>
        </w:r>
      </w:hyperlink>
      <w:r w:rsidRPr="0027122F">
        <w:rPr>
          <w:rFonts w:ascii="Times New Roman" w:eastAsia="Times New Roman" w:hAnsi="Times New Roman" w:cs="Times New Roman"/>
          <w:color w:val="000000"/>
          <w:sz w:val="30"/>
          <w:szCs w:val="30"/>
          <w:lang w:eastAsia="ru-RU"/>
        </w:rPr>
        <w:t>, установленном Правительством Российской Федерации, в следующие три месяца - в размере 60 процентов указанного заработка. При этом размер пособия по безработице не может быть выше максимальной величины пособия по безработице и ниже </w:t>
      </w:r>
      <w:hyperlink r:id="rId15" w:history="1">
        <w:r w:rsidRPr="0027122F">
          <w:rPr>
            <w:rFonts w:ascii="Times New Roman" w:eastAsia="Times New Roman" w:hAnsi="Times New Roman" w:cs="Times New Roman"/>
            <w:color w:val="1A0DAB"/>
            <w:sz w:val="30"/>
            <w:szCs w:val="30"/>
            <w:u w:val="single"/>
            <w:lang w:eastAsia="ru-RU"/>
          </w:rPr>
          <w:t>минимальной величины</w:t>
        </w:r>
      </w:hyperlink>
      <w:r w:rsidRPr="0027122F">
        <w:rPr>
          <w:rFonts w:ascii="Times New Roman" w:eastAsia="Times New Roman" w:hAnsi="Times New Roman" w:cs="Times New Roman"/>
          <w:color w:val="000000"/>
          <w:sz w:val="30"/>
          <w:szCs w:val="30"/>
          <w:lang w:eastAsia="ru-RU"/>
        </w:rPr>
        <w:t> пособия по безработице, увеличенных на размер </w:t>
      </w:r>
      <w:hyperlink r:id="rId16" w:history="1">
        <w:r w:rsidRPr="0027122F">
          <w:rPr>
            <w:rFonts w:ascii="Times New Roman" w:eastAsia="Times New Roman" w:hAnsi="Times New Roman" w:cs="Times New Roman"/>
            <w:color w:val="1A0DAB"/>
            <w:sz w:val="30"/>
            <w:szCs w:val="30"/>
            <w:u w:val="single"/>
            <w:lang w:eastAsia="ru-RU"/>
          </w:rPr>
          <w:t>районного коэффициента</w:t>
        </w:r>
      </w:hyperlink>
      <w:r w:rsidRPr="0027122F">
        <w:rPr>
          <w:rFonts w:ascii="Times New Roman" w:eastAsia="Times New Roman" w:hAnsi="Times New Roman" w:cs="Times New Roman"/>
          <w:color w:val="000000"/>
          <w:sz w:val="30"/>
          <w:szCs w:val="30"/>
          <w:lang w:eastAsia="ru-RU"/>
        </w:rPr>
        <w:t>.</w:t>
      </w:r>
    </w:p>
    <w:p w:rsidR="0027122F" w:rsidRPr="0027122F" w:rsidRDefault="0027122F" w:rsidP="0027122F">
      <w:pPr>
        <w:shd w:val="clear" w:color="auto" w:fill="FFFFFF"/>
        <w:spacing w:after="0" w:line="360" w:lineRule="atLeast"/>
        <w:ind w:firstLine="540"/>
        <w:jc w:val="both"/>
        <w:rPr>
          <w:rFonts w:ascii="Times New Roman" w:eastAsia="Times New Roman" w:hAnsi="Times New Roman" w:cs="Times New Roman"/>
          <w:color w:val="000000"/>
          <w:sz w:val="30"/>
          <w:szCs w:val="30"/>
          <w:lang w:eastAsia="ru-RU"/>
        </w:rPr>
      </w:pPr>
      <w:r w:rsidRPr="0027122F">
        <w:rPr>
          <w:rFonts w:ascii="Times New Roman" w:eastAsia="Times New Roman" w:hAnsi="Times New Roman" w:cs="Times New Roman"/>
          <w:color w:val="000000"/>
          <w:sz w:val="30"/>
          <w:szCs w:val="30"/>
          <w:lang w:eastAsia="ru-RU"/>
        </w:rPr>
        <w:t>2. Пособие по безработице гражданам, уволенным в течение 12 месяцев, предшествовавших началу безработицы, с военной службы по призыву в связи с истечением ее срока и состоявшим до увольнения в связи с призывом на военную службу в трудовых (служебных) отношениях не менее 26 недель, начисляется в размерах, установленных </w:t>
      </w:r>
      <w:hyperlink r:id="rId17" w:anchor="dst644" w:history="1">
        <w:r w:rsidRPr="0027122F">
          <w:rPr>
            <w:rFonts w:ascii="Times New Roman" w:eastAsia="Times New Roman" w:hAnsi="Times New Roman" w:cs="Times New Roman"/>
            <w:color w:val="1A0DAB"/>
            <w:sz w:val="30"/>
            <w:szCs w:val="30"/>
            <w:u w:val="single"/>
            <w:lang w:eastAsia="ru-RU"/>
          </w:rPr>
          <w:t>пунктом 1</w:t>
        </w:r>
      </w:hyperlink>
      <w:r w:rsidRPr="0027122F">
        <w:rPr>
          <w:rFonts w:ascii="Times New Roman" w:eastAsia="Times New Roman" w:hAnsi="Times New Roman" w:cs="Times New Roman"/>
          <w:color w:val="000000"/>
          <w:sz w:val="30"/>
          <w:szCs w:val="30"/>
          <w:lang w:eastAsia="ru-RU"/>
        </w:rPr>
        <w:t> настоящей статьи, исходя из среднего заработка по последнему месту работы (службы), исчисленного в </w:t>
      </w:r>
      <w:hyperlink r:id="rId18" w:anchor="dst100009" w:history="1">
        <w:r w:rsidRPr="0027122F">
          <w:rPr>
            <w:rFonts w:ascii="Times New Roman" w:eastAsia="Times New Roman" w:hAnsi="Times New Roman" w:cs="Times New Roman"/>
            <w:color w:val="1A0DAB"/>
            <w:sz w:val="30"/>
            <w:szCs w:val="30"/>
            <w:u w:val="single"/>
            <w:lang w:eastAsia="ru-RU"/>
          </w:rPr>
          <w:t>порядке</w:t>
        </w:r>
      </w:hyperlink>
      <w:r w:rsidRPr="0027122F">
        <w:rPr>
          <w:rFonts w:ascii="Times New Roman" w:eastAsia="Times New Roman" w:hAnsi="Times New Roman" w:cs="Times New Roman"/>
          <w:color w:val="000000"/>
          <w:sz w:val="30"/>
          <w:szCs w:val="30"/>
          <w:lang w:eastAsia="ru-RU"/>
        </w:rPr>
        <w:t>, установленном Правительством Российской Федерации.</w:t>
      </w:r>
    </w:p>
    <w:p w:rsidR="0027122F" w:rsidRPr="0027122F" w:rsidRDefault="0027122F" w:rsidP="0027122F">
      <w:pPr>
        <w:shd w:val="clear" w:color="auto" w:fill="FFFFFF"/>
        <w:spacing w:line="360" w:lineRule="atLeast"/>
        <w:ind w:firstLine="540"/>
        <w:jc w:val="both"/>
        <w:rPr>
          <w:rFonts w:ascii="Times New Roman" w:eastAsia="Times New Roman" w:hAnsi="Times New Roman" w:cs="Times New Roman"/>
          <w:color w:val="000000"/>
          <w:sz w:val="30"/>
          <w:szCs w:val="30"/>
          <w:lang w:eastAsia="ru-RU"/>
        </w:rPr>
      </w:pPr>
      <w:r w:rsidRPr="0027122F">
        <w:rPr>
          <w:rFonts w:ascii="Times New Roman" w:eastAsia="Times New Roman" w:hAnsi="Times New Roman" w:cs="Times New Roman"/>
          <w:color w:val="000000"/>
          <w:sz w:val="30"/>
          <w:szCs w:val="30"/>
          <w:lang w:eastAsia="ru-RU"/>
        </w:rPr>
        <w:lastRenderedPageBreak/>
        <w:t>3. </w:t>
      </w:r>
      <w:hyperlink r:id="rId19" w:history="1">
        <w:r w:rsidRPr="0027122F">
          <w:rPr>
            <w:rFonts w:ascii="Times New Roman" w:eastAsia="Times New Roman" w:hAnsi="Times New Roman" w:cs="Times New Roman"/>
            <w:color w:val="1A0DAB"/>
            <w:sz w:val="30"/>
            <w:szCs w:val="30"/>
            <w:u w:val="single"/>
            <w:lang w:eastAsia="ru-RU"/>
          </w:rPr>
          <w:t>Размеры</w:t>
        </w:r>
      </w:hyperlink>
      <w:r w:rsidRPr="0027122F">
        <w:rPr>
          <w:rFonts w:ascii="Times New Roman" w:eastAsia="Times New Roman" w:hAnsi="Times New Roman" w:cs="Times New Roman"/>
          <w:color w:val="000000"/>
          <w:sz w:val="30"/>
          <w:szCs w:val="30"/>
          <w:lang w:eastAsia="ru-RU"/>
        </w:rPr>
        <w:t> минимальной и максимальной величин пособия по безработице гражданам, признанным в установленном порядке безработными, за исключением граждан, указанных в </w:t>
      </w:r>
      <w:hyperlink r:id="rId20" w:anchor="dst648" w:history="1">
        <w:r w:rsidRPr="0027122F">
          <w:rPr>
            <w:rFonts w:ascii="Times New Roman" w:eastAsia="Times New Roman" w:hAnsi="Times New Roman" w:cs="Times New Roman"/>
            <w:color w:val="1A0DAB"/>
            <w:sz w:val="30"/>
            <w:szCs w:val="30"/>
            <w:u w:val="single"/>
            <w:lang w:eastAsia="ru-RU"/>
          </w:rPr>
          <w:t>статье 34.2</w:t>
        </w:r>
      </w:hyperlink>
      <w:r w:rsidRPr="0027122F">
        <w:rPr>
          <w:rFonts w:ascii="Times New Roman" w:eastAsia="Times New Roman" w:hAnsi="Times New Roman" w:cs="Times New Roman"/>
          <w:color w:val="000000"/>
          <w:sz w:val="30"/>
          <w:szCs w:val="30"/>
          <w:lang w:eastAsia="ru-RU"/>
        </w:rPr>
        <w:t> настоящего Закона, ежегодно определяются Правительством Российской Федерации.</w:t>
      </w:r>
    </w:p>
    <w:p w:rsidR="008A0FB2" w:rsidRPr="00377C4F" w:rsidRDefault="008A0FB2" w:rsidP="008A0FB2">
      <w:pPr>
        <w:pBdr>
          <w:bottom w:val="single" w:sz="6" w:space="7" w:color="D6DDB9"/>
        </w:pBdr>
        <w:shd w:val="clear" w:color="auto" w:fill="FFFFFF"/>
        <w:spacing w:after="0" w:line="240" w:lineRule="auto"/>
        <w:ind w:firstLine="540"/>
        <w:jc w:val="both"/>
        <w:outlineLvl w:val="0"/>
        <w:rPr>
          <w:rFonts w:ascii="Times New Roman" w:eastAsia="Times New Roman" w:hAnsi="Times New Roman" w:cs="Times New Roman"/>
          <w:b/>
          <w:bCs/>
          <w:color w:val="000000"/>
          <w:kern w:val="36"/>
          <w:sz w:val="28"/>
          <w:szCs w:val="28"/>
          <w:lang w:eastAsia="ru-RU"/>
        </w:rPr>
      </w:pPr>
      <w:r w:rsidRPr="008A0FB2">
        <w:rPr>
          <w:rFonts w:ascii="Times New Roman" w:eastAsia="Times New Roman" w:hAnsi="Times New Roman" w:cs="Times New Roman"/>
          <w:b/>
          <w:bCs/>
          <w:color w:val="000000"/>
          <w:kern w:val="36"/>
          <w:sz w:val="28"/>
          <w:szCs w:val="28"/>
          <w:lang w:eastAsia="ru-RU"/>
        </w:rPr>
        <w:t> Статья 34. Размеры пособия по безработице отдельным категориям безработных граждан</w:t>
      </w:r>
    </w:p>
    <w:p w:rsidR="008A0FB2" w:rsidRPr="00377C4F" w:rsidRDefault="008A0FB2" w:rsidP="008A0FB2">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8A0FB2">
        <w:rPr>
          <w:rFonts w:ascii="Times New Roman" w:eastAsia="Times New Roman" w:hAnsi="Times New Roman" w:cs="Times New Roman"/>
          <w:color w:val="000000"/>
          <w:sz w:val="28"/>
          <w:szCs w:val="28"/>
          <w:lang w:eastAsia="ru-RU"/>
        </w:rPr>
        <w:t>1. Пособие по безработице во всех иных случаях гражданам, признанным в установленном порядке безработными, в том числе гражданам, впервые ищущим работу (ранее не работавшим), гражданам, стремящимся возобновить трудовую деятельность после длительного (более одного года) перерыва, гражданам, прекратившим индивидуальную предпринимательскую деятельность в установленном законодательством порядке, гражданам, уволенным за нарушение трудовой дисциплины или другие виновные действия, предусмотренные законодательством Российской Федерации, гражданам, уволенным по любым основаниям в течение 12 месяцев, предшествовавших началу безработицы, и состоявшим в этот период в трудовых (служебных) отношениях менее 26 недель, гражданам, направленным органами службы занятости на обучение и отчисленным за виновные действия, гражданам, вышедшим из членов крестьянского (фермерского) хозяйства, а также гражданам, не представившим </w:t>
      </w:r>
      <w:hyperlink r:id="rId21" w:history="1">
        <w:r w:rsidRPr="008A0FB2">
          <w:rPr>
            <w:rFonts w:ascii="Times New Roman" w:eastAsia="Times New Roman" w:hAnsi="Times New Roman" w:cs="Times New Roman"/>
            <w:color w:val="0000FF"/>
            <w:sz w:val="28"/>
            <w:szCs w:val="28"/>
            <w:u w:val="single"/>
            <w:lang w:eastAsia="ru-RU"/>
          </w:rPr>
          <w:t>справку</w:t>
        </w:r>
      </w:hyperlink>
      <w:r w:rsidRPr="008A0FB2">
        <w:rPr>
          <w:rFonts w:ascii="Times New Roman" w:eastAsia="Times New Roman" w:hAnsi="Times New Roman" w:cs="Times New Roman"/>
          <w:color w:val="000000"/>
          <w:sz w:val="28"/>
          <w:szCs w:val="28"/>
          <w:lang w:eastAsia="ru-RU"/>
        </w:rPr>
        <w:t> о среднем заработке за последние три месяца по последнему месту работы (службы), начисляется в размере </w:t>
      </w:r>
      <w:hyperlink r:id="rId22" w:history="1">
        <w:r w:rsidRPr="008A0FB2">
          <w:rPr>
            <w:rFonts w:ascii="Times New Roman" w:eastAsia="Times New Roman" w:hAnsi="Times New Roman" w:cs="Times New Roman"/>
            <w:color w:val="0000FF"/>
            <w:sz w:val="28"/>
            <w:szCs w:val="28"/>
            <w:u w:val="single"/>
            <w:lang w:eastAsia="ru-RU"/>
          </w:rPr>
          <w:t>минимальной величины</w:t>
        </w:r>
      </w:hyperlink>
      <w:r w:rsidRPr="008A0FB2">
        <w:rPr>
          <w:rFonts w:ascii="Times New Roman" w:eastAsia="Times New Roman" w:hAnsi="Times New Roman" w:cs="Times New Roman"/>
          <w:color w:val="000000"/>
          <w:sz w:val="28"/>
          <w:szCs w:val="28"/>
          <w:lang w:eastAsia="ru-RU"/>
        </w:rPr>
        <w:t> пособия по безработице, увеличенной на размер </w:t>
      </w:r>
      <w:hyperlink r:id="rId23" w:history="1">
        <w:r w:rsidRPr="008A0FB2">
          <w:rPr>
            <w:rFonts w:ascii="Times New Roman" w:eastAsia="Times New Roman" w:hAnsi="Times New Roman" w:cs="Times New Roman"/>
            <w:color w:val="0000FF"/>
            <w:sz w:val="28"/>
            <w:szCs w:val="28"/>
            <w:u w:val="single"/>
            <w:lang w:eastAsia="ru-RU"/>
          </w:rPr>
          <w:t>районного коэффициента</w:t>
        </w:r>
      </w:hyperlink>
      <w:r w:rsidRPr="008A0FB2">
        <w:rPr>
          <w:rFonts w:ascii="Times New Roman" w:eastAsia="Times New Roman" w:hAnsi="Times New Roman" w:cs="Times New Roman"/>
          <w:color w:val="000000"/>
          <w:sz w:val="28"/>
          <w:szCs w:val="28"/>
          <w:lang w:eastAsia="ru-RU"/>
        </w:rPr>
        <w:t>, если иное не предусмотрено настоящим Законом.</w:t>
      </w:r>
    </w:p>
    <w:p w:rsidR="008A0FB2" w:rsidRPr="00377C4F" w:rsidRDefault="008A0FB2" w:rsidP="008A0FB2">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8A0FB2">
        <w:rPr>
          <w:rFonts w:ascii="Times New Roman" w:eastAsia="Times New Roman" w:hAnsi="Times New Roman" w:cs="Times New Roman"/>
          <w:color w:val="000000"/>
          <w:sz w:val="28"/>
          <w:szCs w:val="28"/>
          <w:lang w:eastAsia="ru-RU"/>
        </w:rPr>
        <w:t>2. Утратил силу</w:t>
      </w:r>
    </w:p>
    <w:p w:rsidR="008A0FB2" w:rsidRPr="00377C4F" w:rsidRDefault="008A0FB2" w:rsidP="008A0FB2">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8A0FB2">
        <w:rPr>
          <w:rFonts w:ascii="Times New Roman" w:eastAsia="Times New Roman" w:hAnsi="Times New Roman" w:cs="Times New Roman"/>
          <w:color w:val="000000"/>
          <w:sz w:val="28"/>
          <w:szCs w:val="28"/>
          <w:lang w:eastAsia="ru-RU"/>
        </w:rPr>
        <w:t>3. Гражданам, завершившим профессиональное обучение или получившим дополнительное профессиональное образование по направлению органов службы занятости и признанным в установленном порядке безработными, размер пособия по безработице определяется в порядке, установленном </w:t>
      </w:r>
      <w:hyperlink r:id="rId24" w:history="1">
        <w:r w:rsidRPr="008A0FB2">
          <w:rPr>
            <w:rFonts w:ascii="Times New Roman" w:eastAsia="Times New Roman" w:hAnsi="Times New Roman" w:cs="Times New Roman"/>
            <w:color w:val="0000FF"/>
            <w:sz w:val="28"/>
            <w:szCs w:val="28"/>
            <w:u w:val="single"/>
            <w:lang w:eastAsia="ru-RU"/>
          </w:rPr>
          <w:t>статьей 30</w:t>
        </w:r>
      </w:hyperlink>
      <w:r w:rsidRPr="008A0FB2">
        <w:rPr>
          <w:rFonts w:ascii="Times New Roman" w:eastAsia="Times New Roman" w:hAnsi="Times New Roman" w:cs="Times New Roman"/>
          <w:color w:val="000000"/>
          <w:sz w:val="28"/>
          <w:szCs w:val="28"/>
          <w:lang w:eastAsia="ru-RU"/>
        </w:rPr>
        <w:t> настоящего Закона.</w:t>
      </w:r>
    </w:p>
    <w:p w:rsidR="008A0FB2" w:rsidRPr="008A0FB2" w:rsidRDefault="008A0FB2" w:rsidP="008A0FB2">
      <w:pPr>
        <w:shd w:val="clear" w:color="auto" w:fill="FFFFFF"/>
        <w:spacing w:after="0" w:line="240" w:lineRule="auto"/>
        <w:jc w:val="both"/>
        <w:outlineLvl w:val="2"/>
        <w:rPr>
          <w:rFonts w:ascii="Times New Roman" w:eastAsia="Times New Roman" w:hAnsi="Times New Roman" w:cs="Times New Roman"/>
          <w:b/>
          <w:bCs/>
          <w:color w:val="111111"/>
          <w:sz w:val="28"/>
          <w:szCs w:val="28"/>
          <w:lang w:eastAsia="ru-RU"/>
        </w:rPr>
      </w:pPr>
    </w:p>
    <w:p w:rsidR="0027122F" w:rsidRPr="0027122F" w:rsidRDefault="0027122F" w:rsidP="0027122F">
      <w:pPr>
        <w:pStyle w:val="1"/>
        <w:shd w:val="clear" w:color="auto" w:fill="FFFFFF"/>
        <w:spacing w:before="161" w:beforeAutospacing="0" w:after="161" w:afterAutospacing="0"/>
        <w:ind w:left="375"/>
        <w:jc w:val="center"/>
        <w:rPr>
          <w:color w:val="FF0000"/>
          <w:sz w:val="33"/>
          <w:szCs w:val="33"/>
        </w:rPr>
      </w:pPr>
      <w:r w:rsidRPr="0027122F">
        <w:rPr>
          <w:color w:val="FF0000"/>
          <w:sz w:val="33"/>
          <w:szCs w:val="33"/>
        </w:rPr>
        <w:t>Постановление Правительства РФ от 31 декабря 2020 г. N 2393 "О размерах минимальной и максимальной величин пособия по безработице на 2021 год" (с изменениями и дополнениями)</w:t>
      </w:r>
    </w:p>
    <w:p w:rsidR="008A0FB2" w:rsidRPr="008A0FB2" w:rsidRDefault="008A0FB2" w:rsidP="008A0FB2">
      <w:pPr>
        <w:shd w:val="clear" w:color="auto" w:fill="FFFFFF"/>
        <w:spacing w:after="0" w:line="240" w:lineRule="auto"/>
        <w:jc w:val="center"/>
        <w:outlineLvl w:val="3"/>
        <w:rPr>
          <w:rFonts w:ascii="Times New Roman" w:eastAsia="Times New Roman" w:hAnsi="Times New Roman" w:cs="Times New Roman"/>
          <w:b/>
          <w:bCs/>
          <w:color w:val="FF0000"/>
          <w:sz w:val="28"/>
          <w:szCs w:val="28"/>
          <w:lang w:eastAsia="ru-RU"/>
        </w:rPr>
      </w:pPr>
    </w:p>
    <w:p w:rsidR="008A0FB2" w:rsidRPr="008A0FB2" w:rsidRDefault="008A0FB2" w:rsidP="008A0FB2">
      <w:pPr>
        <w:shd w:val="clear" w:color="auto" w:fill="FFFFFF"/>
        <w:spacing w:after="0" w:line="240" w:lineRule="auto"/>
        <w:jc w:val="center"/>
        <w:outlineLvl w:val="3"/>
        <w:rPr>
          <w:rFonts w:ascii="Times New Roman" w:eastAsia="Times New Roman" w:hAnsi="Times New Roman" w:cs="Times New Roman"/>
          <w:b/>
          <w:bCs/>
          <w:color w:val="FF0000"/>
          <w:sz w:val="28"/>
          <w:szCs w:val="28"/>
          <w:lang w:eastAsia="ru-RU"/>
        </w:rPr>
      </w:pPr>
      <w:r w:rsidRPr="008A0FB2">
        <w:rPr>
          <w:rFonts w:ascii="Times New Roman" w:hAnsi="Times New Roman" w:cs="Times New Roman"/>
          <w:sz w:val="28"/>
          <w:szCs w:val="28"/>
        </w:rPr>
        <w:t xml:space="preserve">Ссылка на полный текст документа </w:t>
      </w:r>
      <w:r w:rsidR="0027122F" w:rsidRPr="0027122F">
        <w:rPr>
          <w:rStyle w:val="a4"/>
          <w:rFonts w:ascii="Times New Roman" w:hAnsi="Times New Roman" w:cs="Times New Roman"/>
          <w:sz w:val="28"/>
          <w:szCs w:val="28"/>
        </w:rPr>
        <w:t>https://base.garant.ru/400167582/</w:t>
      </w:r>
    </w:p>
    <w:p w:rsidR="008A0FB2" w:rsidRPr="008A0FB2" w:rsidRDefault="008A0FB2" w:rsidP="008A0FB2">
      <w:pPr>
        <w:shd w:val="clear" w:color="auto" w:fill="FFFFFF"/>
        <w:spacing w:after="0" w:line="240" w:lineRule="auto"/>
        <w:jc w:val="both"/>
        <w:rPr>
          <w:rFonts w:ascii="Times New Roman" w:eastAsia="Times New Roman" w:hAnsi="Times New Roman" w:cs="Times New Roman"/>
          <w:b/>
          <w:bCs/>
          <w:i/>
          <w:iCs/>
          <w:color w:val="111111"/>
          <w:sz w:val="28"/>
          <w:szCs w:val="28"/>
          <w:lang w:eastAsia="ru-RU"/>
        </w:rPr>
      </w:pPr>
    </w:p>
    <w:p w:rsidR="0027122F" w:rsidRPr="0027122F" w:rsidRDefault="0027122F" w:rsidP="0027122F">
      <w:pPr>
        <w:shd w:val="clear" w:color="auto" w:fill="FFFFFF"/>
        <w:spacing w:after="300" w:line="240" w:lineRule="auto"/>
        <w:rPr>
          <w:rFonts w:ascii="Times New Roman" w:eastAsia="Times New Roman" w:hAnsi="Times New Roman" w:cs="Times New Roman"/>
          <w:sz w:val="28"/>
          <w:szCs w:val="28"/>
          <w:lang w:eastAsia="ru-RU"/>
        </w:rPr>
      </w:pPr>
      <w:r w:rsidRPr="0027122F">
        <w:rPr>
          <w:rFonts w:ascii="Times New Roman" w:eastAsia="Times New Roman" w:hAnsi="Times New Roman" w:cs="Times New Roman"/>
          <w:sz w:val="28"/>
          <w:szCs w:val="28"/>
          <w:lang w:eastAsia="ru-RU"/>
        </w:rPr>
        <w:t>Правительство Российской Федерации постановляет:</w:t>
      </w:r>
    </w:p>
    <w:p w:rsidR="0027122F" w:rsidRPr="0027122F" w:rsidRDefault="0027122F" w:rsidP="0027122F">
      <w:pPr>
        <w:shd w:val="clear" w:color="auto" w:fill="FFFFFF"/>
        <w:spacing w:after="300" w:line="240" w:lineRule="auto"/>
        <w:rPr>
          <w:rFonts w:ascii="Times New Roman" w:eastAsia="Times New Roman" w:hAnsi="Times New Roman" w:cs="Times New Roman"/>
          <w:sz w:val="28"/>
          <w:szCs w:val="28"/>
          <w:lang w:eastAsia="ru-RU"/>
        </w:rPr>
      </w:pPr>
      <w:r w:rsidRPr="0027122F">
        <w:rPr>
          <w:rFonts w:ascii="Times New Roman" w:eastAsia="Times New Roman" w:hAnsi="Times New Roman" w:cs="Times New Roman"/>
          <w:sz w:val="28"/>
          <w:szCs w:val="28"/>
          <w:lang w:eastAsia="ru-RU"/>
        </w:rPr>
        <w:t>1. Установить на 2021 год:</w:t>
      </w:r>
    </w:p>
    <w:p w:rsidR="0027122F" w:rsidRPr="004E6A2D" w:rsidRDefault="0027122F" w:rsidP="004E6A2D">
      <w:pPr>
        <w:pStyle w:val="a5"/>
        <w:numPr>
          <w:ilvl w:val="0"/>
          <w:numId w:val="4"/>
        </w:numPr>
        <w:shd w:val="clear" w:color="auto" w:fill="FFFFFF"/>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4E6A2D">
        <w:rPr>
          <w:rFonts w:ascii="Times New Roman" w:eastAsia="Times New Roman" w:hAnsi="Times New Roman" w:cs="Times New Roman"/>
          <w:sz w:val="28"/>
          <w:szCs w:val="28"/>
          <w:lang w:eastAsia="ru-RU"/>
        </w:rPr>
        <w:lastRenderedPageBreak/>
        <w:t xml:space="preserve">для граждан, признанных в установленном порядке безработными, за исключением граждан </w:t>
      </w:r>
      <w:proofErr w:type="spellStart"/>
      <w:r w:rsidRPr="004E6A2D">
        <w:rPr>
          <w:rFonts w:ascii="Times New Roman" w:eastAsia="Times New Roman" w:hAnsi="Times New Roman" w:cs="Times New Roman"/>
          <w:sz w:val="28"/>
          <w:szCs w:val="28"/>
          <w:lang w:eastAsia="ru-RU"/>
        </w:rPr>
        <w:t>предпенсионного</w:t>
      </w:r>
      <w:proofErr w:type="spellEnd"/>
      <w:r w:rsidRPr="004E6A2D">
        <w:rPr>
          <w:rFonts w:ascii="Times New Roman" w:eastAsia="Times New Roman" w:hAnsi="Times New Roman" w:cs="Times New Roman"/>
          <w:sz w:val="28"/>
          <w:szCs w:val="28"/>
          <w:lang w:eastAsia="ru-RU"/>
        </w:rPr>
        <w:t xml:space="preserve"> возраста, указанных в </w:t>
      </w:r>
      <w:hyperlink r:id="rId25" w:anchor="block_3421" w:history="1">
        <w:r w:rsidRPr="004E6A2D">
          <w:rPr>
            <w:rFonts w:ascii="Times New Roman" w:eastAsia="Times New Roman" w:hAnsi="Times New Roman" w:cs="Times New Roman"/>
            <w:sz w:val="28"/>
            <w:szCs w:val="28"/>
            <w:lang w:eastAsia="ru-RU"/>
          </w:rPr>
          <w:t>пунктах 1</w:t>
        </w:r>
      </w:hyperlink>
      <w:r w:rsidRPr="004E6A2D">
        <w:rPr>
          <w:rFonts w:ascii="Times New Roman" w:eastAsia="Times New Roman" w:hAnsi="Times New Roman" w:cs="Times New Roman"/>
          <w:sz w:val="28"/>
          <w:szCs w:val="28"/>
          <w:lang w:eastAsia="ru-RU"/>
        </w:rPr>
        <w:t> и </w:t>
      </w:r>
      <w:hyperlink r:id="rId26" w:anchor="block_3422" w:history="1">
        <w:r w:rsidRPr="004E6A2D">
          <w:rPr>
            <w:rFonts w:ascii="Times New Roman" w:eastAsia="Times New Roman" w:hAnsi="Times New Roman" w:cs="Times New Roman"/>
            <w:sz w:val="28"/>
            <w:szCs w:val="28"/>
            <w:lang w:eastAsia="ru-RU"/>
          </w:rPr>
          <w:t>2 статьи 34</w:t>
        </w:r>
        <w:r w:rsidRPr="004E6A2D">
          <w:rPr>
            <w:rFonts w:ascii="Times New Roman" w:eastAsia="Times New Roman" w:hAnsi="Times New Roman" w:cs="Times New Roman"/>
            <w:sz w:val="28"/>
            <w:szCs w:val="28"/>
            <w:vertAlign w:val="superscript"/>
            <w:lang w:eastAsia="ru-RU"/>
          </w:rPr>
          <w:t> 2</w:t>
        </w:r>
      </w:hyperlink>
      <w:r w:rsidRPr="004E6A2D">
        <w:rPr>
          <w:rFonts w:ascii="Times New Roman" w:eastAsia="Times New Roman" w:hAnsi="Times New Roman" w:cs="Times New Roman"/>
          <w:sz w:val="28"/>
          <w:szCs w:val="28"/>
          <w:lang w:eastAsia="ru-RU"/>
        </w:rPr>
        <w:t> Закона Российской Федерации "О занятости населения в Российской Федерации", минимальную величину пособия по безработице в размере 1500 рублей, максимальную величину пособия по безработице в размере 12130 рублей - в первые три месяца периода выплаты пособия по безработице, 5000 рублей - в следующие три месяца периода выплаты пособия по безработице;</w:t>
      </w:r>
    </w:p>
    <w:p w:rsidR="0027122F" w:rsidRPr="004E6A2D" w:rsidRDefault="0027122F" w:rsidP="004E6A2D">
      <w:pPr>
        <w:pStyle w:val="a5"/>
        <w:numPr>
          <w:ilvl w:val="0"/>
          <w:numId w:val="4"/>
        </w:numPr>
        <w:shd w:val="clear" w:color="auto" w:fill="FFFFFF"/>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4E6A2D">
        <w:rPr>
          <w:rFonts w:ascii="Times New Roman" w:eastAsia="Times New Roman" w:hAnsi="Times New Roman" w:cs="Times New Roman"/>
          <w:sz w:val="28"/>
          <w:szCs w:val="28"/>
          <w:lang w:eastAsia="ru-RU"/>
        </w:rPr>
        <w:t xml:space="preserve">для признанных в установленном порядке безработными граждан </w:t>
      </w:r>
      <w:proofErr w:type="spellStart"/>
      <w:r w:rsidRPr="004E6A2D">
        <w:rPr>
          <w:rFonts w:ascii="Times New Roman" w:eastAsia="Times New Roman" w:hAnsi="Times New Roman" w:cs="Times New Roman"/>
          <w:sz w:val="28"/>
          <w:szCs w:val="28"/>
          <w:lang w:eastAsia="ru-RU"/>
        </w:rPr>
        <w:t>предпенсионного</w:t>
      </w:r>
      <w:proofErr w:type="spellEnd"/>
      <w:r w:rsidRPr="004E6A2D">
        <w:rPr>
          <w:rFonts w:ascii="Times New Roman" w:eastAsia="Times New Roman" w:hAnsi="Times New Roman" w:cs="Times New Roman"/>
          <w:sz w:val="28"/>
          <w:szCs w:val="28"/>
          <w:lang w:eastAsia="ru-RU"/>
        </w:rPr>
        <w:t xml:space="preserve"> возраста, указанных в </w:t>
      </w:r>
      <w:hyperlink r:id="rId27" w:anchor="block_3421" w:history="1">
        <w:r w:rsidRPr="004E6A2D">
          <w:rPr>
            <w:rFonts w:ascii="Times New Roman" w:eastAsia="Times New Roman" w:hAnsi="Times New Roman" w:cs="Times New Roman"/>
            <w:sz w:val="28"/>
            <w:szCs w:val="28"/>
            <w:lang w:eastAsia="ru-RU"/>
          </w:rPr>
          <w:t>пунктах 1</w:t>
        </w:r>
      </w:hyperlink>
      <w:r w:rsidRPr="004E6A2D">
        <w:rPr>
          <w:rFonts w:ascii="Times New Roman" w:eastAsia="Times New Roman" w:hAnsi="Times New Roman" w:cs="Times New Roman"/>
          <w:sz w:val="28"/>
          <w:szCs w:val="28"/>
          <w:lang w:eastAsia="ru-RU"/>
        </w:rPr>
        <w:t> и </w:t>
      </w:r>
      <w:hyperlink r:id="rId28" w:anchor="block_3422" w:history="1">
        <w:r w:rsidRPr="004E6A2D">
          <w:rPr>
            <w:rFonts w:ascii="Times New Roman" w:eastAsia="Times New Roman" w:hAnsi="Times New Roman" w:cs="Times New Roman"/>
            <w:sz w:val="28"/>
            <w:szCs w:val="28"/>
            <w:lang w:eastAsia="ru-RU"/>
          </w:rPr>
          <w:t>2 статьи 34</w:t>
        </w:r>
        <w:r w:rsidRPr="004E6A2D">
          <w:rPr>
            <w:rFonts w:ascii="Times New Roman" w:eastAsia="Times New Roman" w:hAnsi="Times New Roman" w:cs="Times New Roman"/>
            <w:sz w:val="28"/>
            <w:szCs w:val="28"/>
            <w:vertAlign w:val="superscript"/>
            <w:lang w:eastAsia="ru-RU"/>
          </w:rPr>
          <w:t> 2</w:t>
        </w:r>
      </w:hyperlink>
      <w:r w:rsidRPr="004E6A2D">
        <w:rPr>
          <w:rFonts w:ascii="Times New Roman" w:eastAsia="Times New Roman" w:hAnsi="Times New Roman" w:cs="Times New Roman"/>
          <w:sz w:val="28"/>
          <w:szCs w:val="28"/>
          <w:lang w:eastAsia="ru-RU"/>
        </w:rPr>
        <w:t> Закона Российской Федерации "О занятости населения в Российской Федерации", минимальную величину пособия по безработице в размере 1500 рублей, максимальную величину пособия по безработице в размере 12130 рублей.</w:t>
      </w:r>
    </w:p>
    <w:p w:rsidR="0027122F" w:rsidRPr="0027122F" w:rsidRDefault="0027122F" w:rsidP="0027122F">
      <w:pPr>
        <w:shd w:val="clear" w:color="auto" w:fill="FFFFFF"/>
        <w:spacing w:after="300" w:line="240" w:lineRule="auto"/>
        <w:rPr>
          <w:rFonts w:ascii="Times New Roman" w:eastAsia="Times New Roman" w:hAnsi="Times New Roman" w:cs="Times New Roman"/>
          <w:sz w:val="28"/>
          <w:szCs w:val="28"/>
          <w:lang w:eastAsia="ru-RU"/>
        </w:rPr>
      </w:pPr>
      <w:r w:rsidRPr="0027122F">
        <w:rPr>
          <w:rFonts w:ascii="Times New Roman" w:eastAsia="Times New Roman" w:hAnsi="Times New Roman" w:cs="Times New Roman"/>
          <w:sz w:val="28"/>
          <w:szCs w:val="28"/>
          <w:lang w:eastAsia="ru-RU"/>
        </w:rPr>
        <w:t>2. Настоящее постановление вступает в силу с 1 января 2021 г.</w:t>
      </w:r>
    </w:p>
    <w:p w:rsidR="008A0FB2" w:rsidRPr="008A0FB2" w:rsidRDefault="008A0FB2" w:rsidP="0027122F">
      <w:pPr>
        <w:spacing w:after="0" w:line="240" w:lineRule="auto"/>
        <w:ind w:firstLine="709"/>
        <w:jc w:val="both"/>
        <w:rPr>
          <w:rFonts w:ascii="Times New Roman" w:hAnsi="Times New Roman" w:cs="Times New Roman"/>
          <w:sz w:val="28"/>
          <w:szCs w:val="28"/>
        </w:rPr>
      </w:pPr>
      <w:bookmarkStart w:id="0" w:name="_GoBack"/>
      <w:bookmarkEnd w:id="0"/>
    </w:p>
    <w:sectPr w:rsidR="008A0FB2" w:rsidRPr="008A0FB2" w:rsidSect="002E7897">
      <w:pgSz w:w="11906" w:h="16838" w:code="9"/>
      <w:pgMar w:top="1134" w:right="850" w:bottom="1134" w:left="1701"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UI">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7B569F"/>
    <w:multiLevelType w:val="hybridMultilevel"/>
    <w:tmpl w:val="80CEF9E6"/>
    <w:lvl w:ilvl="0" w:tplc="A3627122">
      <w:start w:val="1"/>
      <w:numFmt w:val="decimal"/>
      <w:lvlText w:val="%1."/>
      <w:lvlJc w:val="left"/>
      <w:pPr>
        <w:ind w:left="1080" w:hanging="720"/>
      </w:pPr>
      <w:rPr>
        <w:rFonts w:ascii="Times New Roman" w:hAnsi="Times New Roman" w:hint="default"/>
        <w:color w:val="auto"/>
        <w:sz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151784C"/>
    <w:multiLevelType w:val="hybridMultilevel"/>
    <w:tmpl w:val="A1607896"/>
    <w:lvl w:ilvl="0" w:tplc="306CE61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5111A60"/>
    <w:multiLevelType w:val="hybridMultilevel"/>
    <w:tmpl w:val="2318A44C"/>
    <w:lvl w:ilvl="0" w:tplc="306CE61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E1032BB"/>
    <w:multiLevelType w:val="hybridMultilevel"/>
    <w:tmpl w:val="F0E29BAC"/>
    <w:lvl w:ilvl="0" w:tplc="A170EDB8">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6B9"/>
    <w:rsid w:val="0027122F"/>
    <w:rsid w:val="002E7897"/>
    <w:rsid w:val="004B752A"/>
    <w:rsid w:val="004E6A2D"/>
    <w:rsid w:val="007D6998"/>
    <w:rsid w:val="008A0FB2"/>
    <w:rsid w:val="00BE16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642EE3-DED1-4904-85CE-6AEBB5E87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0FB2"/>
  </w:style>
  <w:style w:type="paragraph" w:styleId="1">
    <w:name w:val="heading 1"/>
    <w:basedOn w:val="a"/>
    <w:link w:val="10"/>
    <w:uiPriority w:val="9"/>
    <w:qFormat/>
    <w:rsid w:val="008A0FB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qFormat/>
    <w:rsid w:val="007D6998"/>
    <w:rPr>
      <w:rFonts w:ascii="Times New Roman" w:hAnsi="Times New Roman"/>
      <w:b/>
      <w:i w:val="0"/>
      <w:iCs/>
      <w:caps/>
      <w:smallCaps w:val="0"/>
      <w:strike w:val="0"/>
      <w:dstrike w:val="0"/>
      <w:outline w:val="0"/>
      <w:shadow w:val="0"/>
      <w:emboss w:val="0"/>
      <w:imprint w:val="0"/>
      <w:vanish w:val="0"/>
      <w:spacing w:val="0"/>
      <w:w w:val="100"/>
      <w:kern w:val="0"/>
      <w:sz w:val="32"/>
      <w:vertAlign w:val="baseline"/>
    </w:rPr>
  </w:style>
  <w:style w:type="character" w:styleId="a4">
    <w:name w:val="Hyperlink"/>
    <w:basedOn w:val="a0"/>
    <w:uiPriority w:val="99"/>
    <w:unhideWhenUsed/>
    <w:rsid w:val="008A0FB2"/>
    <w:rPr>
      <w:color w:val="0000FF"/>
      <w:u w:val="single"/>
    </w:rPr>
  </w:style>
  <w:style w:type="paragraph" w:styleId="a5">
    <w:name w:val="List Paragraph"/>
    <w:basedOn w:val="a"/>
    <w:uiPriority w:val="34"/>
    <w:qFormat/>
    <w:rsid w:val="008A0FB2"/>
    <w:pPr>
      <w:ind w:left="720"/>
      <w:contextualSpacing/>
    </w:pPr>
  </w:style>
  <w:style w:type="character" w:customStyle="1" w:styleId="10">
    <w:name w:val="Заголовок 1 Знак"/>
    <w:basedOn w:val="a0"/>
    <w:link w:val="1"/>
    <w:uiPriority w:val="9"/>
    <w:rsid w:val="008A0FB2"/>
    <w:rPr>
      <w:rFonts w:ascii="Times New Roman" w:eastAsia="Times New Roman" w:hAnsi="Times New Roman" w:cs="Times New Roman"/>
      <w:b/>
      <w:bCs/>
      <w:kern w:val="36"/>
      <w:sz w:val="48"/>
      <w:szCs w:val="48"/>
      <w:lang w:eastAsia="ru-RU"/>
    </w:rPr>
  </w:style>
  <w:style w:type="paragraph" w:styleId="a6">
    <w:name w:val="Normal (Web)"/>
    <w:basedOn w:val="a"/>
    <w:uiPriority w:val="99"/>
    <w:semiHidden/>
    <w:unhideWhenUsed/>
    <w:rsid w:val="008A0F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FollowedHyperlink"/>
    <w:basedOn w:val="a0"/>
    <w:uiPriority w:val="99"/>
    <w:semiHidden/>
    <w:unhideWhenUsed/>
    <w:rsid w:val="0027122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68295">
      <w:bodyDiv w:val="1"/>
      <w:marLeft w:val="0"/>
      <w:marRight w:val="0"/>
      <w:marTop w:val="0"/>
      <w:marBottom w:val="0"/>
      <w:divBdr>
        <w:top w:val="none" w:sz="0" w:space="0" w:color="auto"/>
        <w:left w:val="none" w:sz="0" w:space="0" w:color="auto"/>
        <w:bottom w:val="none" w:sz="0" w:space="0" w:color="auto"/>
        <w:right w:val="none" w:sz="0" w:space="0" w:color="auto"/>
      </w:divBdr>
    </w:div>
    <w:div w:id="1307590838">
      <w:bodyDiv w:val="1"/>
      <w:marLeft w:val="0"/>
      <w:marRight w:val="0"/>
      <w:marTop w:val="0"/>
      <w:marBottom w:val="0"/>
      <w:divBdr>
        <w:top w:val="none" w:sz="0" w:space="0" w:color="auto"/>
        <w:left w:val="none" w:sz="0" w:space="0" w:color="auto"/>
        <w:bottom w:val="none" w:sz="0" w:space="0" w:color="auto"/>
        <w:right w:val="none" w:sz="0" w:space="0" w:color="auto"/>
      </w:divBdr>
      <w:divsChild>
        <w:div w:id="383530772">
          <w:marLeft w:val="0"/>
          <w:marRight w:val="0"/>
          <w:marTop w:val="0"/>
          <w:marBottom w:val="0"/>
          <w:divBdr>
            <w:top w:val="none" w:sz="0" w:space="0" w:color="auto"/>
            <w:left w:val="none" w:sz="0" w:space="0" w:color="auto"/>
            <w:bottom w:val="none" w:sz="0" w:space="0" w:color="auto"/>
            <w:right w:val="none" w:sz="0" w:space="0" w:color="auto"/>
          </w:divBdr>
        </w:div>
        <w:div w:id="619578618">
          <w:marLeft w:val="0"/>
          <w:marRight w:val="0"/>
          <w:marTop w:val="0"/>
          <w:marBottom w:val="0"/>
          <w:divBdr>
            <w:top w:val="none" w:sz="0" w:space="0" w:color="auto"/>
            <w:left w:val="none" w:sz="0" w:space="0" w:color="auto"/>
            <w:bottom w:val="none" w:sz="0" w:space="0" w:color="auto"/>
            <w:right w:val="none" w:sz="0" w:space="0" w:color="auto"/>
          </w:divBdr>
          <w:divsChild>
            <w:div w:id="373308971">
              <w:marLeft w:val="0"/>
              <w:marRight w:val="0"/>
              <w:marTop w:val="0"/>
              <w:marBottom w:val="300"/>
              <w:divBdr>
                <w:top w:val="none" w:sz="0" w:space="0" w:color="auto"/>
                <w:left w:val="none" w:sz="0" w:space="0" w:color="auto"/>
                <w:bottom w:val="none" w:sz="0" w:space="0" w:color="auto"/>
                <w:right w:val="none" w:sz="0" w:space="0" w:color="auto"/>
              </w:divBdr>
            </w:div>
          </w:divsChild>
        </w:div>
        <w:div w:id="1670136302">
          <w:marLeft w:val="0"/>
          <w:marRight w:val="0"/>
          <w:marTop w:val="0"/>
          <w:marBottom w:val="0"/>
          <w:divBdr>
            <w:top w:val="none" w:sz="0" w:space="0" w:color="auto"/>
            <w:left w:val="none" w:sz="0" w:space="0" w:color="auto"/>
            <w:bottom w:val="none" w:sz="0" w:space="0" w:color="auto"/>
            <w:right w:val="none" w:sz="0" w:space="0" w:color="auto"/>
          </w:divBdr>
        </w:div>
        <w:div w:id="1683782261">
          <w:marLeft w:val="0"/>
          <w:marRight w:val="0"/>
          <w:marTop w:val="0"/>
          <w:marBottom w:val="0"/>
          <w:divBdr>
            <w:top w:val="none" w:sz="0" w:space="0" w:color="auto"/>
            <w:left w:val="none" w:sz="0" w:space="0" w:color="auto"/>
            <w:bottom w:val="none" w:sz="0" w:space="0" w:color="auto"/>
            <w:right w:val="none" w:sz="0" w:space="0" w:color="auto"/>
          </w:divBdr>
        </w:div>
      </w:divsChild>
    </w:div>
    <w:div w:id="1442872208">
      <w:bodyDiv w:val="1"/>
      <w:marLeft w:val="0"/>
      <w:marRight w:val="0"/>
      <w:marTop w:val="0"/>
      <w:marBottom w:val="0"/>
      <w:divBdr>
        <w:top w:val="none" w:sz="0" w:space="0" w:color="auto"/>
        <w:left w:val="none" w:sz="0" w:space="0" w:color="auto"/>
        <w:bottom w:val="none" w:sz="0" w:space="0" w:color="auto"/>
        <w:right w:val="none" w:sz="0" w:space="0" w:color="auto"/>
      </w:divBdr>
    </w:div>
    <w:div w:id="1727994023">
      <w:bodyDiv w:val="1"/>
      <w:marLeft w:val="0"/>
      <w:marRight w:val="0"/>
      <w:marTop w:val="0"/>
      <w:marBottom w:val="0"/>
      <w:divBdr>
        <w:top w:val="none" w:sz="0" w:space="0" w:color="auto"/>
        <w:left w:val="none" w:sz="0" w:space="0" w:color="auto"/>
        <w:bottom w:val="none" w:sz="0" w:space="0" w:color="auto"/>
        <w:right w:val="none" w:sz="0" w:space="0" w:color="auto"/>
      </w:divBdr>
      <w:divsChild>
        <w:div w:id="1315185010">
          <w:marLeft w:val="0"/>
          <w:marRight w:val="0"/>
          <w:marTop w:val="0"/>
          <w:marBottom w:val="360"/>
          <w:divBdr>
            <w:top w:val="none" w:sz="0" w:space="0" w:color="auto"/>
            <w:left w:val="none" w:sz="0" w:space="0" w:color="auto"/>
            <w:bottom w:val="none" w:sz="0" w:space="0" w:color="auto"/>
            <w:right w:val="none" w:sz="0" w:space="0" w:color="auto"/>
          </w:divBdr>
          <w:divsChild>
            <w:div w:id="1533225610">
              <w:marLeft w:val="0"/>
              <w:marRight w:val="0"/>
              <w:marTop w:val="0"/>
              <w:marBottom w:val="0"/>
              <w:divBdr>
                <w:top w:val="none" w:sz="0" w:space="0" w:color="auto"/>
                <w:left w:val="none" w:sz="0" w:space="0" w:color="auto"/>
                <w:bottom w:val="none" w:sz="0" w:space="0" w:color="auto"/>
                <w:right w:val="none" w:sz="0" w:space="0" w:color="auto"/>
              </w:divBdr>
            </w:div>
            <w:div w:id="1912958342">
              <w:marLeft w:val="0"/>
              <w:marRight w:val="0"/>
              <w:marTop w:val="0"/>
              <w:marBottom w:val="0"/>
              <w:divBdr>
                <w:top w:val="none" w:sz="0" w:space="0" w:color="auto"/>
                <w:left w:val="none" w:sz="0" w:space="0" w:color="auto"/>
                <w:bottom w:val="none" w:sz="0" w:space="0" w:color="auto"/>
                <w:right w:val="none" w:sz="0" w:space="0" w:color="auto"/>
              </w:divBdr>
            </w:div>
            <w:div w:id="1716004845">
              <w:marLeft w:val="0"/>
              <w:marRight w:val="0"/>
              <w:marTop w:val="0"/>
              <w:marBottom w:val="0"/>
              <w:divBdr>
                <w:top w:val="none" w:sz="0" w:space="0" w:color="auto"/>
                <w:left w:val="none" w:sz="0" w:space="0" w:color="auto"/>
                <w:bottom w:val="none" w:sz="0" w:space="0" w:color="auto"/>
                <w:right w:val="none" w:sz="0" w:space="0" w:color="auto"/>
              </w:divBdr>
            </w:div>
            <w:div w:id="113891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005269">
      <w:bodyDiv w:val="1"/>
      <w:marLeft w:val="0"/>
      <w:marRight w:val="0"/>
      <w:marTop w:val="0"/>
      <w:marBottom w:val="0"/>
      <w:divBdr>
        <w:top w:val="none" w:sz="0" w:space="0" w:color="auto"/>
        <w:left w:val="none" w:sz="0" w:space="0" w:color="auto"/>
        <w:bottom w:val="none" w:sz="0" w:space="0" w:color="auto"/>
        <w:right w:val="none" w:sz="0" w:space="0" w:color="auto"/>
      </w:divBdr>
      <w:divsChild>
        <w:div w:id="1770806652">
          <w:marLeft w:val="0"/>
          <w:marRight w:val="0"/>
          <w:marTop w:val="0"/>
          <w:marBottom w:val="0"/>
          <w:divBdr>
            <w:top w:val="none" w:sz="0" w:space="0" w:color="auto"/>
            <w:left w:val="none" w:sz="0" w:space="0" w:color="auto"/>
            <w:bottom w:val="none" w:sz="0" w:space="0" w:color="auto"/>
            <w:right w:val="none" w:sz="0" w:space="0" w:color="auto"/>
          </w:divBdr>
          <w:divsChild>
            <w:div w:id="1201943648">
              <w:marLeft w:val="0"/>
              <w:marRight w:val="0"/>
              <w:marTop w:val="0"/>
              <w:marBottom w:val="300"/>
              <w:divBdr>
                <w:top w:val="none" w:sz="0" w:space="0" w:color="auto"/>
                <w:left w:val="none" w:sz="0" w:space="0" w:color="auto"/>
                <w:bottom w:val="none" w:sz="0" w:space="0" w:color="auto"/>
                <w:right w:val="none" w:sz="0" w:space="0" w:color="auto"/>
              </w:divBdr>
            </w:div>
          </w:divsChild>
        </w:div>
        <w:div w:id="296374057">
          <w:marLeft w:val="0"/>
          <w:marRight w:val="0"/>
          <w:marTop w:val="0"/>
          <w:marBottom w:val="0"/>
          <w:divBdr>
            <w:top w:val="none" w:sz="0" w:space="0" w:color="auto"/>
            <w:left w:val="none" w:sz="0" w:space="0" w:color="auto"/>
            <w:bottom w:val="none" w:sz="0" w:space="0" w:color="auto"/>
            <w:right w:val="none" w:sz="0" w:space="0" w:color="auto"/>
          </w:divBdr>
        </w:div>
      </w:divsChild>
    </w:div>
    <w:div w:id="2122534296">
      <w:bodyDiv w:val="1"/>
      <w:marLeft w:val="0"/>
      <w:marRight w:val="0"/>
      <w:marTop w:val="0"/>
      <w:marBottom w:val="0"/>
      <w:divBdr>
        <w:top w:val="none" w:sz="0" w:space="0" w:color="auto"/>
        <w:left w:val="none" w:sz="0" w:space="0" w:color="auto"/>
        <w:bottom w:val="none" w:sz="0" w:space="0" w:color="auto"/>
        <w:right w:val="none" w:sz="0" w:space="0" w:color="auto"/>
      </w:divBdr>
      <w:divsChild>
        <w:div w:id="924651291">
          <w:marLeft w:val="0"/>
          <w:marRight w:val="0"/>
          <w:marTop w:val="0"/>
          <w:marBottom w:val="0"/>
          <w:divBdr>
            <w:top w:val="none" w:sz="0" w:space="0" w:color="auto"/>
            <w:left w:val="none" w:sz="0" w:space="0" w:color="auto"/>
            <w:bottom w:val="none" w:sz="0" w:space="0" w:color="auto"/>
            <w:right w:val="none" w:sz="0" w:space="0" w:color="auto"/>
          </w:divBdr>
        </w:div>
        <w:div w:id="97142946">
          <w:marLeft w:val="0"/>
          <w:marRight w:val="0"/>
          <w:marTop w:val="0"/>
          <w:marBottom w:val="0"/>
          <w:divBdr>
            <w:top w:val="none" w:sz="0" w:space="0" w:color="auto"/>
            <w:left w:val="none" w:sz="0" w:space="0" w:color="auto"/>
            <w:bottom w:val="none" w:sz="0" w:space="0" w:color="auto"/>
            <w:right w:val="none" w:sz="0" w:space="0" w:color="auto"/>
          </w:divBdr>
        </w:div>
        <w:div w:id="396518789">
          <w:marLeft w:val="0"/>
          <w:marRight w:val="0"/>
          <w:marTop w:val="0"/>
          <w:marBottom w:val="0"/>
          <w:divBdr>
            <w:top w:val="none" w:sz="0" w:space="0" w:color="auto"/>
            <w:left w:val="none" w:sz="0" w:space="0" w:color="auto"/>
            <w:bottom w:val="none" w:sz="0" w:space="0" w:color="auto"/>
            <w:right w:val="none" w:sz="0" w:space="0" w:color="auto"/>
          </w:divBdr>
        </w:div>
        <w:div w:id="1163854880">
          <w:marLeft w:val="0"/>
          <w:marRight w:val="0"/>
          <w:marTop w:val="0"/>
          <w:marBottom w:val="0"/>
          <w:divBdr>
            <w:top w:val="none" w:sz="0" w:space="0" w:color="auto"/>
            <w:left w:val="none" w:sz="0" w:space="0" w:color="auto"/>
            <w:bottom w:val="none" w:sz="0" w:space="0" w:color="auto"/>
            <w:right w:val="none" w:sz="0" w:space="0" w:color="auto"/>
          </w:divBdr>
        </w:div>
        <w:div w:id="1115177887">
          <w:marLeft w:val="0"/>
          <w:marRight w:val="0"/>
          <w:marTop w:val="0"/>
          <w:marBottom w:val="0"/>
          <w:divBdr>
            <w:top w:val="none" w:sz="0" w:space="0" w:color="auto"/>
            <w:left w:val="none" w:sz="0" w:space="0" w:color="auto"/>
            <w:bottom w:val="none" w:sz="0" w:space="0" w:color="auto"/>
            <w:right w:val="none" w:sz="0" w:space="0" w:color="auto"/>
          </w:divBdr>
        </w:div>
        <w:div w:id="1291785727">
          <w:marLeft w:val="0"/>
          <w:marRight w:val="0"/>
          <w:marTop w:val="0"/>
          <w:marBottom w:val="0"/>
          <w:divBdr>
            <w:top w:val="none" w:sz="0" w:space="0" w:color="auto"/>
            <w:left w:val="none" w:sz="0" w:space="0" w:color="auto"/>
            <w:bottom w:val="none" w:sz="0" w:space="0" w:color="auto"/>
            <w:right w:val="none" w:sz="0" w:space="0" w:color="auto"/>
          </w:divBdr>
        </w:div>
        <w:div w:id="1485852016">
          <w:marLeft w:val="0"/>
          <w:marRight w:val="0"/>
          <w:marTop w:val="0"/>
          <w:marBottom w:val="0"/>
          <w:divBdr>
            <w:top w:val="none" w:sz="0" w:space="0" w:color="auto"/>
            <w:left w:val="none" w:sz="0" w:space="0" w:color="auto"/>
            <w:bottom w:val="none" w:sz="0" w:space="0" w:color="auto"/>
            <w:right w:val="none" w:sz="0" w:space="0" w:color="auto"/>
          </w:divBdr>
        </w:div>
        <w:div w:id="1383096218">
          <w:marLeft w:val="0"/>
          <w:marRight w:val="0"/>
          <w:marTop w:val="0"/>
          <w:marBottom w:val="0"/>
          <w:divBdr>
            <w:top w:val="none" w:sz="0" w:space="0" w:color="auto"/>
            <w:left w:val="none" w:sz="0" w:space="0" w:color="auto"/>
            <w:bottom w:val="none" w:sz="0" w:space="0" w:color="auto"/>
            <w:right w:val="none" w:sz="0" w:space="0" w:color="auto"/>
          </w:divBdr>
        </w:div>
        <w:div w:id="802845025">
          <w:marLeft w:val="0"/>
          <w:marRight w:val="0"/>
          <w:marTop w:val="0"/>
          <w:marBottom w:val="0"/>
          <w:divBdr>
            <w:top w:val="none" w:sz="0" w:space="0" w:color="auto"/>
            <w:left w:val="none" w:sz="0" w:space="0" w:color="auto"/>
            <w:bottom w:val="none" w:sz="0" w:space="0" w:color="auto"/>
            <w:right w:val="none" w:sz="0" w:space="0" w:color="auto"/>
          </w:divBdr>
        </w:div>
        <w:div w:id="809900572">
          <w:marLeft w:val="0"/>
          <w:marRight w:val="0"/>
          <w:marTop w:val="0"/>
          <w:marBottom w:val="0"/>
          <w:divBdr>
            <w:top w:val="none" w:sz="0" w:space="0" w:color="auto"/>
            <w:left w:val="none" w:sz="0" w:space="0" w:color="auto"/>
            <w:bottom w:val="none" w:sz="0" w:space="0" w:color="auto"/>
            <w:right w:val="none" w:sz="0" w:space="0" w:color="auto"/>
          </w:divBdr>
        </w:div>
        <w:div w:id="548498017">
          <w:marLeft w:val="0"/>
          <w:marRight w:val="0"/>
          <w:marTop w:val="0"/>
          <w:marBottom w:val="0"/>
          <w:divBdr>
            <w:top w:val="none" w:sz="0" w:space="0" w:color="auto"/>
            <w:left w:val="none" w:sz="0" w:space="0" w:color="auto"/>
            <w:bottom w:val="none" w:sz="0" w:space="0" w:color="auto"/>
            <w:right w:val="none" w:sz="0" w:space="0" w:color="auto"/>
          </w:divBdr>
        </w:div>
        <w:div w:id="816998469">
          <w:marLeft w:val="0"/>
          <w:marRight w:val="0"/>
          <w:marTop w:val="0"/>
          <w:marBottom w:val="0"/>
          <w:divBdr>
            <w:top w:val="none" w:sz="0" w:space="0" w:color="auto"/>
            <w:left w:val="none" w:sz="0" w:space="0" w:color="auto"/>
            <w:bottom w:val="none" w:sz="0" w:space="0" w:color="auto"/>
            <w:right w:val="none" w:sz="0" w:space="0" w:color="auto"/>
          </w:divBdr>
        </w:div>
        <w:div w:id="1137067651">
          <w:marLeft w:val="0"/>
          <w:marRight w:val="0"/>
          <w:marTop w:val="0"/>
          <w:marBottom w:val="0"/>
          <w:divBdr>
            <w:top w:val="none" w:sz="0" w:space="0" w:color="auto"/>
            <w:left w:val="none" w:sz="0" w:space="0" w:color="auto"/>
            <w:bottom w:val="none" w:sz="0" w:space="0" w:color="auto"/>
            <w:right w:val="none" w:sz="0" w:space="0" w:color="auto"/>
          </w:divBdr>
        </w:div>
        <w:div w:id="557014419">
          <w:marLeft w:val="0"/>
          <w:marRight w:val="0"/>
          <w:marTop w:val="0"/>
          <w:marBottom w:val="0"/>
          <w:divBdr>
            <w:top w:val="none" w:sz="0" w:space="0" w:color="auto"/>
            <w:left w:val="none" w:sz="0" w:space="0" w:color="auto"/>
            <w:bottom w:val="none" w:sz="0" w:space="0" w:color="auto"/>
            <w:right w:val="none" w:sz="0" w:space="0" w:color="auto"/>
          </w:divBdr>
        </w:div>
        <w:div w:id="1953317812">
          <w:marLeft w:val="0"/>
          <w:marRight w:val="0"/>
          <w:marTop w:val="0"/>
          <w:marBottom w:val="0"/>
          <w:divBdr>
            <w:top w:val="none" w:sz="0" w:space="0" w:color="auto"/>
            <w:left w:val="none" w:sz="0" w:space="0" w:color="auto"/>
            <w:bottom w:val="none" w:sz="0" w:space="0" w:color="auto"/>
            <w:right w:val="none" w:sz="0" w:space="0" w:color="auto"/>
          </w:divBdr>
        </w:div>
        <w:div w:id="1808667316">
          <w:marLeft w:val="0"/>
          <w:marRight w:val="0"/>
          <w:marTop w:val="0"/>
          <w:marBottom w:val="0"/>
          <w:divBdr>
            <w:top w:val="none" w:sz="0" w:space="0" w:color="auto"/>
            <w:left w:val="none" w:sz="0" w:space="0" w:color="auto"/>
            <w:bottom w:val="none" w:sz="0" w:space="0" w:color="auto"/>
            <w:right w:val="none" w:sz="0" w:space="0" w:color="auto"/>
          </w:divBdr>
        </w:div>
        <w:div w:id="242599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85047/948d4e337f6c2a1e38a8743db11de4f68f49a0dc/" TargetMode="External"/><Relationship Id="rId13" Type="http://schemas.openxmlformats.org/officeDocument/2006/relationships/hyperlink" Target="http://www.consultant.ru/document/cons_doc_LAW_385047/217b628db1be6d29295e946c651a66637c3c5617/" TargetMode="External"/><Relationship Id="rId18" Type="http://schemas.openxmlformats.org/officeDocument/2006/relationships/hyperlink" Target="http://www.consultant.ru/document/cons_doc_LAW_395634/800df49c33deb3ee086b1d3ac588e8548e2a0140/" TargetMode="External"/><Relationship Id="rId26" Type="http://schemas.openxmlformats.org/officeDocument/2006/relationships/hyperlink" Target="https://base.garant.ru/10164333/189ee55699895a58d35d70784cf7bcb9/" TargetMode="External"/><Relationship Id="rId3" Type="http://schemas.openxmlformats.org/officeDocument/2006/relationships/settings" Target="settings.xml"/><Relationship Id="rId21" Type="http://schemas.openxmlformats.org/officeDocument/2006/relationships/hyperlink" Target="https://www.google.com/url?q=http://www.consultant.ru/document/cons_doc_LAW_324800/0dc869fb0e876936f2e618f135e1882a57cc49d0/%23dst100010&amp;sa=D&amp;ust=1579038310983000" TargetMode="External"/><Relationship Id="rId7" Type="http://schemas.openxmlformats.org/officeDocument/2006/relationships/hyperlink" Target="http://www.consultant.ru/document/cons_doc_LAW_60/" TargetMode="External"/><Relationship Id="rId12" Type="http://schemas.openxmlformats.org/officeDocument/2006/relationships/hyperlink" Target="http://www.consultant.ru/document/cons_doc_LAW_385047/461de18dee3ebde127c3357a900e93cb7eedea25/" TargetMode="External"/><Relationship Id="rId17" Type="http://schemas.openxmlformats.org/officeDocument/2006/relationships/hyperlink" Target="http://www.consultant.ru/document/cons_doc_LAW_385047/b24bafd22f76e152581513620f9cb292a1bec63e/" TargetMode="External"/><Relationship Id="rId25" Type="http://schemas.openxmlformats.org/officeDocument/2006/relationships/hyperlink" Target="https://base.garant.ru/10164333/189ee55699895a58d35d70784cf7bcb9/" TargetMode="External"/><Relationship Id="rId2" Type="http://schemas.openxmlformats.org/officeDocument/2006/relationships/styles" Target="styles.xml"/><Relationship Id="rId16" Type="http://schemas.openxmlformats.org/officeDocument/2006/relationships/hyperlink" Target="http://www.consultant.ru/document/cons_doc_LAW_118861/" TargetMode="External"/><Relationship Id="rId20" Type="http://schemas.openxmlformats.org/officeDocument/2006/relationships/hyperlink" Target="http://www.consultant.ru/document/cons_doc_LAW_385047/217b628db1be6d29295e946c651a66637c3c5617/"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irkzan.ru/" TargetMode="External"/><Relationship Id="rId11" Type="http://schemas.openxmlformats.org/officeDocument/2006/relationships/hyperlink" Target="http://www.consultant.ru/document/cons_doc_LAW_385047/71b7c04dc6f24b9f52f3c127477220c475112680/" TargetMode="External"/><Relationship Id="rId24" Type="http://schemas.openxmlformats.org/officeDocument/2006/relationships/hyperlink" Target="https://www.google.com/url?q=http://www.consultant.ru/document/cons_doc_LAW_329361/55f665b3e2e4847d6ccd23d9926efd7d9f8f42c9/%23dst100414&amp;sa=D&amp;ust=1579038310985000" TargetMode="External"/><Relationship Id="rId5" Type="http://schemas.openxmlformats.org/officeDocument/2006/relationships/hyperlink" Target="https://rosmintrud.ru/" TargetMode="External"/><Relationship Id="rId15" Type="http://schemas.openxmlformats.org/officeDocument/2006/relationships/hyperlink" Target="http://www.consultant.ru/document/cons_doc_LAW_115258/" TargetMode="External"/><Relationship Id="rId23" Type="http://schemas.openxmlformats.org/officeDocument/2006/relationships/hyperlink" Target="https://www.google.com/url?q=http://www.consultant.ru/document/cons_doc_LAW_118861/%23dst0&amp;sa=D&amp;ust=1579038310984000" TargetMode="External"/><Relationship Id="rId28" Type="http://schemas.openxmlformats.org/officeDocument/2006/relationships/hyperlink" Target="https://base.garant.ru/10164333/189ee55699895a58d35d70784cf7bcb9/" TargetMode="External"/><Relationship Id="rId10" Type="http://schemas.openxmlformats.org/officeDocument/2006/relationships/hyperlink" Target="http://www.consultant.ru/document/cons_doc_LAW_385047/b24bafd22f76e152581513620f9cb292a1bec63e/" TargetMode="External"/><Relationship Id="rId19" Type="http://schemas.openxmlformats.org/officeDocument/2006/relationships/hyperlink" Target="http://www.consultant.ru/document/cons_doc_LAW_115258/" TargetMode="External"/><Relationship Id="rId4" Type="http://schemas.openxmlformats.org/officeDocument/2006/relationships/webSettings" Target="webSettings.xml"/><Relationship Id="rId9" Type="http://schemas.openxmlformats.org/officeDocument/2006/relationships/hyperlink" Target="http://www.consultant.ru/document/cons_doc_LAW_197206/" TargetMode="External"/><Relationship Id="rId14" Type="http://schemas.openxmlformats.org/officeDocument/2006/relationships/hyperlink" Target="http://www.consultant.ru/document/cons_doc_LAW_395634/800df49c33deb3ee086b1d3ac588e8548e2a0140/" TargetMode="External"/><Relationship Id="rId22" Type="http://schemas.openxmlformats.org/officeDocument/2006/relationships/hyperlink" Target="https://www.google.com/url?q=http://www.consultant.ru/document/cons_doc_LAW_115258/%23dst0&amp;sa=D&amp;ust=1579038310984000" TargetMode="External"/><Relationship Id="rId27" Type="http://schemas.openxmlformats.org/officeDocument/2006/relationships/hyperlink" Target="https://base.garant.ru/10164333/189ee55699895a58d35d70784cf7bcb9/"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6</Pages>
  <Words>2330</Words>
  <Characters>13285</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dc:description/>
  <cp:lastModifiedBy>Анна</cp:lastModifiedBy>
  <cp:revision>3</cp:revision>
  <dcterms:created xsi:type="dcterms:W3CDTF">2020-04-28T16:03:00Z</dcterms:created>
  <dcterms:modified xsi:type="dcterms:W3CDTF">2022-02-07T14:06:00Z</dcterms:modified>
</cp:coreProperties>
</file>