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CC" w:rsidRPr="00133CCC" w:rsidRDefault="00133CCC" w:rsidP="008655E3">
      <w:pPr>
        <w:shd w:val="clear" w:color="auto" w:fill="FFFFFF"/>
        <w:spacing w:before="180" w:after="120" w:line="240" w:lineRule="auto"/>
        <w:ind w:firstLine="284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33CC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Ст. 120 УК РФ</w:t>
      </w:r>
    </w:p>
    <w:p w:rsidR="00133CCC" w:rsidRPr="00133CCC" w:rsidRDefault="00133CCC" w:rsidP="008655E3">
      <w:pPr>
        <w:shd w:val="clear" w:color="auto" w:fill="FFFFFF"/>
        <w:spacing w:before="90" w:after="150"/>
        <w:ind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3C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133CC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Предметом</w:t>
      </w:r>
      <w:r w:rsidRPr="00133C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этого преступления являются органы или ткани, перечисленные в статье 2 Федерального закона РФ от 22.12.1992 «О трансплантации органов и (или) тканей человека» — сердце, легкие, почка, печень, костный мозг и другие органы или ткани, перечень которых определяется Правительством Российской Федерации.</w:t>
      </w:r>
    </w:p>
    <w:p w:rsidR="00133CCC" w:rsidRPr="00133CCC" w:rsidRDefault="00133CCC" w:rsidP="008655E3">
      <w:pPr>
        <w:shd w:val="clear" w:color="auto" w:fill="FFFFFF"/>
        <w:spacing w:before="90" w:after="150"/>
        <w:ind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3C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</w:t>
      </w:r>
      <w:r w:rsidRPr="00133CC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Принуждение </w:t>
      </w:r>
      <w:r w:rsidRPr="00133C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физическое или психическое воздействие на потерпевшего, создающее опасность неблагоприятных последствий для него (его прав, свобод, законных интересов) или для близких ему лиц. Способ принуждения конкретно определен частью 1 ст. 120 УК: применение насилия или угроза его применения. Под насилием здесь понимается противоправное физическое воздействие на человека, осуществляемое </w:t>
      </w:r>
      <w:proofErr w:type="gramStart"/>
      <w:r w:rsidRPr="00133C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вопреки</w:t>
      </w:r>
      <w:proofErr w:type="gramEnd"/>
      <w:r w:rsidRPr="00133C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помимо его воли (побои, истязание, иное физическое воздействие). В качестве альтернативного признака деяния выступает угроза — форма психического насилия над потерпевшим.</w:t>
      </w:r>
    </w:p>
    <w:p w:rsidR="00133CCC" w:rsidRPr="00133CCC" w:rsidRDefault="00133CCC" w:rsidP="008655E3">
      <w:pPr>
        <w:shd w:val="clear" w:color="auto" w:fill="FFFFFF"/>
        <w:spacing w:before="90" w:after="150"/>
        <w:ind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3C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Преступление считается оконченным в момент совершения названных действий. Поэтому последствия физического насилия (или угрозы его причинения) квалифицируются по соответствующим статьям Особенной части УК.</w:t>
      </w:r>
    </w:p>
    <w:p w:rsidR="00133CCC" w:rsidRPr="00133CCC" w:rsidRDefault="00133CCC" w:rsidP="008655E3">
      <w:pPr>
        <w:shd w:val="clear" w:color="auto" w:fill="FFFFFF"/>
        <w:spacing w:before="90" w:after="150"/>
        <w:ind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3C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r w:rsidRPr="00133CC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Субъективная сторона</w:t>
      </w:r>
      <w:r w:rsidRPr="00133C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характеризуется прямым умыслом и специальной целью — трансплантация органов или тканей человека.</w:t>
      </w:r>
    </w:p>
    <w:p w:rsidR="00133CCC" w:rsidRPr="00133CCC" w:rsidRDefault="00133CCC" w:rsidP="008655E3">
      <w:pPr>
        <w:shd w:val="clear" w:color="auto" w:fill="FFFFFF"/>
        <w:spacing w:before="90" w:after="150"/>
        <w:ind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3C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r w:rsidRPr="00133CC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Субъектом</w:t>
      </w:r>
      <w:r w:rsidRPr="00133C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этого преступления является лицо, достигшее 16-летнего возраста.</w:t>
      </w:r>
    </w:p>
    <w:p w:rsidR="009C71E8" w:rsidRDefault="00133CCC" w:rsidP="008655E3">
      <w:pPr>
        <w:shd w:val="clear" w:color="auto" w:fill="FFFFFF"/>
        <w:spacing w:before="90" w:after="150"/>
        <w:ind w:firstLine="284"/>
      </w:pPr>
      <w:r w:rsidRPr="00133C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Квалифицирующие признаки (</w:t>
      </w:r>
      <w:proofErr w:type="gramStart"/>
      <w:r w:rsidRPr="00133C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proofErr w:type="gramEnd"/>
      <w:r w:rsidRPr="00133C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2) — совершение преступления в отношении заведомо для виновного находящегося в беспомощном состоянии либо в материальной или иной зависимости от виновного. О содержании этих признаков </w:t>
      </w:r>
      <w:proofErr w:type="gramStart"/>
      <w:r w:rsidRPr="00133C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</w:t>
      </w:r>
      <w:proofErr w:type="gramEnd"/>
      <w:r w:rsidRPr="00133C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.: комментарии к пункту «г» части второй статьи 117 УК и </w:t>
      </w:r>
      <w:hyperlink r:id="rId4" w:tgtFrame="_blank" w:history="1">
        <w:r w:rsidRPr="008655E3">
          <w:rPr>
            <w:rFonts w:ascii="Times New Roman" w:eastAsia="Times New Roman" w:hAnsi="Times New Roman" w:cs="Times New Roman"/>
            <w:color w:val="0869A6"/>
            <w:sz w:val="28"/>
            <w:szCs w:val="28"/>
            <w:u w:val="single"/>
            <w:lang w:eastAsia="ru-RU"/>
          </w:rPr>
          <w:t>пункту «г» части второй статьи 105 УК РФ</w:t>
        </w:r>
      </w:hyperlink>
      <w:r w:rsidRPr="00133C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sectPr w:rsidR="009C71E8" w:rsidSect="008655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CCC"/>
    <w:rsid w:val="00133CCC"/>
    <w:rsid w:val="00675ABB"/>
    <w:rsid w:val="008655E3"/>
    <w:rsid w:val="009C71E8"/>
    <w:rsid w:val="00B0789F"/>
    <w:rsid w:val="00E7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</w:style>
  <w:style w:type="paragraph" w:styleId="2">
    <w:name w:val="heading 2"/>
    <w:basedOn w:val="a"/>
    <w:link w:val="20"/>
    <w:uiPriority w:val="9"/>
    <w:qFormat/>
    <w:rsid w:val="00133CCC"/>
    <w:pPr>
      <w:shd w:val="clear" w:color="auto" w:fill="FFFFFF"/>
      <w:spacing w:before="180" w:after="120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color w:val="222222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3CCC"/>
    <w:rPr>
      <w:rFonts w:ascii="Times New Roman" w:eastAsia="Times New Roman" w:hAnsi="Times New Roman" w:cs="Times New Roman"/>
      <w:color w:val="222222"/>
      <w:sz w:val="36"/>
      <w:szCs w:val="36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133CCC"/>
    <w:rPr>
      <w:color w:val="0869A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999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olkod.ru/statya-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4</cp:revision>
  <dcterms:created xsi:type="dcterms:W3CDTF">2020-10-05T01:56:00Z</dcterms:created>
  <dcterms:modified xsi:type="dcterms:W3CDTF">2020-10-05T01:58:00Z</dcterms:modified>
</cp:coreProperties>
</file>