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75" w:rsidRPr="00B075E2" w:rsidRDefault="00786275" w:rsidP="0072303A">
      <w:pPr>
        <w:pStyle w:val="ConsPlusNormal"/>
        <w:spacing w:line="360" w:lineRule="auto"/>
        <w:jc w:val="both"/>
        <w:rPr>
          <w:rFonts w:asciiTheme="minorHAnsi" w:hAnsiTheme="minorHAnsi" w:cstheme="minorHAnsi"/>
          <w:sz w:val="28"/>
          <w:szCs w:val="28"/>
        </w:rPr>
      </w:pPr>
    </w:p>
    <w:p w:rsidR="00786275" w:rsidRPr="00B075E2" w:rsidRDefault="0072303A" w:rsidP="0072303A">
      <w:pPr>
        <w:pStyle w:val="ConsPlusTitle"/>
        <w:spacing w:line="360" w:lineRule="auto"/>
        <w:jc w:val="both"/>
        <w:rPr>
          <w:rFonts w:asciiTheme="minorHAnsi" w:hAnsiTheme="minorHAnsi" w:cstheme="minorHAnsi"/>
          <w:sz w:val="28"/>
          <w:szCs w:val="28"/>
        </w:rPr>
      </w:pPr>
      <w:bookmarkStart w:id="0" w:name="P32"/>
      <w:bookmarkEnd w:id="0"/>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 xml:space="preserve"> Лекции на 19.11.2020  </w:t>
      </w:r>
      <w:r w:rsidR="00786275" w:rsidRPr="00B075E2">
        <w:rPr>
          <w:rFonts w:asciiTheme="minorHAnsi" w:hAnsiTheme="minorHAnsi" w:cstheme="minorHAnsi"/>
          <w:sz w:val="28"/>
          <w:szCs w:val="28"/>
        </w:rPr>
        <w:t>ПРАВИЛА</w:t>
      </w:r>
      <w:r>
        <w:rPr>
          <w:rFonts w:asciiTheme="minorHAnsi" w:hAnsiTheme="minorHAnsi" w:cstheme="minorHAnsi"/>
          <w:sz w:val="28"/>
          <w:szCs w:val="28"/>
        </w:rPr>
        <w:t xml:space="preserve">  </w:t>
      </w:r>
      <w:r w:rsidR="00786275" w:rsidRPr="00B075E2">
        <w:rPr>
          <w:rFonts w:asciiTheme="minorHAnsi" w:hAnsiTheme="minorHAnsi" w:cstheme="minorHAnsi"/>
          <w:sz w:val="28"/>
          <w:szCs w:val="28"/>
        </w:rPr>
        <w:t>ЗАГОТОВКИ ДРЕВЕСИНЫ И ОСОБЕННОСТИ ЗАГОТОВКИ ДРЕВЕСИНЫ</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 xml:space="preserve"> Заготовка древесины представляет собой предпринимательскую деятельность, связанную с рубкой лесных насаждений, а также с вывозом из леса древесины</w:t>
      </w:r>
      <w:r w:rsidR="00B075E2">
        <w:rPr>
          <w:rFonts w:asciiTheme="minorHAnsi" w:hAnsiTheme="minorHAnsi" w:cstheme="minorHAnsi"/>
          <w:sz w:val="28"/>
          <w:szCs w:val="28"/>
        </w:rPr>
        <w:t>.</w:t>
      </w: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 xml:space="preserve"> Граждане, юридические лица осуществляют заготовку древесины на основании догов</w:t>
      </w:r>
      <w:r w:rsidR="00B075E2">
        <w:rPr>
          <w:rFonts w:asciiTheme="minorHAnsi" w:hAnsiTheme="minorHAnsi" w:cstheme="minorHAnsi"/>
          <w:sz w:val="28"/>
          <w:szCs w:val="28"/>
        </w:rPr>
        <w:t>оров аренды лесных участков.</w:t>
      </w:r>
    </w:p>
    <w:p w:rsidR="00786275" w:rsidRPr="00B075E2" w:rsidRDefault="00786275" w:rsidP="0072303A">
      <w:pPr>
        <w:pStyle w:val="ConsPlusNormal"/>
        <w:spacing w:line="360" w:lineRule="auto"/>
        <w:jc w:val="both"/>
        <w:rPr>
          <w:rFonts w:asciiTheme="minorHAnsi" w:hAnsiTheme="minorHAnsi" w:cstheme="minorHAnsi"/>
          <w:sz w:val="28"/>
          <w:szCs w:val="28"/>
        </w:rPr>
      </w:pP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w:t>
      </w:r>
      <w:r w:rsidR="00B075E2">
        <w:rPr>
          <w:rFonts w:asciiTheme="minorHAnsi" w:hAnsiTheme="minorHAnsi" w:cstheme="minorHAnsi"/>
          <w:sz w:val="28"/>
          <w:szCs w:val="28"/>
        </w:rPr>
        <w:t>ое (бессрочное) пользование.</w:t>
      </w: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w:t>
      </w:r>
      <w:r w:rsidR="00B075E2">
        <w:rPr>
          <w:rFonts w:asciiTheme="minorHAnsi" w:hAnsiTheme="minorHAnsi" w:cstheme="minorHAnsi"/>
          <w:sz w:val="28"/>
          <w:szCs w:val="28"/>
        </w:rPr>
        <w:t>и-продажи лесных насаждений.</w:t>
      </w: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 xml:space="preserve"> Заготовка древесины осуществляется в соответствии с настоящими Правилами, лесным планом субъекта Российской Федерации, лесохозяйственным регламентом лесничества, лесопарка, а также проектом освоения лесов и лесной декларацией (за исключением случаев заготовки древесины на основании договора купли-продажи лесных насаждений или указанного в </w:t>
      </w:r>
      <w:hyperlink r:id="rId4" w:history="1">
        <w:r w:rsidRPr="00B075E2">
          <w:rPr>
            <w:rStyle w:val="a3"/>
            <w:rFonts w:asciiTheme="minorHAnsi" w:hAnsiTheme="minorHAnsi" w:cstheme="minorHAnsi"/>
            <w:sz w:val="28"/>
            <w:szCs w:val="28"/>
            <w:u w:val="none"/>
          </w:rPr>
          <w:t>части 5 статьи 19</w:t>
        </w:r>
      </w:hyperlink>
      <w:r w:rsidRPr="00B075E2">
        <w:rPr>
          <w:rFonts w:asciiTheme="minorHAnsi" w:hAnsiTheme="minorHAnsi" w:cstheme="minorHAnsi"/>
          <w:sz w:val="28"/>
          <w:szCs w:val="28"/>
        </w:rPr>
        <w:t xml:space="preserve"> Лесного кодекса Российской Федерации контракта). Граждане вправе заготавливать древесину для целей отопления, возведения строений и иных собственных н</w:t>
      </w:r>
      <w:r w:rsidR="00B075E2">
        <w:rPr>
          <w:rFonts w:asciiTheme="minorHAnsi" w:hAnsiTheme="minorHAnsi" w:cstheme="minorHAnsi"/>
          <w:sz w:val="28"/>
          <w:szCs w:val="28"/>
        </w:rPr>
        <w:t>ужд.</w:t>
      </w: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 xml:space="preserve">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w:t>
      </w:r>
      <w:r w:rsidRPr="00B075E2">
        <w:rPr>
          <w:rFonts w:asciiTheme="minorHAnsi" w:hAnsiTheme="minorHAnsi" w:cstheme="minorHAnsi"/>
          <w:sz w:val="28"/>
          <w:szCs w:val="28"/>
        </w:rPr>
        <w:lastRenderedPageBreak/>
        <w:t>для собственных нужд, исходя из установленных нормативов, установленных законами суб</w:t>
      </w:r>
      <w:r w:rsidR="00B075E2">
        <w:rPr>
          <w:rFonts w:asciiTheme="minorHAnsi" w:hAnsiTheme="minorHAnsi" w:cstheme="minorHAnsi"/>
          <w:sz w:val="28"/>
          <w:szCs w:val="28"/>
        </w:rPr>
        <w:t>ъектов Российской Федерации.</w:t>
      </w: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Граждане осуществляют заготовку древесины для собственных нужд на основании договоров куп</w:t>
      </w:r>
      <w:r w:rsidR="0072303A">
        <w:rPr>
          <w:rFonts w:asciiTheme="minorHAnsi" w:hAnsiTheme="minorHAnsi" w:cstheme="minorHAnsi"/>
          <w:sz w:val="28"/>
          <w:szCs w:val="28"/>
        </w:rPr>
        <w:t>ли-продажи лесных насаждений.</w:t>
      </w: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w:t>
      </w:r>
      <w:r w:rsidR="00B075E2">
        <w:rPr>
          <w:rFonts w:asciiTheme="minorHAnsi" w:hAnsiTheme="minorHAnsi" w:cstheme="minorHAnsi"/>
          <w:sz w:val="28"/>
          <w:szCs w:val="28"/>
        </w:rPr>
        <w:t>няемые природные территории .</w:t>
      </w: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 xml:space="preserve"> Граждане, юридические лица в целях заготовки древесины вправе осуществлять строительство лесных дорог, лесных складов, других строений и сооружений</w:t>
      </w:r>
      <w:r w:rsidR="0072303A">
        <w:rPr>
          <w:rFonts w:asciiTheme="minorHAnsi" w:hAnsiTheme="minorHAnsi" w:cstheme="minorHAnsi"/>
          <w:sz w:val="28"/>
          <w:szCs w:val="28"/>
        </w:rPr>
        <w:t>.</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 xml:space="preserve"> Если иное не установлено Лесным </w:t>
      </w:r>
      <w:hyperlink r:id="rId5" w:history="1">
        <w:r w:rsidRPr="00B075E2">
          <w:rPr>
            <w:rStyle w:val="a3"/>
            <w:rFonts w:asciiTheme="minorHAnsi" w:hAnsiTheme="minorHAnsi" w:cstheme="minorHAnsi"/>
            <w:sz w:val="28"/>
            <w:szCs w:val="28"/>
            <w:u w:val="none"/>
          </w:rPr>
          <w:t>кодексом</w:t>
        </w:r>
      </w:hyperlink>
      <w:r w:rsidRPr="00B075E2">
        <w:rPr>
          <w:rFonts w:asciiTheme="minorHAnsi" w:hAnsiTheme="minorHAnsi" w:cstheme="minorHAnsi"/>
          <w:sz w:val="28"/>
          <w:szCs w:val="28"/>
        </w:rPr>
        <w:t xml:space="preserve"> Российской Федерации,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1) спелых, перестойных лесных насаждений;</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3) лесных насаждений любого возраста на лесных участках, предназначенных для строительства, реконструкции и эксплуатации объектов</w:t>
      </w:r>
      <w:r w:rsidR="0072303A">
        <w:rPr>
          <w:rFonts w:asciiTheme="minorHAnsi" w:hAnsiTheme="minorHAnsi" w:cstheme="minorHAnsi"/>
          <w:sz w:val="28"/>
          <w:szCs w:val="28"/>
        </w:rPr>
        <w:t>.</w:t>
      </w: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 xml:space="preserve"> Без проведения торгов договоры аренды лесных участков, находящихся в государственной или муниципальной собственности, заключаются в случае </w:t>
      </w:r>
      <w:r w:rsidRPr="00B075E2">
        <w:rPr>
          <w:rFonts w:asciiTheme="minorHAnsi" w:hAnsiTheme="minorHAnsi" w:cstheme="minorHAnsi"/>
          <w:sz w:val="28"/>
          <w:szCs w:val="28"/>
        </w:rPr>
        <w:lastRenderedPageBreak/>
        <w:t>реализации приоритетных инвестиционных проектов в области освоения лесов в целях заготовки древесины и в случае заготовки древесины на лесных участках, предоставленных юридическим лицам или индивидуальным предпринимателям</w:t>
      </w:r>
      <w:r w:rsidR="0072303A">
        <w:rPr>
          <w:rFonts w:asciiTheme="minorHAnsi" w:hAnsiTheme="minorHAnsi" w:cstheme="minorHAnsi"/>
          <w:sz w:val="28"/>
          <w:szCs w:val="28"/>
        </w:rPr>
        <w:t>.</w:t>
      </w:r>
    </w:p>
    <w:p w:rsid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 xml:space="preserve"> Заготовка древесины осуществляется в пределах расчетной лесосеки лесничества, лесопарка по видам целевого назначения лесов, хозяйствам и преобладающим породам.</w:t>
      </w:r>
    </w:p>
    <w:p w:rsid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Лица, использующие леса для заготовки древесины на основании договора аренды лесного участка или права постоянного (бессрочного) пользования лесным участком, используют дополнительный объем древесины в текущем году за счет недоиспользованного установленного объема изъятия древесины по лесному участку за предыдущие три года при условии полного использования установленного на текущий год объема изъятия древесины по договору аренды или проекту освоения лесов (при предоставлении лесного участка на праве постоянного (бессрочного) пользования).</w:t>
      </w: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Недоиспользованный объем древесины определяется как разница между установленным допустимым объемом изъятия древесины по договору аренды лесного участка или по проекту освоения лесов и объемом фактически заготовленной древесины за соответствующий год.</w:t>
      </w:r>
    </w:p>
    <w:p w:rsid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При этом суммарный объем заготовки древесины в лесничестве, лесопарке не должен превышать расчетную лесосеку, установленную для соответствующего лесничества, лесопарка.</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Объем древесины, заготовленной при ликвидации чрезвычайных ситуаций в лесах, возникших вследствие лесных пожаров, и последствий этих чрезвычайных ситуаций, а также при ликвидации очагов вредных организмов в расчетную лесосеку не в</w:t>
      </w:r>
      <w:r w:rsidR="00B075E2">
        <w:rPr>
          <w:rFonts w:asciiTheme="minorHAnsi" w:hAnsiTheme="minorHAnsi" w:cstheme="minorHAnsi"/>
          <w:sz w:val="28"/>
          <w:szCs w:val="28"/>
        </w:rPr>
        <w:t>ключается.</w:t>
      </w: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bookmarkStart w:id="1" w:name="P103"/>
      <w:bookmarkEnd w:id="1"/>
      <w:r w:rsidRPr="00B075E2">
        <w:rPr>
          <w:rFonts w:asciiTheme="minorHAnsi" w:hAnsiTheme="minorHAnsi" w:cstheme="minorHAnsi"/>
          <w:sz w:val="28"/>
          <w:szCs w:val="28"/>
        </w:rPr>
        <w:t xml:space="preserve"> Заготовка древесины осуществляется в эксплуатационных лесах, защитных лесах</w:t>
      </w:r>
      <w:r w:rsidR="0072303A">
        <w:rPr>
          <w:rFonts w:asciiTheme="minorHAnsi" w:hAnsiTheme="minorHAnsi" w:cstheme="minorHAnsi"/>
          <w:sz w:val="28"/>
          <w:szCs w:val="28"/>
        </w:rPr>
        <w:t>.</w:t>
      </w:r>
    </w:p>
    <w:p w:rsidR="00303B10"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lastRenderedPageBreak/>
        <w:t>В эксплуатационных лесах с целью заготовки древесины, осуществляются сплошные и выборочные рубки.</w:t>
      </w:r>
    </w:p>
    <w:p w:rsidR="00303B10"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 xml:space="preserve">Сплошные рубки в защитных лесах осуществляются в случаях, предусмотренных </w:t>
      </w:r>
      <w:hyperlink r:id="rId6" w:history="1">
        <w:r w:rsidRPr="00B075E2">
          <w:rPr>
            <w:rStyle w:val="a3"/>
            <w:rFonts w:asciiTheme="minorHAnsi" w:hAnsiTheme="minorHAnsi" w:cstheme="minorHAnsi"/>
            <w:sz w:val="28"/>
            <w:szCs w:val="28"/>
            <w:u w:val="none"/>
          </w:rPr>
          <w:t>частью 5.1 статьи 21</w:t>
        </w:r>
      </w:hyperlink>
      <w:r w:rsidRPr="00B075E2">
        <w:rPr>
          <w:rFonts w:asciiTheme="minorHAnsi" w:hAnsiTheme="minorHAnsi" w:cstheme="minorHAnsi"/>
          <w:sz w:val="28"/>
          <w:szCs w:val="28"/>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w:t>
      </w:r>
      <w:bookmarkStart w:id="2" w:name="P109"/>
      <w:bookmarkEnd w:id="2"/>
    </w:p>
    <w:p w:rsidR="00303B10"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 xml:space="preserve"> Рубка лесных насаждений, трелевка,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с даты начала декларируемого периода согласно лесной декларации. В случае заготовки древесины на основании договора купли-продажи лесных насаждений или контракта</w:t>
      </w:r>
      <w:r w:rsidR="0072303A">
        <w:rPr>
          <w:rFonts w:asciiTheme="minorHAnsi" w:hAnsiTheme="minorHAnsi" w:cstheme="minorHAnsi"/>
          <w:sz w:val="28"/>
          <w:szCs w:val="28"/>
        </w:rPr>
        <w:t xml:space="preserve">,  </w:t>
      </w:r>
      <w:r w:rsidRPr="00B075E2">
        <w:rPr>
          <w:rFonts w:asciiTheme="minorHAnsi" w:hAnsiTheme="minorHAnsi" w:cstheme="minorHAnsi"/>
          <w:sz w:val="28"/>
          <w:szCs w:val="28"/>
        </w:rPr>
        <w:t>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rsidR="00303B10"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Увеличение сроков рубки лесных насаждений, трелевки, частичной переработки, хранения, вывоза древесины, указанных в настоящем пункте, допускаются в случае возникновения неблагоприятных погодных условий, исключающих своевременное исполнение данных требований.</w:t>
      </w:r>
    </w:p>
    <w:p w:rsidR="00303B10"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Срок рубки лесных насаждений, трелевки,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rsidR="00786275" w:rsidRPr="00B075E2" w:rsidRDefault="00786275" w:rsidP="0072303A">
      <w:pPr>
        <w:pStyle w:val="ConsPlusNormal"/>
        <w:spacing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bookmarkStart w:id="3" w:name="P113"/>
      <w:bookmarkEnd w:id="3"/>
      <w:r w:rsidRPr="00B075E2">
        <w:rPr>
          <w:rFonts w:asciiTheme="minorHAnsi" w:hAnsiTheme="minorHAnsi" w:cstheme="minorHAnsi"/>
          <w:sz w:val="28"/>
          <w:szCs w:val="28"/>
        </w:rPr>
        <w:lastRenderedPageBreak/>
        <w:t xml:space="preserve"> При заготовке древесины:</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а) не допускается использование русел рек и ручьев в качестве трасс волоков и лесных дорог;</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б)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в) не допускается повреждение дорог, мостов, просек, осушительной сети, дорожных, гидромелиоративных и других сооружений, русел рек и ручьев;</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г)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д) запрещается уничтожение или повреждение граничных, квартальных, лесосечных и других столбов и знаков;</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е) запрещается рубка и повреждение деревьев, не предназначенных для рубки и подлежащих сохранению в соответствии с настоящими Правилами и лесным законодательством Российской Федерации, в том числе источников обсеменения и плюсовых деревьев;</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ж)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з) не допускается оставление не вывезенной в установленный срок (включая предоставление отсрочки) древесины на лесосеке;</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 xml:space="preserve">и) не допускается вывозка, трелевка древесины в места, не предусмотренные проектом освоения лесов или технологической картой </w:t>
      </w:r>
      <w:r w:rsidRPr="00B075E2">
        <w:rPr>
          <w:rFonts w:asciiTheme="minorHAnsi" w:hAnsiTheme="minorHAnsi" w:cstheme="minorHAnsi"/>
          <w:sz w:val="28"/>
          <w:szCs w:val="28"/>
        </w:rPr>
        <w:lastRenderedPageBreak/>
        <w:t>лесосечных работ;</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к) не допускается невыполнение или несвоевременное выполнение работ по очистке лесосеки;</w:t>
      </w:r>
    </w:p>
    <w:p w:rsidR="00786275" w:rsidRPr="00B075E2" w:rsidRDefault="00786275" w:rsidP="0072303A">
      <w:pPr>
        <w:pStyle w:val="ConsPlusNormal"/>
        <w:spacing w:before="220" w:line="360" w:lineRule="auto"/>
        <w:ind w:firstLine="540"/>
        <w:jc w:val="both"/>
        <w:rPr>
          <w:rFonts w:asciiTheme="minorHAnsi" w:hAnsiTheme="minorHAnsi" w:cstheme="minorHAnsi"/>
          <w:sz w:val="28"/>
          <w:szCs w:val="28"/>
        </w:rPr>
      </w:pPr>
      <w:r w:rsidRPr="00B075E2">
        <w:rPr>
          <w:rFonts w:asciiTheme="minorHAnsi" w:hAnsiTheme="minorHAnsi" w:cstheme="minorHAnsi"/>
          <w:sz w:val="28"/>
          <w:szCs w:val="28"/>
        </w:rPr>
        <w:t>л) не допускается уничтожение верхнего плодородного слоя почвы вне волоков и погрузочных площадок;</w:t>
      </w:r>
    </w:p>
    <w:p w:rsidR="00F40C48" w:rsidRDefault="00F40C48"/>
    <w:p w:rsidR="00692F07" w:rsidRDefault="00692F07"/>
    <w:p w:rsidR="00692F07" w:rsidRDefault="00692F07" w:rsidP="00692F07">
      <w:pPr>
        <w:shd w:val="clear" w:color="auto" w:fill="FFFFFF"/>
        <w:spacing w:line="360" w:lineRule="auto"/>
        <w:ind w:left="14"/>
        <w:jc w:val="both"/>
        <w:rPr>
          <w:b/>
          <w:color w:val="000000"/>
          <w:sz w:val="28"/>
          <w:szCs w:val="28"/>
        </w:rPr>
      </w:pPr>
      <w:r>
        <w:rPr>
          <w:b/>
          <w:color w:val="000000"/>
          <w:sz w:val="28"/>
          <w:szCs w:val="28"/>
        </w:rPr>
        <w:t>Лекции законспектировать, прислать электронно преподавателю для проверки</w:t>
      </w:r>
    </w:p>
    <w:p w:rsidR="00692F07" w:rsidRDefault="00692F07"/>
    <w:sectPr w:rsidR="00692F07" w:rsidSect="00F40C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6275"/>
    <w:rsid w:val="00303B10"/>
    <w:rsid w:val="00692F07"/>
    <w:rsid w:val="0072303A"/>
    <w:rsid w:val="00786275"/>
    <w:rsid w:val="00B075E2"/>
    <w:rsid w:val="00B27D33"/>
    <w:rsid w:val="00B73244"/>
    <w:rsid w:val="00B9110F"/>
    <w:rsid w:val="00F40C48"/>
    <w:rsid w:val="00FC4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7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2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627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786275"/>
    <w:rPr>
      <w:color w:val="0000FF"/>
      <w:u w:val="single"/>
    </w:rPr>
  </w:style>
</w:styles>
</file>

<file path=word/webSettings.xml><?xml version="1.0" encoding="utf-8"?>
<w:webSettings xmlns:r="http://schemas.openxmlformats.org/officeDocument/2006/relationships" xmlns:w="http://schemas.openxmlformats.org/wordprocessingml/2006/main">
  <w:divs>
    <w:div w:id="1323971874">
      <w:bodyDiv w:val="1"/>
      <w:marLeft w:val="0"/>
      <w:marRight w:val="0"/>
      <w:marTop w:val="0"/>
      <w:marBottom w:val="0"/>
      <w:divBdr>
        <w:top w:val="none" w:sz="0" w:space="0" w:color="auto"/>
        <w:left w:val="none" w:sz="0" w:space="0" w:color="auto"/>
        <w:bottom w:val="none" w:sz="0" w:space="0" w:color="auto"/>
        <w:right w:val="none" w:sz="0" w:space="0" w:color="auto"/>
      </w:divBdr>
    </w:div>
    <w:div w:id="16968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4126A8EF62C03FCC2A9374B656FAA6FADB5558BD51E5995A0F4DF17DA77D7378AB243201G6C" TargetMode="External"/><Relationship Id="rId5" Type="http://schemas.openxmlformats.org/officeDocument/2006/relationships/hyperlink" Target="consultantplus://offline/ref=024126A8EF62C03FCC2A9374B656FAA6FADB5558BD51E5995A0F4DF17D0AG7C" TargetMode="External"/><Relationship Id="rId4" Type="http://schemas.openxmlformats.org/officeDocument/2006/relationships/hyperlink" Target="consultantplus://offline/ref=024126A8EF62C03FCC2A9374B656FAA6FADB5558BD51E5995A0F4DF17DA77D7378AB243714B8466806G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2020-11-18T04:10:00Z</dcterms:created>
  <dcterms:modified xsi:type="dcterms:W3CDTF">2020-11-18T04:32:00Z</dcterms:modified>
</cp:coreProperties>
</file>