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D0" w:rsidRDefault="00766ED0" w:rsidP="003035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Лекции по лесоустройству на 24.02.</w:t>
      </w:r>
    </w:p>
    <w:p w:rsidR="0030359A" w:rsidRDefault="00766ED0" w:rsidP="003035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59A">
        <w:rPr>
          <w:b/>
          <w:sz w:val="28"/>
          <w:szCs w:val="28"/>
        </w:rPr>
        <w:t>ПЛАНИРОВАНИЕ ПОЛЬЗОВАНИЯ ДРЕВЕСИНОЙ</w:t>
      </w:r>
    </w:p>
    <w:p w:rsidR="0030359A" w:rsidRDefault="0030359A" w:rsidP="0030359A">
      <w:pPr>
        <w:spacing w:line="160" w:lineRule="exact"/>
        <w:jc w:val="center"/>
        <w:rPr>
          <w:b/>
          <w:sz w:val="28"/>
          <w:szCs w:val="28"/>
        </w:rPr>
      </w:pPr>
    </w:p>
    <w:p w:rsidR="0030359A" w:rsidRDefault="0030359A" w:rsidP="00766ED0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пользования лесом (сплошные рубки)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этапов разработки Проекта освоения лесов является расчет объема пользования  древесиной, или исчисление и обоснование расчетной лесосеки.</w:t>
      </w:r>
    </w:p>
    <w:p w:rsidR="0030359A" w:rsidRDefault="0030359A" w:rsidP="00766ED0">
      <w:pPr>
        <w:spacing w:line="360" w:lineRule="auto"/>
        <w:ind w:left="2700" w:hanging="270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Расчетная лесосека</w:t>
      </w:r>
      <w:r>
        <w:rPr>
          <w:sz w:val="28"/>
          <w:szCs w:val="28"/>
        </w:rPr>
        <w:t xml:space="preserve"> – это возможный для данной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 xml:space="preserve"> размер ежегодной рубки перестойного и спелого леса, который должен обеспечить непрерывное и </w:t>
      </w:r>
      <w:proofErr w:type="spellStart"/>
      <w:r>
        <w:rPr>
          <w:sz w:val="28"/>
          <w:szCs w:val="28"/>
        </w:rPr>
        <w:t>неистощительное</w:t>
      </w:r>
      <w:proofErr w:type="spellEnd"/>
      <w:r>
        <w:rPr>
          <w:sz w:val="28"/>
          <w:szCs w:val="28"/>
        </w:rPr>
        <w:t xml:space="preserve"> пользование на длительный период.</w:t>
      </w:r>
    </w:p>
    <w:p w:rsidR="0030359A" w:rsidRDefault="0030359A" w:rsidP="00766E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определяет допустимый объем изъятия древесины в </w:t>
      </w:r>
      <w:proofErr w:type="spellStart"/>
      <w:r>
        <w:rPr>
          <w:sz w:val="28"/>
          <w:szCs w:val="28"/>
        </w:rPr>
        <w:t>экспл</w:t>
      </w:r>
      <w:proofErr w:type="spellEnd"/>
      <w:r>
        <w:rPr>
          <w:sz w:val="28"/>
          <w:szCs w:val="28"/>
        </w:rPr>
        <w:t xml:space="preserve">. и защитных лесах. Исчисление ее осуществляется при разработке лесохозяйственных регламентов лесничеств и лесопарков. Она исчисляется по каждому лесничеству (лесопарку) отдельно для </w:t>
      </w:r>
      <w:proofErr w:type="spellStart"/>
      <w:r>
        <w:rPr>
          <w:sz w:val="28"/>
          <w:szCs w:val="28"/>
        </w:rPr>
        <w:t>экспл</w:t>
      </w:r>
      <w:proofErr w:type="spellEnd"/>
      <w:r>
        <w:rPr>
          <w:sz w:val="28"/>
          <w:szCs w:val="28"/>
        </w:rPr>
        <w:t>. и защитных лесов, по хозяйствам (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твердолиств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мягколиственное</w:t>
      </w:r>
      <w:proofErr w:type="spellEnd"/>
      <w:r>
        <w:rPr>
          <w:sz w:val="28"/>
          <w:szCs w:val="28"/>
        </w:rPr>
        <w:t>).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Исчисление расчетной лесосеки осуществляется отдельно для сплошных рубок, выборочных рубок спелых и перестойных насаждений, средневозрастных, приспевающих, спелых и перестойных при вырубке погибших и поврежденных лесонасаждений, уходе за лесом на основании данных ЛУ,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еестра или спец. обследований лесов.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устанавливается </w:t>
      </w:r>
      <w:r>
        <w:rPr>
          <w:sz w:val="28"/>
          <w:szCs w:val="28"/>
          <w:u w:val="single"/>
        </w:rPr>
        <w:t>на срок</w:t>
      </w:r>
      <w:r>
        <w:rPr>
          <w:sz w:val="28"/>
          <w:szCs w:val="28"/>
        </w:rPr>
        <w:t xml:space="preserve"> действия лесохозяйственного регламента лесничества (лесопарка) и вводится в действие с начала календарного года. 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ее не допускается без внесения соответствующих изменений в регламент лесничества.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расчета пользования </w:t>
      </w:r>
      <w:r>
        <w:rPr>
          <w:sz w:val="28"/>
          <w:szCs w:val="28"/>
          <w:u w:val="single"/>
        </w:rPr>
        <w:t>исключаются</w:t>
      </w:r>
      <w:r>
        <w:rPr>
          <w:sz w:val="28"/>
          <w:szCs w:val="28"/>
        </w:rPr>
        <w:t>: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древесные породы, заготовка древесины которых не допускается согласно Перечню, утвержденному Постановлением Правительства РФ от 15.03. 07, № 162;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спелые и перестойные, запас </w:t>
      </w:r>
      <w:proofErr w:type="gramStart"/>
      <w:r>
        <w:rPr>
          <w:sz w:val="28"/>
          <w:szCs w:val="28"/>
        </w:rPr>
        <w:t>древесины</w:t>
      </w:r>
      <w:proofErr w:type="gramEnd"/>
      <w:r>
        <w:rPr>
          <w:sz w:val="28"/>
          <w:szCs w:val="28"/>
        </w:rPr>
        <w:t xml:space="preserve"> которых 70 и менее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/га; 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непродуктивные лесные насаждения (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perscript"/>
        </w:rPr>
        <w:t>б</w:t>
      </w:r>
      <w:r>
        <w:rPr>
          <w:sz w:val="28"/>
          <w:szCs w:val="28"/>
        </w:rPr>
        <w:t xml:space="preserve"> бонитетов);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лесонасаждения на склонах 31 и более град.;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древостои на склонах 21-30º с низкой для проведения выборочных рубок полнотой (0,6 и менее).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оптимального размера расчетной лесосеки при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ее исчисление осуществляется следующими </w:t>
      </w:r>
      <w:r>
        <w:rPr>
          <w:sz w:val="28"/>
          <w:szCs w:val="28"/>
          <w:u w:val="single"/>
        </w:rPr>
        <w:t>методами</w:t>
      </w:r>
      <w:r>
        <w:rPr>
          <w:sz w:val="28"/>
          <w:szCs w:val="28"/>
        </w:rPr>
        <w:t>: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исчисление лесосеки равномерного пользования;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1-й возрастной;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2-й возрастной;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интегральной;</w:t>
      </w:r>
    </w:p>
    <w:p w:rsidR="0030359A" w:rsidRDefault="0030359A" w:rsidP="00766E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 состоянию (когда запас поврежденных и усыхающих насаждений составляет более 50 % общего запаса спелых и перестойных).</w:t>
      </w: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6071E0" w:rsidRDefault="006071E0" w:rsidP="006071E0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766ED0" w:rsidRDefault="00766ED0" w:rsidP="0030359A">
      <w:pPr>
        <w:spacing w:line="360" w:lineRule="auto"/>
        <w:ind w:firstLine="540"/>
        <w:jc w:val="both"/>
        <w:rPr>
          <w:sz w:val="28"/>
          <w:szCs w:val="28"/>
        </w:rPr>
      </w:pPr>
    </w:p>
    <w:p w:rsidR="00F40C48" w:rsidRPr="0030359A" w:rsidRDefault="00F40C48">
      <w:pPr>
        <w:rPr>
          <w:sz w:val="28"/>
          <w:szCs w:val="28"/>
        </w:rPr>
      </w:pPr>
    </w:p>
    <w:sectPr w:rsidR="00F40C48" w:rsidRPr="0030359A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9A"/>
    <w:rsid w:val="0020163C"/>
    <w:rsid w:val="002C6103"/>
    <w:rsid w:val="0030359A"/>
    <w:rsid w:val="00580374"/>
    <w:rsid w:val="006071E0"/>
    <w:rsid w:val="00766ED0"/>
    <w:rsid w:val="00767632"/>
    <w:rsid w:val="00AA09D4"/>
    <w:rsid w:val="00D73064"/>
    <w:rsid w:val="00DD5574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2021-02-22T04:13:00Z</dcterms:created>
  <dcterms:modified xsi:type="dcterms:W3CDTF">2021-02-22T04:31:00Z</dcterms:modified>
</cp:coreProperties>
</file>