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110" w:rsidRPr="004C45F4" w:rsidRDefault="00715110" w:rsidP="00F50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50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FF00"/>
          <w:lang w:eastAsia="ru-RU"/>
        </w:rPr>
        <w:t>Тема 1. Информационные технологии в условиях современного развития экон</w:t>
      </w:r>
      <w:r w:rsidRPr="00F50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FF00"/>
          <w:lang w:eastAsia="ru-RU"/>
        </w:rPr>
        <w:t>о</w:t>
      </w:r>
      <w:r w:rsidRPr="00F50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FF00"/>
          <w:lang w:eastAsia="ru-RU"/>
        </w:rPr>
        <w:t>мики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632423"/>
          <w:sz w:val="21"/>
          <w:szCs w:val="21"/>
          <w:lang w:eastAsia="ru-RU"/>
        </w:rPr>
        <w:t>1.1. Информационные технологии: понятие, значение в организационно-управленческой де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632423"/>
          <w:sz w:val="21"/>
          <w:szCs w:val="21"/>
          <w:lang w:eastAsia="ru-RU"/>
        </w:rPr>
        <w:t>я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632423"/>
          <w:sz w:val="21"/>
          <w:szCs w:val="21"/>
          <w:lang w:eastAsia="ru-RU"/>
        </w:rPr>
        <w:t>тельности предприятия; этапы и перспективы развития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Роль информации в обществе</w:t>
      </w:r>
    </w:p>
    <w:p w:rsidR="00D64632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информацию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 как один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основных ресурсов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щества, а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системы и технологии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средство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повышения производ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тельности</w:t>
      </w:r>
      <w:r w:rsidR="00D64632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(?)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эффективности</w:t>
      </w:r>
      <w:r w:rsidR="00D64632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(?)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людей. 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Информация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любые данные об окружающем мире и процессах в нем происходящих; это понятие пре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полагает наличие материального носителя информации, передатчика информации, приемника информ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ции и канала связи между источником и приемником.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Информация может существовать в разнообразных формах:</w:t>
      </w:r>
    </w:p>
    <w:p w:rsidR="008F7941" w:rsidRPr="004C45F4" w:rsidRDefault="008F7941" w:rsidP="00452A36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форме световых, звуковых или радиоволн;</w:t>
      </w:r>
    </w:p>
    <w:p w:rsidR="008F7941" w:rsidRPr="004C45F4" w:rsidRDefault="008F7941" w:rsidP="00452A36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форме электрического тока или напряжения;</w:t>
      </w:r>
    </w:p>
    <w:p w:rsidR="008F7941" w:rsidRPr="004C45F4" w:rsidRDefault="008F7941" w:rsidP="00452A36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форме магнитных полей;</w:t>
      </w:r>
    </w:p>
    <w:p w:rsidR="008F7941" w:rsidRPr="004C45F4" w:rsidRDefault="008F7941" w:rsidP="00452A36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виде знаков на бумаге и т.д.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выделить следующие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подходы к определению информации:</w:t>
      </w:r>
    </w:p>
    <w:p w:rsidR="008F7941" w:rsidRPr="004C45F4" w:rsidRDefault="008F7941" w:rsidP="00452A36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традиционный (обыденный) - используется в информатике: Информация – это сведения, знания, сообщения о положении дел, которые человек воспринимает из окружающего мира с помощью органов чувств (зрения, слуха, вкуса, обоняния, осязания).</w:t>
      </w:r>
    </w:p>
    <w:p w:rsidR="008F7941" w:rsidRPr="004C45F4" w:rsidRDefault="008F7941" w:rsidP="00452A36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вероятностный - используется в теории об информации: Информация – это сведения об объектах и явлениях окружающей среды, их параметрах, свойствах и состоянии, которые уменьшают име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щуюся о них степень неопределённости и неполноты знаний.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Информацию можно: создавать, передавать; принимать, запоминать, искать, копировать, обрабатывать, разрушать, измерять, делить на части и т.д.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Человеку постоянно приходится участвовать в процессе передачи информации. Передача может происх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дить при непосредственном разговоре между людьми, через переписку, с помощью технических средств связи: телефона, радио, телевидения и др. Такие средства связи называются 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каналами передачи инфо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мации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Информационные каналы разделяются на два вида: биологические и технические.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Биологические информационные каналы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это органы чувств человека (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зрение, слух, вкус, обоняние, ос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я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зание)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способу восприятия человеком информация бывает</w:t>
      </w:r>
    </w:p>
    <w:p w:rsidR="008F7941" w:rsidRPr="004C45F4" w:rsidRDefault="008F7941" w:rsidP="00452A36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зрительная (текстовая, числовая, графическая);</w:t>
      </w:r>
    </w:p>
    <w:p w:rsidR="008F7941" w:rsidRPr="004C45F4" w:rsidRDefault="008F7941" w:rsidP="00452A36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слуховая (речь, музыка, звуковые сигналы, шум),</w:t>
      </w:r>
    </w:p>
    <w:p w:rsidR="008F7941" w:rsidRPr="004C45F4" w:rsidRDefault="008F7941" w:rsidP="00452A36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тактильная (температура предмета, качество его поверхности),</w:t>
      </w:r>
    </w:p>
    <w:p w:rsidR="008F7941" w:rsidRPr="004C45F4" w:rsidRDefault="008F7941" w:rsidP="00452A36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обонятельная (запахи окружающего мира),</w:t>
      </w:r>
    </w:p>
    <w:p w:rsidR="008F7941" w:rsidRPr="004C45F4" w:rsidRDefault="008F7941" w:rsidP="00452A36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вкусовая (горький, кислый, сладкий, солёный) и т.д.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Свойства информации: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доступность, достоверность, понятность, актуальность, ценность, полнота, кра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кость, точность.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давних времен люди из поколения в поколение передавали свои знания, извещали об опасности или п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редавали важную и срочную информацию, обменивались сведениями.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Способы передачи информации: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письмо с гонцом, барабанный бой (в африканских джунглях), флажковая азбука, костровые сигналы.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Хранение информации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Материальная природа носителей информации может быть различной:</w:t>
      </w:r>
    </w:p>
    <w:p w:rsidR="008F7941" w:rsidRPr="004C45F4" w:rsidRDefault="008F7941" w:rsidP="00452A36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молекулы ДНК, которые хранят генетическую информацию;</w:t>
      </w:r>
    </w:p>
    <w:p w:rsidR="008F7941" w:rsidRPr="004C45F4" w:rsidRDefault="008F7941" w:rsidP="00452A36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бумага, на которой хранятся тексты и изображения;</w:t>
      </w:r>
    </w:p>
    <w:p w:rsidR="008F7941" w:rsidRPr="004C45F4" w:rsidRDefault="008F7941" w:rsidP="00452A36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магнитная лента, на которой хранится звуковая информация;</w:t>
      </w:r>
    </w:p>
    <w:p w:rsidR="008F7941" w:rsidRPr="004C45F4" w:rsidRDefault="008F7941" w:rsidP="00452A36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фото- и кинопленки, на которых хранится графическая информация;</w:t>
      </w:r>
    </w:p>
    <w:p w:rsidR="008F7941" w:rsidRPr="004C45F4" w:rsidRDefault="008F7941" w:rsidP="00452A36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микросхемы памяти, магнитные и лазерные диски, на которых хранятся программы и данные в компьютере, и так далее.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Обработка информации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это любое преобразование информации из одного вида в другой, производимое по строгим формальным правилам.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Входная (исходная) информация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информация, которую получает человек или устройства.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Выходная (н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вая) информация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информация, которая получается после обработки человеком или устройством.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Действия, выполняемые с информацией (передача, хранение, обработка) называются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информационными процессами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Процесс передачи информации всегда двусторонний: есть источник, и есть приемник инфо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мации. Каждый человек постоянно переходит от роли источника к роли приемника информации. Ему по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 непрерывно приходится заниматься обработкой информации, и помогают ему в этом разнообразные технические устройства, в том числе - компьютер (ЭВМ).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Информация, воспринимаемая человеком в речевой или письменной форме, называется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символьной (или знаковой) информацией.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плодотворного использования возможностей персонального компьютера в профессиональных обла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тях деятельности специалисту следует знать, что означают распространенные термины «бит», «байт», «файл» и прочие, уметь работать с операционной системой </w:t>
      </w:r>
      <w:proofErr w:type="spellStart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Windows</w:t>
      </w:r>
      <w:proofErr w:type="spellEnd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владеть технологиями подготовки текстовых и мультимедийных документов, освоить работу с электронными таблицами, базами данных и специализированными профессиональными программами, что позволит автоматизировать утомительные расчеты и облегчить работу с массивами информации.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передаче и хранении информации с помощью различных технических устройств информацию след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 рассматривать как последовательность знаков (символов, кодов цветов точек изображения), не ра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сматривая ее содержание.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Вся информация, которую обрабатывает компьютер, представлена двоичным кодом с помощью двух цифр – 0 и 1. Эти два символа 0 и 1 принято называть битами (от англ. </w:t>
      </w:r>
      <w:proofErr w:type="spellStart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binary</w:t>
      </w:r>
      <w:proofErr w:type="spellEnd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digit</w:t>
      </w:r>
      <w:proofErr w:type="spellEnd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двоичный знак)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Например, число 100 → 11001002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Бит – наименьшая единица измерения объема информации. Группа из 8 битов информации называе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ся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байтом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Если бит 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2D"/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минимальная единица информации, то байт ее основная единица. Существуют производные единицы информации: килобайт (кбайт, кб), мегабайт (Мбайт, Мб), гигабайт (Гбайт, Гб), терабайт (Тбайт, Тб).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кб = 1024 байта =2</w:t>
      </w:r>
      <w:r w:rsidRPr="004C45F4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10 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(1024) байтов.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Мб = 1024 </w:t>
      </w:r>
      <w:proofErr w:type="spellStart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кбайта</w:t>
      </w:r>
      <w:proofErr w:type="spellEnd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=2</w:t>
      </w:r>
      <w:r w:rsidRPr="004C45F4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20 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(1024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4"/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1024) байтов.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Гб = 1024 </w:t>
      </w:r>
      <w:proofErr w:type="spellStart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Мбайта</w:t>
      </w:r>
      <w:proofErr w:type="spellEnd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=2</w:t>
      </w:r>
      <w:r w:rsidRPr="004C45F4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30 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(1024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4"/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1024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4"/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1024) байтов.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Тб = 1024 </w:t>
      </w:r>
      <w:proofErr w:type="spellStart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Гбайта</w:t>
      </w:r>
      <w:proofErr w:type="spellEnd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=2</w:t>
      </w:r>
      <w:r w:rsidRPr="004C45F4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40 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(1024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4"/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1024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4"/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1024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4"/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1024) байтов.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Эти единицы чаще всего используют для указания объема памяти ПК.</w:t>
      </w:r>
    </w:p>
    <w:p w:rsidR="008F7941" w:rsidRPr="004C45F4" w:rsidRDefault="008F7941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632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ставят в один ряд с фундаментальными понятиями мировоззрения: в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ществом и энергией, особенно упорядоченную, доступную и активно используемую. 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управление информационными ресурсами -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специалиста.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Человеку любой сферы деятельности, в которой используются информационные ресурсы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машиностроителю, торговому работнику, химику, чиновнику муниципального и 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государственного управления, экономисту,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технологу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эффективной работы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нужно знать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собой представляют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ресурсы по существу;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и 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 чего формируются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системы;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сопровождаются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развития информационных систем;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эффективно использовать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системы;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обеспечить 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защищенность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ресурсов.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информатизации составляют значительную долю мирового рынка.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тивная и полная информация дает преимущество перед конкурентами</w:t>
      </w:r>
      <w:r w:rsidR="00D64632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(? Привести примеры)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невнимание к качеству и эффективности информационных систем ведет к пот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позиций фирмы. Вместе с тем можно собрать такое количество информации, которое не в состоянии осмыслить (иногда даже просто просмотреть) и уж тем более эффективно испол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зовать. Отсюда следует необходимость системного подхода к рассмотрению информацио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процессов.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Японские ученые считают, что в информационном обществе процесс компьютериз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даст людям доступ к надежным источникам информации,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избавит их от рутиной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обеспечит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 автоматизации обработки информации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производстве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социальной сферах.</w:t>
      </w:r>
      <w:proofErr w:type="gramEnd"/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Движущей силой развития общества должно стать производство информационного, а не материального продукта. Материальный же продукт станет более информационно емким, что означает увеличение доли инноваций, дизайна и маркетинга в его стоимости.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Материальной и технологической базой информационного общества станут различн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рода системы на базе компьютерной техники и компьютерных сетей, информационной технологии, телекоммуникационной связи.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Информационное общество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общество, в котором большинство работающих занято производством, хранением, переработкой и реализацией информации, особенно высшей ее формы – знаний.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ученых выделяют </w:t>
      </w:r>
      <w:r w:rsidRPr="004C45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характерные черты информационного общества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5110" w:rsidRPr="004C45F4" w:rsidRDefault="00715110" w:rsidP="00452A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Решена проблема информационного кризиса, т.е. разрешено противоречие м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 информационной лавиной и информационным голодом</w:t>
      </w:r>
      <w:r w:rsidR="00D64632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632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(?)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5110" w:rsidRPr="004C45F4" w:rsidRDefault="00715110" w:rsidP="00452A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 приоритет информации по сравнению с другими ресурсами;</w:t>
      </w:r>
    </w:p>
    <w:p w:rsidR="00715110" w:rsidRPr="004C45F4" w:rsidRDefault="00715110" w:rsidP="00452A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формой развития станет информационная экономика</w:t>
      </w:r>
      <w:r w:rsidR="00D64632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632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(? Общество д</w:t>
      </w:r>
      <w:r w:rsidR="00D64632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D64632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индустриальное, индустриальное, постиндустриальное)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15110" w:rsidRPr="004C45F4" w:rsidRDefault="00715110" w:rsidP="00452A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общества будут заложены автоматизированные генерация, хранение, обработка и использование знаний с помощью новейшей информационной техники и техн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логии;</w:t>
      </w:r>
    </w:p>
    <w:p w:rsidR="00715110" w:rsidRPr="004C45F4" w:rsidRDefault="00715110" w:rsidP="00452A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технология приобретет глобальный характер, охватывая все сферы социальной деятельности человека;</w:t>
      </w:r>
    </w:p>
    <w:p w:rsidR="00715110" w:rsidRPr="004C45F4" w:rsidRDefault="00715110" w:rsidP="00452A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Формируется информационное единство всей человеческой цивилизации;</w:t>
      </w:r>
    </w:p>
    <w:p w:rsidR="00715110" w:rsidRPr="004C45F4" w:rsidRDefault="00715110" w:rsidP="00452A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средств информатики реализован свободный доступ каждого чел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к информационным ресурсам всей цивилизации;</w:t>
      </w:r>
    </w:p>
    <w:p w:rsidR="00715110" w:rsidRPr="004C45F4" w:rsidRDefault="00715110" w:rsidP="00452A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Реализованы гуманистические принципы управления обществом и воздействия на окружающую среду;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Кроме положительных моментов прогнозируются и </w:t>
      </w:r>
      <w:r w:rsidRPr="004C45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опасные тенденции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15110" w:rsidRPr="004C45F4" w:rsidRDefault="00715110" w:rsidP="00452A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большее влияние на общество средств массовой информации;</w:t>
      </w:r>
    </w:p>
    <w:p w:rsidR="00715110" w:rsidRPr="004C45F4" w:rsidRDefault="00715110" w:rsidP="00452A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могут разрушить частную жизнь людей и орг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низаций;</w:t>
      </w:r>
    </w:p>
    <w:p w:rsidR="00715110" w:rsidRPr="004C45F4" w:rsidRDefault="00715110" w:rsidP="00452A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проблема отбора качественной и достоверной информации;</w:t>
      </w:r>
    </w:p>
    <w:p w:rsidR="00715110" w:rsidRPr="004C45F4" w:rsidRDefault="00715110" w:rsidP="00452A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 людям будет трудно адаптироваться к среде информационного общ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Существует опасность разрыва между «информационной элитой» (людьми, занима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разработкой информационных технологий) и потребителями.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всех на пути к информационному обществу стоят страны с развитой информ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ционной индустрией, к числу которых следует отнести США, Японию, Англию, Германию, страны Западной Европы. В этих странах уже давно одним из направлений государственной политики является направление, связанное с инвестициями и поддержкой инноваций в 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формационную индустрию, в развитие компьютерных систем и телекоммуникаций.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ЭВМ, современных средств переработки и передачи информации в ра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сферы деятельности послужило началом нового эволюционного процесса, называ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 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информатизацией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развитии человеческого общества, находящегося на этапе инд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стриального развития.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Информатизация общест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организационный социально-экономический и нау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но-технический процесс создании оптимальных условий для удовлетворения информацио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потребностей и реализации прав граждан, органов государственной власти, органов м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 самоуправления, организаций, общественных объединений на основе формирования и использования информационных ресурсов.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 общества является одной из закономерностей современного соц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прогресса. Этот термин все настойчивее вытесняет широко используемый до неда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времени термин «компьютеризация общества». При внешней похожести этих понятий они имеют существенное различие.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компьютеризации общества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основное внимание уделяется развитию и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внедр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нию технической базы компьютеров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обеспечивающих оперативное получение результ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переработки информации и ее накопление.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информатизации общества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основное внимание уделяется 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комплексу мер, 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правленных на обеспечение полного использования достоверного, исчерпывающего и сво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временного знания во всех видах человеческой деятельности.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информатизация общества является более широким понятием, чем компьютеризация общества и направлена на скорейшее овладение информацией для удовл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творения своих потребностей. В понятии информатизация общества акцент надо делать не столько на технических средствах, сколько на сущности и цели социально-технического пр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гресса.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Информационная культура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умение целенаправленно работать с информацией и использовать для ее получения, обработки и передачи компьютерную информационную те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нологию, современные технические средства и методы.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свободной ориентации в информационном потоке человек должен обладать 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формационной культурой как одной из составляющих общей культуры. Информационная культура связана с социальной природой человека. Она является продуктом разнообразных творческих способностей человека и проявляется в следующих аспектах:</w:t>
      </w:r>
    </w:p>
    <w:p w:rsidR="00715110" w:rsidRPr="004C45F4" w:rsidRDefault="00715110" w:rsidP="00452A3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конкретных навыках по использованию технических устройств (от телефона до персонального компьютера);</w:t>
      </w:r>
    </w:p>
    <w:p w:rsidR="00715110" w:rsidRPr="004C45F4" w:rsidRDefault="00715110" w:rsidP="00452A3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способности использовать в своей деятельности компьютерную информац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онную технологию, базовой составляющей которой являются многочисленные программные продукты;</w:t>
      </w:r>
    </w:p>
    <w:p w:rsidR="00715110" w:rsidRPr="004C45F4" w:rsidRDefault="00715110" w:rsidP="00452A3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умении извлекать информацию из различных источников: как из периодич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печати, так и из электронных коммуникаций, представлять ее в понятном виде и уметь ее эффективно использовать</w:t>
      </w:r>
      <w:r w:rsidR="00965C41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C41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(? Как вы готовите доклады)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5110" w:rsidRPr="004C45F4" w:rsidRDefault="00715110" w:rsidP="00452A3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владении основами аналитической переработки информации;</w:t>
      </w:r>
    </w:p>
    <w:p w:rsidR="00715110" w:rsidRPr="004C45F4" w:rsidRDefault="00715110" w:rsidP="00452A3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умении работать с различной информацией;</w:t>
      </w:r>
    </w:p>
    <w:p w:rsidR="00715110" w:rsidRPr="004C45F4" w:rsidRDefault="00715110" w:rsidP="00452A3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знании особенностей информационных потоков в своей области деятельн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Информационные системы и информационные технологии</w:t>
      </w:r>
    </w:p>
    <w:p w:rsidR="00965C41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широко информационные системы и технологии используются в произво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ственной, управленческой и финансовой деятельности. 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существовали давно, а с развитием компьютеров и средств связи, начали появляться различные вариации: «информационные и коммуникати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технологии», «компьютерные информационные технологии» и др.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система (ИС) является производством, выпускающим определе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продукцию (информацию). Эта продукция может быть измерена количественно и оц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 качественно, а также может быть определена ее стоимость, занесена в память. Инфо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мация не должна «лежать на складе», она должна постоянно использоваться; избыточная п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мять (аналогия - излишние складские площади) снижает эффективность системы, поскольку информация обрабатывается дольше, устройства большой емкости стоят дороже, их сто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мость переносится на продукцию, т.е. на результат обработки информации. Основной этап информационных технологий - обработка данных программами.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Выдача информации может осуществляться по-разному: на экран индивидуального пользовательского дисплея, в сетевые структуры для коллективного использования, в виде документа. Выдача информации требует затрат и оборудования. Передача информации пол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зователю – потребление продукции информационной системы – весьма сложный вопрос: не всегда ясно, как и какая информация, выдаваемая ИС, действительно применяется пользов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телями, т.е. потребляется и дает эффект.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 </w:t>
      </w:r>
      <w:r w:rsidRPr="004C4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информационная система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определена с технической точки зрения как </w:t>
      </w:r>
      <w:r w:rsidRPr="004C4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набор взаимосвязанных компонентов, которые собирают, обрабатывают, запасают и распределяют информацию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поддержать принятие решений и управление в орг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низации, проводить анализ проблемы.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информационной системе информацию производят три процесса - это ввод, о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работка и вывод. В процессе «ввода» фиксируются или собираю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 </w:t>
      </w:r>
      <w:r w:rsidRPr="004C45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непроверенные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сведения внутри организации или из внешнего окружения. В проце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 «обработки» этот сырой материал преобразуется в более значимую форму. Обраб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танные данные передаются персоналу или процессам, где они будут использоваться.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ИС компьютеры обеспечивают оборудование для хранения и изгото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информации, но компьютеры - только часть информационной системы. С ростом те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нической мощи ИТ компьютеры начали сначала просто облегчать работу человека, а потом позволили выполнять то, что без ИТ было бы невозможным. В связи с этим, новые возмо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информационных систем играют огромную роль в профессиональной деятельности любого специалиста.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Специалист по информационным технологиям должен разбираться в следующих вопросах: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осуществлять планирование информационных систем;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финансовый менеджмент (на что тратятся средства в информационных системах);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 чем обеспечивается правовая защищенность информационных ресурсов.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мире имеют место условия большой неопределенности: инфляция</w:t>
      </w:r>
      <w:proofErr w:type="gramStart"/>
      <w:r w:rsidR="00965C41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C41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(?</w:t>
      </w:r>
      <w:proofErr w:type="gramEnd"/>
      <w:r w:rsidR="00965C41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965C41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965C41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стоящее время</w:t>
      </w:r>
      <w:r w:rsidR="00965C41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пляшущий валютный курс, изменение налоговых и правовых условий р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боты, конкуренция. Компьютеры выступают в роли консультантов экономиста.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играют в деятельности любого специалиста огромную роль. Например, они: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помогают преодолевать пропасть между экономикой и математикой;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являются самыми эффективными носителями современных методов решения пр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фессиональных задач;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способствуют согласованию правовых, юридических, экономических процедур с международными требованиями;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подключают к единому информационному пространству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 т.д.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Оптимальные, обладающие гибкостью, мобильностью и адаптивностью к внешним воздействиям информационные технологии являются непременным условием повышения эффективности управленческого труда. Информационные технологии предполагают умение грамотно работать с информацией и вычислительной техникой.</w:t>
      </w:r>
    </w:p>
    <w:p w:rsidR="00965C41" w:rsidRPr="004C45F4" w:rsidRDefault="00965C41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110" w:rsidRPr="004C45F4" w:rsidRDefault="00F94C95" w:rsidP="00D64632">
      <w:pPr>
        <w:shd w:val="clear" w:color="auto" w:fill="FFFFFF"/>
        <w:spacing w:after="3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Тема 2. </w:t>
      </w:r>
      <w:r w:rsidR="00715110" w:rsidRPr="004C45F4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Понятие ИТ. Эволюция ИТ. Роль </w:t>
      </w:r>
      <w:proofErr w:type="gramStart"/>
      <w:r w:rsidR="00715110" w:rsidRPr="004C45F4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ИТ</w:t>
      </w:r>
      <w:proofErr w:type="gramEnd"/>
      <w:r w:rsidR="00715110" w:rsidRPr="004C45F4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 в развитии экон</w:t>
      </w:r>
      <w:r w:rsidR="00715110" w:rsidRPr="004C45F4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о</w:t>
      </w:r>
      <w:r w:rsidR="00715110" w:rsidRPr="004C45F4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мики и общества.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происходит от греч. </w:t>
      </w:r>
      <w:proofErr w:type="spellStart"/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techne</w:t>
      </w:r>
      <w:proofErr w:type="spellEnd"/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искусство, мастерство, умение и ...логия (от греч. </w:t>
      </w:r>
      <w:proofErr w:type="spellStart"/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logos</w:t>
      </w:r>
      <w:proofErr w:type="spellEnd"/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слово, учение) – часть сложных слов, означающая: наука, знание, учение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Информационные технологии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совокупность методов и программно-технических средств, объединенных в технологическую цепочку, обеспечивающую сбор, 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работку, хранение, распределение и отображение информации с целью снижения трудоемк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965C41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65C41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?)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использования информационных ресурсов</w:t>
      </w:r>
      <w:r w:rsidR="00965C41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C41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(? какие еще ресурсы вы зна</w:t>
      </w:r>
      <w:r w:rsidR="00965C41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965C41"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r w:rsidR="00965C41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еще одно определение информационных технологий.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Информационные технол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гии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сочетание процедур, реализующих функции сбора, получения, накопления, хранения, обработки, анализа и передачи информации в организационной структуре с использованием средств вычислительной техники, или, иными словами, совокупность процессов циркуляции и переработки информации и описание этих процессов. </w:t>
      </w: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Универсального определения ИТ не существует.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«информационные технологии» получил распространение сравнительно 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в связи с использованием средств вычислительной техники. Информационные техн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логии практически могут реализовываться как в неавтоматизированном (традиционном или, по-другому, «бумажном»), так и в автоматизированном виде.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Областями применения информационных технологий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системы по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держки деятельности людей (управленческой, коммерческой, производственной), потреб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тельская электроника и разнообразные услуги (связь, развлечения и т.д.).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 ИТ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производство информации для ее последующего анализа и принятия на его основе решения по выполнению какого-либо действия.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Современная информационная технология (ИТ)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обработка информации с помощью персонального ко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пьютера и современного программного обеспечения.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Основу современных ИТ составляют три технических достижения: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развитие среды накопления информации на машиночитаемых носителях (флэш-картах, магнитных ди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ках, картах памяти, лазерных компакт дисках, магнитных лентах),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развитие средств связи, обеспечивающих доставку информации практически в любую точку земного шара без ограничений во времени и расстоянии.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3) возможность автоматизированной обработки информации с помощью компьютера.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Основные принципы ИТ:</w:t>
      </w:r>
    </w:p>
    <w:p w:rsidR="008F7941" w:rsidRPr="004C45F4" w:rsidRDefault="008F7941" w:rsidP="00452A36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интерактивный (диалоговый) режим работы с ПК;</w:t>
      </w:r>
    </w:p>
    <w:p w:rsidR="008F7941" w:rsidRPr="004C45F4" w:rsidRDefault="008F7941" w:rsidP="00452A36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интеграция с другими программными продуктами;</w:t>
      </w:r>
    </w:p>
    <w:p w:rsidR="008F7941" w:rsidRPr="004C45F4" w:rsidRDefault="008F7941" w:rsidP="00452A36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гибкость процесса изменения как данных, так и постановок задач.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Информационные технологии классифицируются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 следующим признакам: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 способу реализации в автоматизированных информационных системах (АИС) делятся:</w:t>
      </w:r>
    </w:p>
    <w:p w:rsidR="008F7941" w:rsidRPr="004C45F4" w:rsidRDefault="008F7941" w:rsidP="00452A36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традиционные ИТ – существовали в условиях централизованной обработки данных до периода массового использования компьютеров,</w:t>
      </w:r>
    </w:p>
    <w:p w:rsidR="008F7941" w:rsidRPr="004C45F4" w:rsidRDefault="008F7941" w:rsidP="00452A36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современные ИТ – связаны в первую очередь с информационным обеспечением процесса упра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ления и обработки информации в режиме реального времени с использованием компьютеров.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 степени охвата задач управления делятся:</w:t>
      </w:r>
    </w:p>
    <w:p w:rsidR="008F7941" w:rsidRPr="004C45F4" w:rsidRDefault="008F7941" w:rsidP="00452A36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электронная обработка данных,</w:t>
      </w:r>
    </w:p>
    <w:p w:rsidR="008F7941" w:rsidRPr="004C45F4" w:rsidRDefault="008F7941" w:rsidP="00452A36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автоматизация функций управлении,</w:t>
      </w:r>
    </w:p>
    <w:p w:rsidR="008F7941" w:rsidRPr="004C45F4" w:rsidRDefault="008F7941" w:rsidP="00452A36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поддержка принятия решения,</w:t>
      </w:r>
    </w:p>
    <w:p w:rsidR="003C6762" w:rsidRPr="004C45F4" w:rsidRDefault="003C6762" w:rsidP="003C6762">
      <w:pPr>
        <w:pStyle w:val="a3"/>
        <w:shd w:val="clear" w:color="auto" w:fill="FFFFFF"/>
        <w:spacing w:before="225" w:beforeAutospacing="0" w:line="288" w:lineRule="atLeast"/>
        <w:ind w:left="225" w:right="525"/>
        <w:rPr>
          <w:color w:val="424242"/>
        </w:rPr>
      </w:pPr>
      <w:r w:rsidRPr="004C45F4">
        <w:rPr>
          <w:color w:val="000000"/>
          <w:sz w:val="21"/>
          <w:szCs w:val="21"/>
        </w:rPr>
        <w:t xml:space="preserve">- </w:t>
      </w:r>
      <w:r w:rsidR="008F7941" w:rsidRPr="004C45F4">
        <w:rPr>
          <w:color w:val="000000"/>
          <w:sz w:val="21"/>
          <w:szCs w:val="21"/>
        </w:rPr>
        <w:t>электронный офис,</w:t>
      </w:r>
      <w:r w:rsidRPr="004C45F4">
        <w:rPr>
          <w:color w:val="000000"/>
          <w:sz w:val="21"/>
          <w:szCs w:val="21"/>
        </w:rPr>
        <w:t xml:space="preserve"> (Электронный офис организуется на предприятиях, в организациях или</w:t>
      </w:r>
      <w:r w:rsidRPr="004C45F4">
        <w:rPr>
          <w:color w:val="424242"/>
          <w:sz w:val="20"/>
          <w:szCs w:val="20"/>
        </w:rPr>
        <w:t xml:space="preserve"> у</w:t>
      </w:r>
      <w:r w:rsidRPr="004C45F4">
        <w:rPr>
          <w:color w:val="424242"/>
          <w:sz w:val="20"/>
          <w:szCs w:val="20"/>
        </w:rPr>
        <w:t>ч</w:t>
      </w:r>
      <w:r w:rsidRPr="004C45F4">
        <w:rPr>
          <w:color w:val="424242"/>
          <w:sz w:val="20"/>
          <w:szCs w:val="20"/>
        </w:rPr>
        <w:t>реждениях в управленческих структурах. Основными функциями электронного офиса являются: - а</w:t>
      </w:r>
      <w:r w:rsidRPr="004C45F4">
        <w:rPr>
          <w:color w:val="424242"/>
          <w:sz w:val="20"/>
          <w:szCs w:val="20"/>
        </w:rPr>
        <w:t>в</w:t>
      </w:r>
      <w:r w:rsidRPr="004C45F4">
        <w:rPr>
          <w:color w:val="424242"/>
          <w:sz w:val="20"/>
          <w:szCs w:val="20"/>
        </w:rPr>
        <w:t>томатизация рутинных работ с документами; - организация электронного документооборота.</w:t>
      </w:r>
    </w:p>
    <w:p w:rsidR="00BF1082" w:rsidRPr="004C45F4" w:rsidRDefault="008F7941" w:rsidP="00452A36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экспертная поддержка</w:t>
      </w:r>
      <w:r w:rsidR="00BF1082"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(примеры экспертных систем:</w:t>
      </w:r>
    </w:p>
    <w:p w:rsidR="00BF1082" w:rsidRPr="004C45F4" w:rsidRDefault="00BF1082" w:rsidP="00BF1082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pPr>
      <w:r w:rsidRPr="004C45F4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AFAFA"/>
        </w:rPr>
        <w:t>ACES</w:t>
      </w:r>
      <w:r w:rsidRPr="004C45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. Экспертная система выполняет картографические работы по нанесению обстановки на карты.</w:t>
      </w:r>
    </w:p>
    <w:p w:rsidR="00BF1082" w:rsidRPr="004C45F4" w:rsidRDefault="00BF1082" w:rsidP="00BF1082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pPr>
      <w:r w:rsidRPr="004C45F4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AFAFA"/>
        </w:rPr>
        <w:t>ASTA</w:t>
      </w:r>
      <w:r w:rsidRPr="004C45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. Экспертная система помогает аналитику определить тип радара, п</w:t>
      </w:r>
      <w:r w:rsidRPr="004C45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о</w:t>
      </w:r>
      <w:r w:rsidRPr="004C45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славшего перехваченный сигнал. </w:t>
      </w:r>
    </w:p>
    <w:p w:rsidR="00BF1082" w:rsidRPr="004C45F4" w:rsidRDefault="00BF1082" w:rsidP="00BF1082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pPr>
      <w:r w:rsidRPr="004C45F4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AFAFA"/>
        </w:rPr>
        <w:t>DART</w:t>
      </w:r>
      <w:r w:rsidRPr="004C45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. Экспертная система помогает обрабатывать разведданные о центрах командования, управления и связи противника. Она дает советы аналитикам по идентификации критических узлов сети командования, управления и связи и помогает обрабатывать сообщения о боевой обстановке</w:t>
      </w:r>
    </w:p>
    <w:p w:rsidR="00BF1082" w:rsidRPr="004C45F4" w:rsidRDefault="00BF1082" w:rsidP="00BF1082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pPr>
      <w:r w:rsidRPr="004C45F4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AFAFA"/>
        </w:rPr>
        <w:t>HANNIBAL</w:t>
      </w:r>
      <w:r w:rsidRPr="004C45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. Экспертная система выполняет оценивание ситуаций в области разведки радиообмена противника. </w:t>
      </w:r>
    </w:p>
    <w:p w:rsidR="00BF1082" w:rsidRPr="004C45F4" w:rsidRDefault="00BF1082" w:rsidP="00BF1082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pPr>
      <w:r w:rsidRPr="004C45F4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AFAFA"/>
        </w:rPr>
        <w:t>ACE</w:t>
      </w:r>
      <w:r w:rsidRPr="004C45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. Экспертная система определяет неисправности в телефонной сети и дает рекомендации по необходимому ремонту и восстановительным мероприятиям. Система работает без вмешательства пользователя,</w:t>
      </w:r>
    </w:p>
    <w:p w:rsidR="00BF1082" w:rsidRPr="004C45F4" w:rsidRDefault="00BF1082" w:rsidP="00BF1082">
      <w:pPr>
        <w:shd w:val="clear" w:color="auto" w:fill="FFFFFF"/>
        <w:spacing w:after="150" w:line="240" w:lineRule="auto"/>
        <w:ind w:left="720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</w:pPr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>LEGAL ANALYSIS SYSTEM помогает адвокатам проводить юридический анализ дел об умышленном оскорблении действием</w:t>
      </w:r>
    </w:p>
    <w:p w:rsidR="008F7941" w:rsidRPr="004C45F4" w:rsidRDefault="00BF1082" w:rsidP="00BF1082">
      <w:pPr>
        <w:shd w:val="clear" w:color="auto" w:fill="FFFFFF"/>
        <w:spacing w:after="150" w:line="240" w:lineRule="auto"/>
        <w:ind w:left="720"/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AFAFA"/>
        </w:rPr>
      </w:pPr>
      <w:proofErr w:type="spellStart"/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>Shyster</w:t>
      </w:r>
      <w:proofErr w:type="spellEnd"/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 xml:space="preserve"> предоставляет консультации в области прецедентного права, которые были указаны юристами-экспертами</w:t>
      </w:r>
      <w:proofErr w:type="gramStart"/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>.</w:t>
      </w:r>
      <w:r w:rsidR="008F7941" w:rsidRPr="004C45F4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AFAFA"/>
        </w:rPr>
        <w:t>.</w:t>
      </w:r>
      <w:proofErr w:type="gramEnd"/>
    </w:p>
    <w:p w:rsidR="00BF1082" w:rsidRPr="004C45F4" w:rsidRDefault="00BF1082" w:rsidP="00BF1082">
      <w:pPr>
        <w:shd w:val="clear" w:color="auto" w:fill="FFFFFF"/>
        <w:spacing w:after="150" w:line="240" w:lineRule="auto"/>
        <w:ind w:left="720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</w:pPr>
      <w:proofErr w:type="spellStart"/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>Rand</w:t>
      </w:r>
      <w:proofErr w:type="spellEnd"/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>Project</w:t>
      </w:r>
      <w:proofErr w:type="spellEnd"/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 xml:space="preserve"> моделирует процесс принятия решений в гражданском процессе</w:t>
      </w:r>
    </w:p>
    <w:p w:rsidR="00BF1082" w:rsidRPr="004C45F4" w:rsidRDefault="00BF1082" w:rsidP="00BF1082">
      <w:pPr>
        <w:shd w:val="clear" w:color="auto" w:fill="FFFFFF"/>
        <w:spacing w:after="150" w:line="240" w:lineRule="auto"/>
        <w:ind w:left="720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</w:pPr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>ЭС БЛОК предназначена для сотрудников подразделений по борьбе с эконом</w:t>
      </w:r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>и</w:t>
      </w:r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>ческой преступностью и помогает установить возможные способы совершения краж при проведении строительных работ</w:t>
      </w:r>
    </w:p>
    <w:p w:rsidR="00BF1082" w:rsidRPr="004C45F4" w:rsidRDefault="00BF1082" w:rsidP="00BF1082">
      <w:pPr>
        <w:shd w:val="clear" w:color="auto" w:fill="FFFFFF"/>
        <w:spacing w:after="150" w:line="240" w:lineRule="auto"/>
        <w:ind w:left="720"/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AFAFA"/>
        </w:rPr>
      </w:pPr>
      <w:r w:rsidRPr="004C45F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AFAFA"/>
        </w:rPr>
        <w:t>Экспертная система для оценки риска займа "Советчик по одобрению займов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По классам реализуемых технологических операций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делятся: технологии обработки текстовой информ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ции, табличной информации, обработки графических объектов, систем баз данных, обработки гиперте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стовой информации, мультимедийных систем.</w:t>
      </w:r>
    </w:p>
    <w:p w:rsidR="008F7941" w:rsidRPr="004C45F4" w:rsidRDefault="008F7941" w:rsidP="008F7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 типу пользовательского интерфейса делятся:</w:t>
      </w:r>
    </w:p>
    <w:p w:rsidR="008F7941" w:rsidRPr="004C45F4" w:rsidRDefault="008F7941" w:rsidP="00452A36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диалоговые – предоставляют пользователю неограниченную возможность доступа к хранящейся в системе информации в реальном режиме времени,</w:t>
      </w:r>
    </w:p>
    <w:p w:rsidR="008F7941" w:rsidRPr="004C45F4" w:rsidRDefault="008F7941" w:rsidP="00452A36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сетевая – предоставляет пользователю средства теледоступа к территориально распределенным и вычислительным ресурсам через развитые средства связи.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Информационная система (ИС)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это совокупность механизмов и устройств, обеспечивающих полное выполнение информационного процесса. ИС представляет собой коммуникационную систему по сбору, передаче, переработке информации об объекте, снабжающую работника любой профессии информацией для реализации функции управления.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Информационные системы можно классифицировать: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 вариантам использования компьютерных сетей (архитектуре) делятся:</w:t>
      </w:r>
    </w:p>
    <w:p w:rsidR="003C6762" w:rsidRPr="004C45F4" w:rsidRDefault="003C6762" w:rsidP="00452A36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локальные -работающие на одном электронном устройстве, не взаимодействующем с сервером или другими устройствами;</w:t>
      </w:r>
    </w:p>
    <w:p w:rsidR="003C6762" w:rsidRPr="004C45F4" w:rsidRDefault="003C6762" w:rsidP="00452A36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распределенные - децентрализованные системы в гетерогенной </w:t>
      </w:r>
      <w:proofErr w:type="spellStart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многосерверной</w:t>
      </w:r>
      <w:proofErr w:type="spellEnd"/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сети;</w:t>
      </w:r>
    </w:p>
    <w:p w:rsidR="003C6762" w:rsidRPr="004C45F4" w:rsidRDefault="003C6762" w:rsidP="00452A36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глобальные (клиент-серверные) ИС - работающие в локальной или глобальной сети с единым се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вером.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 обслуживаемой предметной области: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экономические, бухгалтерский учет, банковская деятельность, коммерческая деятельность, налоговая деятельность, медицина.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 назначению: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Информационно-управляющие системы —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системы для сбора и обработки информации, необходимой для управления организацией, предприятием, отраслью.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Системы поддержки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принятия решений предназначены для накопления и анализа данных, необходимых для принятия решений в различных сферах деятельности людей.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Информационно-поисковые системы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это системы, основное назначение которых поиск информации, содержащейся в различных базах данных, различных вычислительных системах, разнесенных, как прав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ло, на значительные расстояния.</w:t>
      </w:r>
      <w:r w:rsidR="00E02B50"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gramStart"/>
      <w:r w:rsidR="00E02B50"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Yahoo</w:t>
      </w:r>
      <w:proofErr w:type="spellEnd"/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!,</w:t>
      </w:r>
      <w:proofErr w:type="gramEnd"/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Galaxy</w:t>
      </w:r>
      <w:proofErr w:type="spellEnd"/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Looksmart</w:t>
      </w:r>
      <w:proofErr w:type="spellEnd"/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Yandex</w:t>
      </w:r>
      <w:proofErr w:type="spellEnd"/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.)</w:t>
      </w:r>
      <w:proofErr w:type="gramEnd"/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Информационно-справочные системы —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это автоматизированные системы, работающие в интерактивном режиме и обеспечивающие пользователей справочной информацией.</w:t>
      </w:r>
      <w:r w:rsidR="00E02B50"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02B50" w:rsidRPr="004C45F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Информационно</w:t>
      </w:r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r w:rsidR="00E02B50" w:rsidRPr="004C45F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справочная</w:t>
      </w:r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E02B50" w:rsidRPr="004C45F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система</w:t>
      </w:r>
      <w:r w:rsidR="00E02B50" w:rsidRPr="004C45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"ЗОДЧИЙ" - это регулярно обновляемая база нормативно-правовых документов в области строительства  «Кодекс», «Гарант», «Консультант Плюс».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Системы обработки данных — э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 класс информационных систем, основной функцией которых являются обработка и архивация больших объемов данных.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Информационная система обладает свойствами:</w:t>
      </w:r>
    </w:p>
    <w:p w:rsidR="003C6762" w:rsidRPr="004C45F4" w:rsidRDefault="003C6762" w:rsidP="00452A36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делимость – систему можно представлять из различных самостоятельных составных частей – по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 (возможность выделения подсистем упрощает анализ, разработку, внедрение и эксплуат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цию ИС);</w:t>
      </w:r>
    </w:p>
    <w:p w:rsidR="003C6762" w:rsidRPr="004C45F4" w:rsidRDefault="003C6762" w:rsidP="00452A36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целостность указывает на согласованность функционирования подсистем в системе в целом.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Классификация информационных систем по структуре аппаратных средств:</w:t>
      </w:r>
    </w:p>
    <w:p w:rsidR="003C6762" w:rsidRPr="004C45F4" w:rsidRDefault="003C6762" w:rsidP="00452A36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Однопроцессорные ИС строятся на базе одного процессора компьютера, тогда как многопроце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сорные системы используют ресурсы нескольких процессоров.</w:t>
      </w:r>
    </w:p>
    <w:p w:rsidR="003C6762" w:rsidRPr="004C45F4" w:rsidRDefault="003C6762" w:rsidP="00452A36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Многомашинные системы представляют собой вычислительные комплексы. В сосредоточенных вычислительных системах весь комплекс оборудования, включая терминалы пользователей, с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средоточен в одном месте, поэтому для связи между отдельными компьютерами системы не тр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буется применение системы передачи данных.</w:t>
      </w:r>
    </w:p>
    <w:p w:rsidR="003C6762" w:rsidRPr="004C45F4" w:rsidRDefault="003C6762" w:rsidP="00452A36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Системы с удаленным доступом (с телеобработкой) обеспечивают связь между терминалами пользователей и вычислительными средствами методом передачи данных по каналам связи (с и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пользованием систем передачи данных).</w:t>
      </w:r>
    </w:p>
    <w:p w:rsidR="003C6762" w:rsidRPr="004C45F4" w:rsidRDefault="003C6762" w:rsidP="00452A36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Вычислительные сети — это взаимосвязанная совокупность территориально рассредоточенных систем обработки данных, средств и систем связи и передачи данных, обеспечивающая пользов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телям дистанционный доступ к вычислительным ресурсам и коллективное использование этих р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сурсов.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Классификация информационных систем по режиму работы: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рассматривать используемый режим функционирования информационных систем, то можно выд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лить однопрограммный и мультипрограммный режимы вычислительной системы.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 характеру обслуживания пользователей:</w:t>
      </w:r>
    </w:p>
    <w:p w:rsidR="003C6762" w:rsidRPr="004C45F4" w:rsidRDefault="003C6762" w:rsidP="00452A36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пакетная обработка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это обработка данных или выполнение заданий, накопленных заранее т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 образом, что пользователь не может влиять на обработку, пока она продолжается. Она может вестись как в однопрограммном, так и в мультипрограммном режимах.</w:t>
      </w:r>
    </w:p>
    <w:p w:rsidR="003C6762" w:rsidRPr="004C45F4" w:rsidRDefault="003C6762" w:rsidP="00452A36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режиме индивидуального пользования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все ресурсы системы предоставляются в распоряжение одного пользователя,</w:t>
      </w:r>
    </w:p>
    <w:p w:rsidR="003C6762" w:rsidRPr="004C45F4" w:rsidRDefault="003C6762" w:rsidP="00452A36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режиме коллективного пользования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возможен одновременный доступ нескольких независимых пользователей к ресурсам вычислительной системы. Коллективное пользование в режиме запрос-ответ предполагает, что система обслуживает запрос каждого пользователя без прерываний.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Классификация ИС по характеру взаимодействия с пользователями: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Диалоговый режим -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человек взаимодействует с системой обработки информации, при этом человек и система обмениваются информацией в темпе, соизмеримом с темпом обработки информации человеком.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Интерактивный режим —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режим взаимодействия человека и процесса обработки информации, выр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жающийся в разного рода воздействиях на этот процесс, предусмотренных механизмом управления ко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кретной системы и вызывающих ответную реакцию процесса.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особенностям функционирования информационной системы во времени выделяют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режим реального времени —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режим обработки информации, при котором обеспечивается взаимодействие системы обрабо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 информации с внешними по отношению к ней процессами в темпе, соизмеримом со скоростью прот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кания этих процессов.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Состав и характеристика качества информационных систем.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Элементарные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операции 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информационного процесса включают: сбор, преобразование информации, ввод в компьютер; передачу информации; хранение и обработку информации; предоставление информации пол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зователю.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выделить две основные группы характеристик, которые нужно принимать во внимание при анал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 качества информационных процессов: временные характеристики и характеристики качества результ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рующей информации на выходе информационного процесса.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показателям </w:t>
      </w: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временных свойств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информационных процессов относятся:</w:t>
      </w:r>
    </w:p>
    <w:p w:rsidR="003C6762" w:rsidRPr="004C45F4" w:rsidRDefault="003C6762" w:rsidP="00452A36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среднее время и дисперсия времени выполнения информационного процесса (среднее время реа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ции информационной системы на запрос пользователя);</w:t>
      </w:r>
    </w:p>
    <w:p w:rsidR="003C6762" w:rsidRPr="004C45F4" w:rsidRDefault="003C6762" w:rsidP="00452A36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продолжительность временного интервала, в течение которого информационный процесс заве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шается с заданной вероятностью.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Качество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информационных систем характеризуется:</w:t>
      </w:r>
    </w:p>
    <w:p w:rsidR="003C6762" w:rsidRPr="004C45F4" w:rsidRDefault="003C6762" w:rsidP="00452A36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достоверностью данных — свойством данных не содержать скрытых ошибок;</w:t>
      </w:r>
    </w:p>
    <w:p w:rsidR="003C6762" w:rsidRPr="004C45F4" w:rsidRDefault="003C6762" w:rsidP="00452A36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целостностью данных — свойством данных сохранять свое информационное содержание;</w:t>
      </w:r>
    </w:p>
    <w:p w:rsidR="003C6762" w:rsidRPr="004C45F4" w:rsidRDefault="003C6762" w:rsidP="00452A36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безопасностью данных — защищенностью данных от несанкционированного доступа к ним.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Информационная система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включает в себя информационную среду и информационные технологии, опр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деляющие способы реализации информационных процессов.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Информационная среда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это совокупность систематизированных и организованных специальным обр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зом данных и знаний.</w:t>
      </w:r>
    </w:p>
    <w:p w:rsidR="003C6762" w:rsidRPr="004C45F4" w:rsidRDefault="003C6762" w:rsidP="003C6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Итак, мы рассмотрели основные термины и понятия информационной технологии, провели классифик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4C45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цию информационных систем, изучили структуру информационного процесса, а также характеристики и показатели качества информационных процессов.</w:t>
      </w:r>
    </w:p>
    <w:p w:rsidR="008F7941" w:rsidRPr="004C45F4" w:rsidRDefault="008F7941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Различают несколько поколений ИТ.</w:t>
      </w:r>
    </w:p>
    <w:p w:rsidR="00DA2F04" w:rsidRPr="004C45F4" w:rsidRDefault="00DA2F04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C45F4">
        <w:rPr>
          <w:rFonts w:ascii="Times New Roman" w:hAnsi="Times New Roman" w:cs="Times New Roman"/>
          <w:color w:val="333333"/>
        </w:rPr>
        <w:t>В нулевом поколении (4000 г. до н.э. - 1900 г.) в течение шести тысяч лет наблюдалась эв</w:t>
      </w:r>
      <w:r w:rsidRPr="004C45F4">
        <w:rPr>
          <w:rFonts w:ascii="Times New Roman" w:hAnsi="Times New Roman" w:cs="Times New Roman"/>
          <w:color w:val="333333"/>
        </w:rPr>
        <w:t>о</w:t>
      </w:r>
      <w:r w:rsidRPr="004C45F4">
        <w:rPr>
          <w:rFonts w:ascii="Times New Roman" w:hAnsi="Times New Roman" w:cs="Times New Roman"/>
          <w:color w:val="333333"/>
        </w:rPr>
        <w:t>люция от глиняных таблиц к папирусу, затем к пергаменту и, наконец, к бумаге. Имелось много но</w:t>
      </w:r>
      <w:r w:rsidRPr="004C45F4">
        <w:rPr>
          <w:rFonts w:ascii="Times New Roman" w:hAnsi="Times New Roman" w:cs="Times New Roman"/>
          <w:color w:val="333333"/>
        </w:rPr>
        <w:t>в</w:t>
      </w:r>
      <w:r w:rsidRPr="004C45F4">
        <w:rPr>
          <w:rFonts w:ascii="Times New Roman" w:hAnsi="Times New Roman" w:cs="Times New Roman"/>
          <w:color w:val="333333"/>
        </w:rPr>
        <w:t>шеств в представлении данных: фонетические алфавиты, сочинения, книги, библиотеки, бумажные и печатные издания. Это были большие достижения, но обработка информации в эту эпоху осущест</w:t>
      </w:r>
      <w:r w:rsidRPr="004C45F4">
        <w:rPr>
          <w:rFonts w:ascii="Times New Roman" w:hAnsi="Times New Roman" w:cs="Times New Roman"/>
          <w:color w:val="333333"/>
        </w:rPr>
        <w:t>в</w:t>
      </w:r>
      <w:r w:rsidRPr="004C45F4">
        <w:rPr>
          <w:rFonts w:ascii="Times New Roman" w:hAnsi="Times New Roman" w:cs="Times New Roman"/>
          <w:color w:val="333333"/>
        </w:rPr>
        <w:t>лялась вручную.</w:t>
      </w:r>
    </w:p>
    <w:p w:rsidR="00965C41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поколение ИТ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</w:t>
      </w:r>
      <w:r w:rsidR="00DA2F04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0-19</w:t>
      </w:r>
      <w:r w:rsidR="00DA2F04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строилось на базе центральных ЭВМ по принципу «одно предприятие – один центр обработки», а в качестве стандартной среды выполнения прил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жений служила операционная система фирмы IBM – MVX</w:t>
      </w:r>
      <w:r w:rsidR="00965C41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MVS (</w:t>
      </w:r>
      <w:proofErr w:type="spellStart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Multiple</w:t>
      </w:r>
      <w:proofErr w:type="spellEnd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Virtual</w:t>
      </w:r>
      <w:proofErr w:type="spellEnd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Storage</w:t>
      </w:r>
      <w:proofErr w:type="spellEnd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, многофункциональное виртуальное хранилище) являлась наиболее часто используемой операционной системой на компьютерах </w:t>
      </w:r>
      <w:r w:rsidR="00965C41" w:rsidRPr="004C45F4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IBM</w:t>
      </w:r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proofErr w:type="spellStart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System</w:t>
      </w:r>
      <w:proofErr w:type="spellEnd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/370 и </w:t>
      </w:r>
      <w:proofErr w:type="spellStart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System</w:t>
      </w:r>
      <w:proofErr w:type="spellEnd"/>
      <w:r w:rsidR="00965C41" w:rsidRPr="004C45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/390.</w:t>
      </w:r>
      <w:r w:rsidR="00965C41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5C41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C41" w:rsidRPr="004C45F4">
        <w:rPr>
          <w:rFonts w:ascii="Times New Roman" w:hAnsi="Times New Roman" w:cs="Times New Roman"/>
          <w:color w:val="333333"/>
        </w:rPr>
        <w:t>Первое поколение (1900-1955) связано с технологией перфокарт, когда запись да</w:t>
      </w:r>
      <w:r w:rsidR="00965C41" w:rsidRPr="004C45F4">
        <w:rPr>
          <w:rFonts w:ascii="Times New Roman" w:hAnsi="Times New Roman" w:cs="Times New Roman"/>
          <w:color w:val="333333"/>
        </w:rPr>
        <w:t>н</w:t>
      </w:r>
      <w:r w:rsidR="00965C41" w:rsidRPr="004C45F4">
        <w:rPr>
          <w:rFonts w:ascii="Times New Roman" w:hAnsi="Times New Roman" w:cs="Times New Roman"/>
          <w:color w:val="333333"/>
        </w:rPr>
        <w:t>ных представлялась на них в виде двоичных структур. Процветание компании IBM в период 1915-1960 гг. связано с производством электромеханического оборудования для записи данных на карты, сортировки и составления таблиц. Громоздкость оборудования, необходимость хранения громадного количества перфокарт предопределили появление новой технологии, которая должна была вытеснить электромеханические компьютеры.</w:t>
      </w:r>
    </w:p>
    <w:p w:rsidR="00965C41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 поколение ИТ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</w:t>
      </w:r>
      <w:r w:rsidR="00DA2F04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</w:t>
      </w:r>
      <w:r w:rsidR="00DA2F04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0) характеризуется частичной децентрализацией ИС, когда мини-компьютеры, соединенные с центральной ЭВМ, стали использоваться в офисах и 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дельных организациях.</w:t>
      </w:r>
      <w:r w:rsidR="00DA2F04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A2F04" w:rsidRPr="004C45F4">
        <w:rPr>
          <w:rFonts w:ascii="Times New Roman" w:hAnsi="Times New Roman" w:cs="Times New Roman"/>
          <w:color w:val="333333"/>
        </w:rPr>
        <w:t xml:space="preserve">Второе поколение (программируемое оборудование обработки записей, 1955-1980 гг.) </w:t>
      </w:r>
      <w:r w:rsidR="00DA2F04" w:rsidRPr="004C45F4">
        <w:rPr>
          <w:rFonts w:ascii="Times New Roman" w:hAnsi="Times New Roman" w:cs="Times New Roman"/>
          <w:b/>
          <w:color w:val="333333"/>
        </w:rPr>
        <w:t>связано с появлением технологии магнитных лент</w:t>
      </w:r>
      <w:r w:rsidR="00DA2F04" w:rsidRPr="004C45F4">
        <w:rPr>
          <w:rFonts w:ascii="Times New Roman" w:hAnsi="Times New Roman" w:cs="Times New Roman"/>
          <w:color w:val="333333"/>
        </w:rPr>
        <w:t xml:space="preserve">, каждая из которых могла </w:t>
      </w:r>
      <w:r w:rsidR="00DA2F04" w:rsidRPr="004C45F4">
        <w:rPr>
          <w:rFonts w:ascii="Times New Roman" w:hAnsi="Times New Roman" w:cs="Times New Roman"/>
          <w:b/>
          <w:color w:val="333333"/>
        </w:rPr>
        <w:t>хр</w:t>
      </w:r>
      <w:r w:rsidR="00DA2F04" w:rsidRPr="004C45F4">
        <w:rPr>
          <w:rFonts w:ascii="Times New Roman" w:hAnsi="Times New Roman" w:cs="Times New Roman"/>
          <w:b/>
          <w:color w:val="333333"/>
        </w:rPr>
        <w:t>а</w:t>
      </w:r>
      <w:r w:rsidR="00DA2F04" w:rsidRPr="004C45F4">
        <w:rPr>
          <w:rFonts w:ascii="Times New Roman" w:hAnsi="Times New Roman" w:cs="Times New Roman"/>
          <w:b/>
          <w:color w:val="333333"/>
        </w:rPr>
        <w:t>нить информацию десяти тысяч перфокарт</w:t>
      </w:r>
      <w:r w:rsidR="00DA2F04" w:rsidRPr="004C45F4">
        <w:rPr>
          <w:rFonts w:ascii="Times New Roman" w:hAnsi="Times New Roman" w:cs="Times New Roman"/>
          <w:color w:val="333333"/>
        </w:rPr>
        <w:t>. Для обработки информации были разработаны эле</w:t>
      </w:r>
      <w:r w:rsidR="00DA2F04" w:rsidRPr="004C45F4">
        <w:rPr>
          <w:rFonts w:ascii="Times New Roman" w:hAnsi="Times New Roman" w:cs="Times New Roman"/>
          <w:color w:val="333333"/>
        </w:rPr>
        <w:t>к</w:t>
      </w:r>
      <w:r w:rsidR="00DA2F04" w:rsidRPr="004C45F4">
        <w:rPr>
          <w:rFonts w:ascii="Times New Roman" w:hAnsi="Times New Roman" w:cs="Times New Roman"/>
          <w:color w:val="333333"/>
        </w:rPr>
        <w:t>тронные компьютеры с хранимыми программами, которые могли обрабатывать сотни записей в с</w:t>
      </w:r>
      <w:r w:rsidR="00DA2F04" w:rsidRPr="004C45F4">
        <w:rPr>
          <w:rFonts w:ascii="Times New Roman" w:hAnsi="Times New Roman" w:cs="Times New Roman"/>
          <w:color w:val="333333"/>
        </w:rPr>
        <w:t>е</w:t>
      </w:r>
      <w:r w:rsidR="00DA2F04" w:rsidRPr="004C45F4">
        <w:rPr>
          <w:rFonts w:ascii="Times New Roman" w:hAnsi="Times New Roman" w:cs="Times New Roman"/>
          <w:color w:val="333333"/>
        </w:rPr>
        <w:t>кунду</w:t>
      </w:r>
      <w:r w:rsidR="00DA2F04" w:rsidRPr="004C45F4">
        <w:rPr>
          <w:rFonts w:ascii="Times New Roman" w:hAnsi="Times New Roman" w:cs="Times New Roman"/>
          <w:b/>
          <w:color w:val="333333"/>
        </w:rPr>
        <w:t>. Ключевым моментом этой новой технологии было программное обеспечение</w:t>
      </w:r>
      <w:r w:rsidR="00DA2F04" w:rsidRPr="004C45F4">
        <w:rPr>
          <w:rFonts w:ascii="Times New Roman" w:hAnsi="Times New Roman" w:cs="Times New Roman"/>
          <w:color w:val="333333"/>
        </w:rPr>
        <w:t>, с помощью которого сравнительно легко можно было программировать и использовать компьютеры.</w:t>
      </w:r>
      <w:r w:rsidR="00DA2F04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5C41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III поколение ИТ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</w:t>
      </w:r>
      <w:r w:rsidR="00DA2F04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-1990) определяется появлением вычислительных сетей, объ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диняющих разрозненные ИС в единую систему.</w:t>
      </w:r>
    </w:p>
    <w:p w:rsidR="00DA2F04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IV поколение ИТ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</w:t>
      </w:r>
      <w:r w:rsidR="00DA2F04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0- </w:t>
      </w:r>
      <w:r w:rsidR="00DA2F04" w:rsidRPr="004C45F4">
        <w:rPr>
          <w:rFonts w:ascii="Times New Roman" w:hAnsi="Times New Roman" w:cs="Times New Roman"/>
          <w:color w:val="333333"/>
        </w:rPr>
        <w:t>-1995 гг.) явилось альтернативой низкоуровневому интерфейсу. Идея реляционной модели состоит в единообразном представлении сущности и связи. Реляционная модель данных обладает унифицированным языком для определения данных, навигации по данным и манипулирования данными. Работы в этом направлении породили язык, названный SQL, принятый в качестве стандарта.</w:t>
      </w:r>
    </w:p>
    <w:p w:rsidR="00E02B50" w:rsidRPr="004C45F4" w:rsidRDefault="00E02B5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4C45F4">
        <w:rPr>
          <w:rFonts w:ascii="Times New Roman" w:hAnsi="Times New Roman" w:cs="Times New Roman"/>
          <w:color w:val="333333"/>
        </w:rPr>
        <w:t>Пятое поколение (мультимедийные базы данных, с 1995 г.) связано с переходом от традиц</w:t>
      </w:r>
      <w:r w:rsidRPr="004C45F4">
        <w:rPr>
          <w:rFonts w:ascii="Times New Roman" w:hAnsi="Times New Roman" w:cs="Times New Roman"/>
          <w:color w:val="333333"/>
        </w:rPr>
        <w:t>и</w:t>
      </w:r>
      <w:r w:rsidRPr="004C45F4">
        <w:rPr>
          <w:rFonts w:ascii="Times New Roman" w:hAnsi="Times New Roman" w:cs="Times New Roman"/>
          <w:color w:val="333333"/>
        </w:rPr>
        <w:t>онных хранящих числа и символы, к объектно-реляционным (отношение, зависимость, связь), соде</w:t>
      </w:r>
      <w:r w:rsidRPr="004C45F4">
        <w:rPr>
          <w:rFonts w:ascii="Times New Roman" w:hAnsi="Times New Roman" w:cs="Times New Roman"/>
          <w:color w:val="333333"/>
        </w:rPr>
        <w:t>р</w:t>
      </w:r>
      <w:r w:rsidRPr="004C45F4">
        <w:rPr>
          <w:rFonts w:ascii="Times New Roman" w:hAnsi="Times New Roman" w:cs="Times New Roman"/>
          <w:color w:val="333333"/>
        </w:rPr>
        <w:t>жащим данные со сложным поведением. Например, географам следует иметь возможность реализ</w:t>
      </w:r>
      <w:r w:rsidRPr="004C45F4">
        <w:rPr>
          <w:rFonts w:ascii="Times New Roman" w:hAnsi="Times New Roman" w:cs="Times New Roman"/>
          <w:color w:val="333333"/>
        </w:rPr>
        <w:t>а</w:t>
      </w:r>
      <w:r w:rsidRPr="004C45F4">
        <w:rPr>
          <w:rFonts w:ascii="Times New Roman" w:hAnsi="Times New Roman" w:cs="Times New Roman"/>
          <w:color w:val="333333"/>
        </w:rPr>
        <w:t>ции карт, специалистам в области текстов имеет смысл реализовывать индексацию и выборку те</w:t>
      </w:r>
      <w:r w:rsidRPr="004C45F4">
        <w:rPr>
          <w:rFonts w:ascii="Times New Roman" w:hAnsi="Times New Roman" w:cs="Times New Roman"/>
          <w:color w:val="333333"/>
        </w:rPr>
        <w:t>к</w:t>
      </w:r>
      <w:r w:rsidRPr="004C45F4">
        <w:rPr>
          <w:rFonts w:ascii="Times New Roman" w:hAnsi="Times New Roman" w:cs="Times New Roman"/>
          <w:color w:val="333333"/>
        </w:rPr>
        <w:t xml:space="preserve">стов, специалистам по графическим образам стоило бы реализовать библиотеки типов для работы с образами. </w:t>
      </w:r>
    </w:p>
    <w:p w:rsidR="008F7941" w:rsidRPr="004C45F4" w:rsidRDefault="008F7941" w:rsidP="008F794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</w:p>
    <w:p w:rsidR="00715110" w:rsidRPr="004C45F4" w:rsidRDefault="00DA2F04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15110"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Информационная технология (</w:t>
      </w:r>
      <w:proofErr w:type="gramStart"/>
      <w:r w:rsidR="00715110"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</w:t>
      </w:r>
      <w:proofErr w:type="gramEnd"/>
      <w:r w:rsidR="00715110" w:rsidRPr="004C4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715110"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Телекоммуникации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дистанционная передача данных на базе компьютерных сетей и современных технических средств связи.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 индустриального производства, социальной, экономической и политич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жизни, изменение динамики процессов во всех сферах деятельности человека привели, с одной стороны, к росту потребностей в знаниях, а с другой – к созданию новых средств и способов удовлетворения этих потребностей.</w:t>
      </w: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Бурное развитие компьютерной техники и информационных технологий послужило толчком к развитию общества, построенного на использовании различной информации и п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лучившего название информационного общества.</w:t>
      </w:r>
    </w:p>
    <w:p w:rsidR="000A3A29" w:rsidRPr="004C45F4" w:rsidRDefault="000A3A29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95" w:rsidRDefault="00F94C95" w:rsidP="000A3A29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94C95" w:rsidRDefault="00F94C95" w:rsidP="000A3A29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94C95" w:rsidRDefault="00F94C95" w:rsidP="000A3A29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94C95" w:rsidRDefault="00F94C95" w:rsidP="000A3A29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94C95" w:rsidRPr="004C45F4" w:rsidRDefault="00F94C95" w:rsidP="000A3A29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110" w:rsidRPr="004C45F4" w:rsidRDefault="00715110" w:rsidP="00D646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715110" w:rsidRPr="004C45F4" w:rsidSect="00D64632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E55"/>
    <w:multiLevelType w:val="multilevel"/>
    <w:tmpl w:val="3E6A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17017"/>
    <w:multiLevelType w:val="multilevel"/>
    <w:tmpl w:val="C2AA9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533C4"/>
    <w:multiLevelType w:val="multilevel"/>
    <w:tmpl w:val="68FC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326EF"/>
    <w:multiLevelType w:val="multilevel"/>
    <w:tmpl w:val="9B8E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63C3B"/>
    <w:multiLevelType w:val="multilevel"/>
    <w:tmpl w:val="D4F4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174F3"/>
    <w:multiLevelType w:val="multilevel"/>
    <w:tmpl w:val="BD70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B2E2A"/>
    <w:multiLevelType w:val="multilevel"/>
    <w:tmpl w:val="90DC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26169"/>
    <w:multiLevelType w:val="multilevel"/>
    <w:tmpl w:val="66A8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D787E"/>
    <w:multiLevelType w:val="multilevel"/>
    <w:tmpl w:val="768A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F25DE"/>
    <w:multiLevelType w:val="multilevel"/>
    <w:tmpl w:val="E536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8409B0"/>
    <w:multiLevelType w:val="multilevel"/>
    <w:tmpl w:val="AA1A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8B1462"/>
    <w:multiLevelType w:val="multilevel"/>
    <w:tmpl w:val="52BA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F6463A"/>
    <w:multiLevelType w:val="multilevel"/>
    <w:tmpl w:val="C1EA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914B80"/>
    <w:multiLevelType w:val="multilevel"/>
    <w:tmpl w:val="67D8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C46AC6"/>
    <w:multiLevelType w:val="multilevel"/>
    <w:tmpl w:val="0DA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D20A11"/>
    <w:multiLevelType w:val="multilevel"/>
    <w:tmpl w:val="E346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7122EE"/>
    <w:multiLevelType w:val="multilevel"/>
    <w:tmpl w:val="8664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76577A"/>
    <w:multiLevelType w:val="multilevel"/>
    <w:tmpl w:val="4882F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5A00FD"/>
    <w:multiLevelType w:val="multilevel"/>
    <w:tmpl w:val="0A9E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F4343B"/>
    <w:multiLevelType w:val="multilevel"/>
    <w:tmpl w:val="EE56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7F625F"/>
    <w:multiLevelType w:val="multilevel"/>
    <w:tmpl w:val="591E4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8672D"/>
    <w:multiLevelType w:val="multilevel"/>
    <w:tmpl w:val="07EA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F1188"/>
    <w:multiLevelType w:val="multilevel"/>
    <w:tmpl w:val="785A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FF73A6"/>
    <w:multiLevelType w:val="multilevel"/>
    <w:tmpl w:val="07F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403BC5"/>
    <w:multiLevelType w:val="multilevel"/>
    <w:tmpl w:val="761A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C24D8F"/>
    <w:multiLevelType w:val="multilevel"/>
    <w:tmpl w:val="4750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861228"/>
    <w:multiLevelType w:val="multilevel"/>
    <w:tmpl w:val="63E4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B43DB2"/>
    <w:multiLevelType w:val="multilevel"/>
    <w:tmpl w:val="4EF8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BA4373"/>
    <w:multiLevelType w:val="multilevel"/>
    <w:tmpl w:val="9012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A6405C"/>
    <w:multiLevelType w:val="multilevel"/>
    <w:tmpl w:val="A918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EB38A7"/>
    <w:multiLevelType w:val="multilevel"/>
    <w:tmpl w:val="1B50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453196"/>
    <w:multiLevelType w:val="multilevel"/>
    <w:tmpl w:val="0BD09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750C95"/>
    <w:multiLevelType w:val="multilevel"/>
    <w:tmpl w:val="9EC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687882"/>
    <w:multiLevelType w:val="multilevel"/>
    <w:tmpl w:val="B46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E57D76"/>
    <w:multiLevelType w:val="multilevel"/>
    <w:tmpl w:val="C136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F07834"/>
    <w:multiLevelType w:val="multilevel"/>
    <w:tmpl w:val="797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965E9E"/>
    <w:multiLevelType w:val="multilevel"/>
    <w:tmpl w:val="24C2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14388A"/>
    <w:multiLevelType w:val="multilevel"/>
    <w:tmpl w:val="67B894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323CA6"/>
    <w:multiLevelType w:val="multilevel"/>
    <w:tmpl w:val="C34A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4879DB"/>
    <w:multiLevelType w:val="multilevel"/>
    <w:tmpl w:val="4D4C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0845F9"/>
    <w:multiLevelType w:val="multilevel"/>
    <w:tmpl w:val="27D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AB1D34"/>
    <w:multiLevelType w:val="multilevel"/>
    <w:tmpl w:val="1CBA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2962E0"/>
    <w:multiLevelType w:val="multilevel"/>
    <w:tmpl w:val="1194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832DC5"/>
    <w:multiLevelType w:val="multilevel"/>
    <w:tmpl w:val="350E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B43465"/>
    <w:multiLevelType w:val="multilevel"/>
    <w:tmpl w:val="980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0C7592"/>
    <w:multiLevelType w:val="multilevel"/>
    <w:tmpl w:val="624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3F518A"/>
    <w:multiLevelType w:val="multilevel"/>
    <w:tmpl w:val="AA02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A161565"/>
    <w:multiLevelType w:val="multilevel"/>
    <w:tmpl w:val="D4A8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AD83588"/>
    <w:multiLevelType w:val="multilevel"/>
    <w:tmpl w:val="9DD2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77121A"/>
    <w:multiLevelType w:val="multilevel"/>
    <w:tmpl w:val="3B30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ED11E5F"/>
    <w:multiLevelType w:val="multilevel"/>
    <w:tmpl w:val="D3BE9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EF0F6B"/>
    <w:multiLevelType w:val="multilevel"/>
    <w:tmpl w:val="7BB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D3432C"/>
    <w:multiLevelType w:val="multilevel"/>
    <w:tmpl w:val="585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0152627"/>
    <w:multiLevelType w:val="multilevel"/>
    <w:tmpl w:val="AC46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05362C1"/>
    <w:multiLevelType w:val="multilevel"/>
    <w:tmpl w:val="B2E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C4595D"/>
    <w:multiLevelType w:val="multilevel"/>
    <w:tmpl w:val="1388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AA534C"/>
    <w:multiLevelType w:val="multilevel"/>
    <w:tmpl w:val="B38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1B27C2A"/>
    <w:multiLevelType w:val="multilevel"/>
    <w:tmpl w:val="5968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615620D"/>
    <w:multiLevelType w:val="multilevel"/>
    <w:tmpl w:val="D0BE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CB4FFD"/>
    <w:multiLevelType w:val="multilevel"/>
    <w:tmpl w:val="AF00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930EB3"/>
    <w:multiLevelType w:val="multilevel"/>
    <w:tmpl w:val="207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32"/>
  </w:num>
  <w:num w:numId="3">
    <w:abstractNumId w:val="29"/>
  </w:num>
  <w:num w:numId="4">
    <w:abstractNumId w:val="0"/>
  </w:num>
  <w:num w:numId="5">
    <w:abstractNumId w:val="35"/>
  </w:num>
  <w:num w:numId="6">
    <w:abstractNumId w:val="43"/>
  </w:num>
  <w:num w:numId="7">
    <w:abstractNumId w:val="9"/>
  </w:num>
  <w:num w:numId="8">
    <w:abstractNumId w:val="19"/>
  </w:num>
  <w:num w:numId="9">
    <w:abstractNumId w:val="55"/>
  </w:num>
  <w:num w:numId="10">
    <w:abstractNumId w:val="57"/>
  </w:num>
  <w:num w:numId="11">
    <w:abstractNumId w:val="15"/>
  </w:num>
  <w:num w:numId="12">
    <w:abstractNumId w:val="28"/>
  </w:num>
  <w:num w:numId="13">
    <w:abstractNumId w:val="16"/>
  </w:num>
  <w:num w:numId="14">
    <w:abstractNumId w:val="59"/>
  </w:num>
  <w:num w:numId="15">
    <w:abstractNumId w:val="54"/>
  </w:num>
  <w:num w:numId="16">
    <w:abstractNumId w:val="30"/>
  </w:num>
  <w:num w:numId="17">
    <w:abstractNumId w:val="4"/>
  </w:num>
  <w:num w:numId="18">
    <w:abstractNumId w:val="39"/>
  </w:num>
  <w:num w:numId="19">
    <w:abstractNumId w:val="18"/>
  </w:num>
  <w:num w:numId="20">
    <w:abstractNumId w:val="24"/>
  </w:num>
  <w:num w:numId="21">
    <w:abstractNumId w:val="27"/>
  </w:num>
  <w:num w:numId="22">
    <w:abstractNumId w:val="7"/>
  </w:num>
  <w:num w:numId="23">
    <w:abstractNumId w:val="49"/>
  </w:num>
  <w:num w:numId="24">
    <w:abstractNumId w:val="46"/>
  </w:num>
  <w:num w:numId="25">
    <w:abstractNumId w:val="56"/>
  </w:num>
  <w:num w:numId="26">
    <w:abstractNumId w:val="21"/>
  </w:num>
  <w:num w:numId="27">
    <w:abstractNumId w:val="41"/>
  </w:num>
  <w:num w:numId="28">
    <w:abstractNumId w:val="60"/>
  </w:num>
  <w:num w:numId="29">
    <w:abstractNumId w:val="22"/>
  </w:num>
  <w:num w:numId="30">
    <w:abstractNumId w:val="53"/>
  </w:num>
  <w:num w:numId="31">
    <w:abstractNumId w:val="11"/>
  </w:num>
  <w:num w:numId="32">
    <w:abstractNumId w:val="36"/>
  </w:num>
  <w:num w:numId="33">
    <w:abstractNumId w:val="5"/>
  </w:num>
  <w:num w:numId="34">
    <w:abstractNumId w:val="25"/>
  </w:num>
  <w:num w:numId="35">
    <w:abstractNumId w:val="3"/>
  </w:num>
  <w:num w:numId="36">
    <w:abstractNumId w:val="2"/>
  </w:num>
  <w:num w:numId="37">
    <w:abstractNumId w:val="1"/>
  </w:num>
  <w:num w:numId="38">
    <w:abstractNumId w:val="20"/>
  </w:num>
  <w:num w:numId="39">
    <w:abstractNumId w:val="37"/>
  </w:num>
  <w:num w:numId="40">
    <w:abstractNumId w:val="26"/>
  </w:num>
  <w:num w:numId="41">
    <w:abstractNumId w:val="51"/>
  </w:num>
  <w:num w:numId="42">
    <w:abstractNumId w:val="17"/>
  </w:num>
  <w:num w:numId="43">
    <w:abstractNumId w:val="50"/>
  </w:num>
  <w:num w:numId="44">
    <w:abstractNumId w:val="58"/>
  </w:num>
  <w:num w:numId="45">
    <w:abstractNumId w:val="31"/>
  </w:num>
  <w:num w:numId="46">
    <w:abstractNumId w:val="38"/>
  </w:num>
  <w:num w:numId="47">
    <w:abstractNumId w:val="14"/>
  </w:num>
  <w:num w:numId="48">
    <w:abstractNumId w:val="6"/>
  </w:num>
  <w:num w:numId="49">
    <w:abstractNumId w:val="34"/>
  </w:num>
  <w:num w:numId="50">
    <w:abstractNumId w:val="40"/>
  </w:num>
  <w:num w:numId="51">
    <w:abstractNumId w:val="13"/>
  </w:num>
  <w:num w:numId="52">
    <w:abstractNumId w:val="23"/>
  </w:num>
  <w:num w:numId="53">
    <w:abstractNumId w:val="44"/>
  </w:num>
  <w:num w:numId="54">
    <w:abstractNumId w:val="48"/>
  </w:num>
  <w:num w:numId="55">
    <w:abstractNumId w:val="33"/>
  </w:num>
  <w:num w:numId="56">
    <w:abstractNumId w:val="42"/>
  </w:num>
  <w:num w:numId="57">
    <w:abstractNumId w:val="8"/>
  </w:num>
  <w:num w:numId="58">
    <w:abstractNumId w:val="45"/>
  </w:num>
  <w:num w:numId="59">
    <w:abstractNumId w:val="10"/>
  </w:num>
  <w:num w:numId="60">
    <w:abstractNumId w:val="47"/>
  </w:num>
  <w:num w:numId="61">
    <w:abstractNumId w:val="1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oNotHyphenateCaps/>
  <w:characterSpacingControl w:val="doNotCompress"/>
  <w:compat/>
  <w:rsids>
    <w:rsidRoot w:val="001C1F6B"/>
    <w:rsid w:val="000A3A29"/>
    <w:rsid w:val="001C1F6B"/>
    <w:rsid w:val="003C6762"/>
    <w:rsid w:val="00452A36"/>
    <w:rsid w:val="004C45F4"/>
    <w:rsid w:val="006C3465"/>
    <w:rsid w:val="00715110"/>
    <w:rsid w:val="00876F38"/>
    <w:rsid w:val="008F7941"/>
    <w:rsid w:val="00937F95"/>
    <w:rsid w:val="00965C41"/>
    <w:rsid w:val="00AF6C6B"/>
    <w:rsid w:val="00BF1082"/>
    <w:rsid w:val="00CF02A7"/>
    <w:rsid w:val="00D64632"/>
    <w:rsid w:val="00DA2F04"/>
    <w:rsid w:val="00E02B50"/>
    <w:rsid w:val="00E7323E"/>
    <w:rsid w:val="00F50BFC"/>
    <w:rsid w:val="00F9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38"/>
  </w:style>
  <w:style w:type="paragraph" w:styleId="1">
    <w:name w:val="heading 1"/>
    <w:basedOn w:val="a"/>
    <w:link w:val="10"/>
    <w:uiPriority w:val="9"/>
    <w:qFormat/>
    <w:rsid w:val="00715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5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5110"/>
  </w:style>
  <w:style w:type="paragraph" w:customStyle="1" w:styleId="msonormal0">
    <w:name w:val="msonormal"/>
    <w:basedOn w:val="a"/>
    <w:rsid w:val="0071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0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Билевич</dc:creator>
  <cp:lastModifiedBy>abduljabarova</cp:lastModifiedBy>
  <cp:revision>3</cp:revision>
  <dcterms:created xsi:type="dcterms:W3CDTF">2020-09-08T08:24:00Z</dcterms:created>
  <dcterms:modified xsi:type="dcterms:W3CDTF">2020-09-08T08:25:00Z</dcterms:modified>
</cp:coreProperties>
</file>