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C930C9">
        <w:rPr>
          <w:b/>
          <w:sz w:val="28"/>
          <w:szCs w:val="28"/>
        </w:rPr>
        <w:t>12.01.2021. Лекция по предмету Защита лесов от пожаров.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C930C9">
        <w:rPr>
          <w:sz w:val="28"/>
          <w:szCs w:val="28"/>
        </w:rPr>
        <w:t xml:space="preserve"> </w:t>
      </w:r>
      <w:r w:rsidRPr="00C930C9">
        <w:rPr>
          <w:b/>
          <w:sz w:val="28"/>
          <w:szCs w:val="28"/>
        </w:rPr>
        <w:t>Тема: Организация охраны и защиты лесов в России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C930C9">
        <w:rPr>
          <w:b/>
          <w:sz w:val="28"/>
          <w:szCs w:val="28"/>
        </w:rPr>
        <w:t>Уважаемые студент</w:t>
      </w:r>
      <w:proofErr w:type="gramStart"/>
      <w:r w:rsidRPr="00C930C9">
        <w:rPr>
          <w:b/>
          <w:sz w:val="28"/>
          <w:szCs w:val="28"/>
        </w:rPr>
        <w:t>ы-</w:t>
      </w:r>
      <w:proofErr w:type="gramEnd"/>
      <w:r w:rsidRPr="00C930C9">
        <w:rPr>
          <w:sz w:val="28"/>
          <w:szCs w:val="28"/>
        </w:rPr>
        <w:t xml:space="preserve"> продолжаем изучение предметов в прежнем формате. Конспектируем предложенные лекции,  фотографируем, присылаем на проверку. Хочу заметить – по этому предмету очень много дипломных работ…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Основным документом, регулирующим охрану и защиту лесов, является Лесной Кодекс Российской Федерации от 2006 года, с поправками2020 года.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Лесное законодательство и иные регулирующие лесные </w:t>
      </w:r>
      <w:proofErr w:type="gramStart"/>
      <w:r w:rsidRPr="00C930C9">
        <w:rPr>
          <w:sz w:val="28"/>
          <w:szCs w:val="28"/>
        </w:rPr>
        <w:t>отношения</w:t>
      </w:r>
      <w:proofErr w:type="gramEnd"/>
      <w:r w:rsidRPr="00C930C9">
        <w:rPr>
          <w:sz w:val="28"/>
          <w:szCs w:val="28"/>
        </w:rPr>
        <w:t xml:space="preserve"> нормативные правовые акты основываются на следующих принципах: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1) устойчивое управление лесами, сохранение биологического разнообразия лесов, повышение их потенциала;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2) сохранение </w:t>
      </w:r>
      <w:proofErr w:type="spellStart"/>
      <w:r w:rsidRPr="00C930C9">
        <w:rPr>
          <w:sz w:val="28"/>
          <w:szCs w:val="28"/>
        </w:rPr>
        <w:t>средообразующих</w:t>
      </w:r>
      <w:proofErr w:type="spellEnd"/>
      <w:r w:rsidRPr="00C930C9">
        <w:rPr>
          <w:sz w:val="28"/>
          <w:szCs w:val="28"/>
        </w:rPr>
        <w:t xml:space="preserve">, </w:t>
      </w:r>
      <w:proofErr w:type="spellStart"/>
      <w:r w:rsidRPr="00C930C9">
        <w:rPr>
          <w:sz w:val="28"/>
          <w:szCs w:val="28"/>
        </w:rPr>
        <w:t>водоохранных</w:t>
      </w:r>
      <w:proofErr w:type="spellEnd"/>
      <w:r w:rsidRPr="00C930C9">
        <w:rPr>
          <w:sz w:val="28"/>
          <w:szCs w:val="28"/>
        </w:rPr>
        <w:t>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3) использование лесов с учетом их глобального экологического значения, а также с учетом длительности их выращивания и иных природных свойств лесов;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4) обеспечение многоцелевого, рационального, непрерывного, </w:t>
      </w:r>
      <w:proofErr w:type="spellStart"/>
      <w:r w:rsidRPr="00C930C9">
        <w:rPr>
          <w:sz w:val="28"/>
          <w:szCs w:val="28"/>
        </w:rPr>
        <w:t>неистощительного</w:t>
      </w:r>
      <w:proofErr w:type="spellEnd"/>
      <w:r w:rsidRPr="00C930C9">
        <w:rPr>
          <w:sz w:val="28"/>
          <w:szCs w:val="28"/>
        </w:rPr>
        <w:t xml:space="preserve"> использования лесов для удовлетворения потребностей общества в лесах и лесных ресурсах;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5) воспроизводство лесов, улучшение их качества, а также повышение продуктивности лесов;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6) обеспечение охраны и защиты лесов;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930C9">
        <w:rPr>
          <w:sz w:val="28"/>
          <w:szCs w:val="28"/>
        </w:rPr>
        <w:t xml:space="preserve">7) участие граждан, общественных объединений в подготовке решений, реализация которых может оказать воздействие на леса при их использовании, охране, защите, воспроизводстве, в установленных </w:t>
      </w:r>
      <w:hyperlink r:id="rId8" w:history="1">
        <w:r w:rsidRPr="00C930C9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C930C9">
        <w:rPr>
          <w:sz w:val="28"/>
          <w:szCs w:val="28"/>
        </w:rPr>
        <w:t xml:space="preserve"> Российской Федерации порядке и формах;</w:t>
      </w:r>
      <w:proofErr w:type="gramEnd"/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lastRenderedPageBreak/>
        <w:t>8) использование лесов способами, не наносящими вреда окружающей среде и здоровью человека;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9) подразделение лесов на виды по целевому назначению и установление категорий защитных лесов в зависимости от выполняемых ими полезных функций;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11) платность использования лесов.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Общие положения об охране и о защите лесов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1. Леса подлежат охране от пожаров, от загрязнения (в том числе радиоактивными веществами) и от иного негативного воздействия, а также защите от вредных организмов. К лекци</w:t>
      </w:r>
      <w:proofErr w:type="gramStart"/>
      <w:r w:rsidRPr="00C930C9">
        <w:rPr>
          <w:sz w:val="28"/>
          <w:szCs w:val="28"/>
        </w:rPr>
        <w:t>и-</w:t>
      </w:r>
      <w:proofErr w:type="gramEnd"/>
      <w:r w:rsidRPr="00C930C9">
        <w:rPr>
          <w:sz w:val="28"/>
          <w:szCs w:val="28"/>
        </w:rPr>
        <w:t xml:space="preserve"> загрязнение это и свалки бытового мусора, и разливы загрязняющих веществ.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2. Охрана и защита лесов осуществляются органами государственной власти, органами местного самоуправления в пределах их полномочий.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3.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 Охрана лесов от пожаров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1. Охрана лесов от пожаров включает в себя</w:t>
      </w:r>
      <w:r w:rsidRPr="00C930C9">
        <w:rPr>
          <w:b/>
          <w:sz w:val="28"/>
          <w:szCs w:val="28"/>
        </w:rPr>
        <w:t xml:space="preserve"> в</w:t>
      </w:r>
      <w:r w:rsidRPr="00C930C9">
        <w:rPr>
          <w:sz w:val="28"/>
          <w:szCs w:val="28"/>
        </w:rPr>
        <w:t>ыполнение мер пожарной безопасности в лесах и тушение пожаров в лесах.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0" w:name="P637"/>
      <w:bookmarkEnd w:id="0"/>
      <w:r w:rsidRPr="00C930C9">
        <w:rPr>
          <w:sz w:val="28"/>
          <w:szCs w:val="28"/>
        </w:rPr>
        <w:t xml:space="preserve">2. </w:t>
      </w:r>
      <w:proofErr w:type="gramStart"/>
      <w:r w:rsidRPr="00C930C9">
        <w:rPr>
          <w:sz w:val="28"/>
          <w:szCs w:val="28"/>
        </w:rPr>
        <w:t xml:space="preserve">Тушение пожаров в лесах, расположенных на землях лесного фонда, землях обороны и безопасности, землях особо охраняемых природных территорий (лесных пожаров), осуществляется в соответствии с настоящим Кодексом, Федеральным </w:t>
      </w:r>
      <w:hyperlink r:id="rId9" w:history="1">
        <w:r w:rsidRPr="00C930C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930C9">
        <w:rPr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</w:t>
      </w:r>
      <w:proofErr w:type="gramEnd"/>
      <w:r w:rsidRPr="00C930C9">
        <w:rPr>
          <w:sz w:val="28"/>
          <w:szCs w:val="28"/>
        </w:rPr>
        <w:t xml:space="preserve"> техногенного </w:t>
      </w:r>
      <w:r w:rsidRPr="00C930C9">
        <w:rPr>
          <w:sz w:val="28"/>
          <w:szCs w:val="28"/>
        </w:rPr>
        <w:lastRenderedPageBreak/>
        <w:t xml:space="preserve">характера") и Федеральным </w:t>
      </w:r>
      <w:hyperlink r:id="rId10" w:history="1">
        <w:r w:rsidRPr="00C930C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930C9">
        <w:rPr>
          <w:sz w:val="28"/>
          <w:szCs w:val="28"/>
        </w:rPr>
        <w:t xml:space="preserve"> от 21 декабря 1994 года N 69-ФЗ "О пожарной безопасности" (далее - Федеральный закон "О пожарной безопасности").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3. Тушение пожаров в лесах, расположенных на землях, не указанных в </w:t>
      </w:r>
      <w:hyperlink r:id="rId11" w:anchor="P637#P637" w:history="1">
        <w:r w:rsidRPr="00C930C9">
          <w:rPr>
            <w:rStyle w:val="a3"/>
            <w:color w:val="auto"/>
            <w:sz w:val="28"/>
            <w:szCs w:val="28"/>
            <w:u w:val="none"/>
          </w:rPr>
          <w:t>части 2</w:t>
        </w:r>
      </w:hyperlink>
      <w:r w:rsidRPr="00C930C9">
        <w:rPr>
          <w:sz w:val="28"/>
          <w:szCs w:val="28"/>
        </w:rPr>
        <w:t xml:space="preserve"> настоящей статьи, осуществляется в соответствии с Федеральным </w:t>
      </w:r>
      <w:hyperlink r:id="rId12" w:history="1">
        <w:r w:rsidRPr="00C930C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930C9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и Федеральным </w:t>
      </w:r>
      <w:hyperlink r:id="rId13" w:history="1">
        <w:r w:rsidRPr="00C930C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930C9">
        <w:rPr>
          <w:sz w:val="28"/>
          <w:szCs w:val="28"/>
        </w:rPr>
        <w:t xml:space="preserve"> "О пожарной безопасности".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Пожарная безопасность в лесах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644"/>
      <w:bookmarkEnd w:id="1"/>
      <w:r w:rsidRPr="00C930C9">
        <w:rPr>
          <w:sz w:val="28"/>
          <w:szCs w:val="28"/>
        </w:rPr>
        <w:t>1. Меры пожарной безопасности в лесах включают в себя: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1) предупреждение лесных пожаров;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2) мониторинг пожарной опасности в лесах и лесных пожаров;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3) разработку и утверждение планов тушения лесных пожаров;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4) иные меры пожарной безопасности в лесах.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2. Меры пожарной безопасности в лесах осуществляются в соответствии с лесным планом субъекта Российской Федерации, лесохозяйственным регламентом лесничества, лесопарка и проектом освоения лесов.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3. </w:t>
      </w:r>
      <w:hyperlink r:id="rId14" w:history="1">
        <w:r w:rsidRPr="00C930C9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 w:rsidRPr="00C930C9">
        <w:rPr>
          <w:sz w:val="28"/>
          <w:szCs w:val="28"/>
        </w:rPr>
        <w:t xml:space="preserve"> пожарной безопасности в лесах и </w:t>
      </w:r>
      <w:hyperlink r:id="rId15" w:history="1">
        <w:r w:rsidRPr="00C930C9">
          <w:rPr>
            <w:rStyle w:val="a3"/>
            <w:color w:val="auto"/>
            <w:sz w:val="28"/>
            <w:szCs w:val="28"/>
            <w:u w:val="none"/>
          </w:rPr>
          <w:t>требования</w:t>
        </w:r>
      </w:hyperlink>
      <w:r w:rsidRPr="00C930C9">
        <w:rPr>
          <w:sz w:val="28"/>
          <w:szCs w:val="28"/>
        </w:rPr>
        <w:t xml:space="preserve">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4. </w:t>
      </w:r>
      <w:hyperlink r:id="rId16" w:history="1">
        <w:r w:rsidRPr="00C930C9">
          <w:rPr>
            <w:rStyle w:val="a3"/>
            <w:color w:val="auto"/>
            <w:sz w:val="28"/>
            <w:szCs w:val="28"/>
            <w:u w:val="none"/>
          </w:rPr>
          <w:t>Классификация</w:t>
        </w:r>
      </w:hyperlink>
      <w:r w:rsidRPr="00C930C9">
        <w:rPr>
          <w:sz w:val="28"/>
          <w:szCs w:val="28"/>
        </w:rPr>
        <w:t xml:space="preserve"> природной пожарной опасности лесов и </w:t>
      </w:r>
      <w:hyperlink r:id="rId17" w:history="1">
        <w:r w:rsidRPr="00C930C9">
          <w:rPr>
            <w:rStyle w:val="a3"/>
            <w:color w:val="auto"/>
            <w:sz w:val="28"/>
            <w:szCs w:val="28"/>
            <w:u w:val="none"/>
          </w:rPr>
          <w:t>классификация</w:t>
        </w:r>
      </w:hyperlink>
      <w:r w:rsidRPr="00C930C9">
        <w:rPr>
          <w:sz w:val="28"/>
          <w:szCs w:val="28"/>
        </w:rPr>
        <w:t xml:space="preserve"> пожарной опасности в лесах в зависимости от условий погоды устанавливаются уполномоченным федеральным органом исполнительной власти.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Предупреждение лесных пожаров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1. Предупреждение лесных пожаров включает в себя противопожарное обустройство лесов и обеспечение средствами предупреждения и тушения лесных пожаров.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2" w:name="P658"/>
      <w:bookmarkEnd w:id="2"/>
      <w:r w:rsidRPr="00C930C9">
        <w:rPr>
          <w:sz w:val="28"/>
          <w:szCs w:val="28"/>
        </w:rPr>
        <w:t>2. Меры противопожарного обустройства лесов включают в себя: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lastRenderedPageBreak/>
        <w:t>1) строительство, реконструкцию и эксплуатацию лесных дорог, предназначенных для охраны лесов от пожаров;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2) строительство, реконструкцию и эксплуатацию посадочных площадок для самолетов, вертолетов, используемых в целях проведения авиационных работ по охране и защите лесов;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3) прокладку просек, противопожарных разрывов, устройство противопожарных минерализованных полос;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4) строительство, реконструкцию и эксплуатацию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5) устройство пожарных водоемов и подъездов к источникам противопожарного водоснабжения;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6) проведение работ по гидромелиорации;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7) 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3. Указанные в </w:t>
      </w:r>
      <w:hyperlink r:id="rId18" w:anchor="P658#P658" w:history="1">
        <w:r w:rsidRPr="00C930C9">
          <w:rPr>
            <w:rStyle w:val="a3"/>
            <w:color w:val="auto"/>
            <w:sz w:val="28"/>
            <w:szCs w:val="28"/>
            <w:u w:val="none"/>
          </w:rPr>
          <w:t>части 2</w:t>
        </w:r>
      </w:hyperlink>
      <w:r w:rsidRPr="00C930C9">
        <w:rPr>
          <w:sz w:val="28"/>
          <w:szCs w:val="28"/>
        </w:rPr>
        <w:t xml:space="preserve"> настоящей статьи меры противопожарного обустройства лесов на лесных участках, предоставленных в постоянное (бессрочное) пользование, в аренду, осуществляются лицами, использующими леса на основании проекта освоения лесов.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4. Противопожарные расстояния, в пределах которых осуществляются вырубка деревьев, кустарников, лиан, очистка от захламления, устанавливаются в соответствии с Федеральным </w:t>
      </w:r>
      <w:hyperlink r:id="rId19" w:history="1">
        <w:r w:rsidRPr="00C930C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930C9">
        <w:rPr>
          <w:sz w:val="28"/>
          <w:szCs w:val="28"/>
        </w:rPr>
        <w:t xml:space="preserve"> от 22 июля 2008 года N 123-ФЗ "Технический регламент о требованиях пожарной безопасности" и настоящим Кодексом.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5. Обеспечение средствами предупреждения и тушения лесных пожаров включает в себя: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1) приобретение противопожарного снаряжения и инвентаря;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2) содержание пожарной техники и оборудования, систем связи и </w:t>
      </w:r>
      <w:r w:rsidRPr="00C930C9">
        <w:rPr>
          <w:sz w:val="28"/>
          <w:szCs w:val="28"/>
        </w:rPr>
        <w:lastRenderedPageBreak/>
        <w:t>оповещения;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3) создание резерва пожарной техники и оборудования, противопожарного снаряжения и инвентаря, а также горюче-смазочных материалов.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>6. Нормативы противопожарного обустройства лесов устанавливаются уполномоченным федеральным органом исполнительной власти.</w:t>
      </w:r>
    </w:p>
    <w:p w:rsidR="00D36037" w:rsidRPr="00C930C9" w:rsidRDefault="00D36037" w:rsidP="00B6666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930C9">
        <w:rPr>
          <w:sz w:val="28"/>
          <w:szCs w:val="28"/>
        </w:rPr>
        <w:t xml:space="preserve">7. </w:t>
      </w:r>
      <w:hyperlink r:id="rId20" w:history="1">
        <w:r w:rsidRPr="00C930C9">
          <w:rPr>
            <w:rStyle w:val="a3"/>
            <w:color w:val="auto"/>
            <w:sz w:val="28"/>
            <w:szCs w:val="28"/>
            <w:u w:val="none"/>
          </w:rPr>
          <w:t>Виды</w:t>
        </w:r>
      </w:hyperlink>
      <w:r w:rsidRPr="00C930C9">
        <w:rPr>
          <w:sz w:val="28"/>
          <w:szCs w:val="28"/>
        </w:rPr>
        <w:t xml:space="preserve"> сре</w:t>
      </w:r>
      <w:proofErr w:type="gramStart"/>
      <w:r w:rsidRPr="00C930C9">
        <w:rPr>
          <w:sz w:val="28"/>
          <w:szCs w:val="28"/>
        </w:rPr>
        <w:t>дств пр</w:t>
      </w:r>
      <w:proofErr w:type="gramEnd"/>
      <w:r w:rsidRPr="00C930C9">
        <w:rPr>
          <w:sz w:val="28"/>
          <w:szCs w:val="28"/>
        </w:rPr>
        <w:t xml:space="preserve">едупреждения и тушения лесных пожаров, </w:t>
      </w:r>
      <w:hyperlink r:id="rId21" w:history="1">
        <w:r w:rsidRPr="00C930C9">
          <w:rPr>
            <w:rStyle w:val="a3"/>
            <w:color w:val="auto"/>
            <w:sz w:val="28"/>
            <w:szCs w:val="28"/>
            <w:u w:val="none"/>
          </w:rPr>
          <w:t>нормативы</w:t>
        </w:r>
      </w:hyperlink>
      <w:r w:rsidRPr="00C930C9">
        <w:rPr>
          <w:sz w:val="28"/>
          <w:szCs w:val="28"/>
        </w:rPr>
        <w:t xml:space="preserve"> обеспеченности данными средствами лиц, использующих леса,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власти.</w:t>
      </w:r>
    </w:p>
    <w:p w:rsidR="00F40C48" w:rsidRPr="00C930C9" w:rsidRDefault="00F40C48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C930C9" w:rsidRPr="00C930C9" w:rsidRDefault="00C930C9" w:rsidP="00C930C9">
      <w:pPr>
        <w:shd w:val="clear" w:color="auto" w:fill="FFFFFF"/>
        <w:spacing w:line="360" w:lineRule="auto"/>
        <w:ind w:left="1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30C9">
        <w:rPr>
          <w:rFonts w:asciiTheme="minorHAnsi" w:hAnsiTheme="minorHAnsi" w:cstheme="minorHAnsi"/>
          <w:b/>
          <w:sz w:val="28"/>
          <w:szCs w:val="28"/>
        </w:rPr>
        <w:t xml:space="preserve">Лекции законспектировать, прислать </w:t>
      </w:r>
      <w:proofErr w:type="spellStart"/>
      <w:r w:rsidRPr="00C930C9">
        <w:rPr>
          <w:rFonts w:asciiTheme="minorHAnsi" w:hAnsiTheme="minorHAnsi" w:cstheme="minorHAnsi"/>
          <w:b/>
          <w:sz w:val="28"/>
          <w:szCs w:val="28"/>
        </w:rPr>
        <w:t>электронно</w:t>
      </w:r>
      <w:proofErr w:type="spellEnd"/>
      <w:r w:rsidRPr="00C930C9">
        <w:rPr>
          <w:rFonts w:asciiTheme="minorHAnsi" w:hAnsiTheme="minorHAnsi" w:cstheme="minorHAnsi"/>
          <w:b/>
          <w:sz w:val="28"/>
          <w:szCs w:val="28"/>
        </w:rPr>
        <w:t xml:space="preserve"> преподавателю для проверки</w:t>
      </w: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BC1AFF" w:rsidRPr="00C930C9" w:rsidRDefault="00BC1AFF">
      <w:pPr>
        <w:rPr>
          <w:sz w:val="28"/>
          <w:szCs w:val="28"/>
        </w:rPr>
      </w:pPr>
    </w:p>
    <w:p w:rsidR="00C930C9" w:rsidRDefault="00C930C9" w:rsidP="00BC1AFF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C1AFF" w:rsidRPr="00C930C9" w:rsidRDefault="00BC1AFF" w:rsidP="00BC1AFF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30C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12.01.2021год Лекция для ТЛ-18П</w:t>
      </w:r>
    </w:p>
    <w:p w:rsidR="00BC1AFF" w:rsidRPr="00C930C9" w:rsidRDefault="00BC1AFF" w:rsidP="00BC1AFF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30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Тема: </w:t>
      </w:r>
      <w:bookmarkStart w:id="3" w:name="bookmark2"/>
      <w:r w:rsidRPr="00C930C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Мониторинг пожарной опасности в лесах и</w:t>
      </w:r>
      <w:bookmarkEnd w:id="3"/>
      <w:r w:rsidRPr="00C930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4" w:name="bookmark3"/>
      <w:r w:rsidRPr="00C930C9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лесных пожаров</w:t>
      </w:r>
      <w:bookmarkEnd w:id="4"/>
    </w:p>
    <w:p w:rsidR="00BC1AFF" w:rsidRPr="00C930C9" w:rsidRDefault="00BC1AFF" w:rsidP="00BC1AFF">
      <w:pPr>
        <w:pStyle w:val="21"/>
        <w:keepNext/>
        <w:keepLines/>
        <w:shd w:val="clear" w:color="auto" w:fill="auto"/>
        <w:spacing w:before="0" w:line="398" w:lineRule="exact"/>
        <w:ind w:left="3980"/>
        <w:rPr>
          <w:rFonts w:ascii="Times New Roman" w:hAnsi="Times New Roman" w:cs="Times New Roman"/>
          <w:sz w:val="28"/>
          <w:szCs w:val="28"/>
        </w:rPr>
      </w:pPr>
      <w:bookmarkStart w:id="5" w:name="bookmark4"/>
    </w:p>
    <w:bookmarkEnd w:id="5"/>
    <w:p w:rsidR="00BC1AFF" w:rsidRPr="00C930C9" w:rsidRDefault="00BC1AFF" w:rsidP="00BC1AFF">
      <w:pPr>
        <w:pStyle w:val="2"/>
        <w:shd w:val="clear" w:color="auto" w:fill="auto"/>
        <w:tabs>
          <w:tab w:val="left" w:pos="1019"/>
        </w:tabs>
        <w:spacing w:before="0" w:line="360" w:lineRule="auto"/>
        <w:ind w:left="607" w:right="40"/>
        <w:rPr>
          <w:sz w:val="28"/>
          <w:szCs w:val="28"/>
        </w:rPr>
      </w:pPr>
      <w:r w:rsidRPr="00C930C9">
        <w:rPr>
          <w:sz w:val="28"/>
          <w:szCs w:val="28"/>
        </w:rPr>
        <w:t xml:space="preserve"> </w:t>
      </w:r>
      <w:r w:rsidRPr="00C930C9">
        <w:rPr>
          <w:sz w:val="28"/>
          <w:szCs w:val="28"/>
        </w:rPr>
        <w:tab/>
        <w:t xml:space="preserve">Мониторинг пожарной опасности в лесах и лесных пожаров выполняется по установленному Порядку. Порядок осуществления </w:t>
      </w:r>
      <w:r w:rsidRPr="00C930C9">
        <w:rPr>
          <w:b/>
          <w:sz w:val="28"/>
          <w:szCs w:val="28"/>
        </w:rPr>
        <w:t>мониторинга пожарной опасности в</w:t>
      </w:r>
      <w:r w:rsidRPr="00C930C9">
        <w:rPr>
          <w:sz w:val="28"/>
          <w:szCs w:val="28"/>
        </w:rPr>
        <w:t xml:space="preserve"> лесах и лесных пожаров определяет правила осуществления мониторинга пожарной опасности в лесах и лесных пожаров.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auto"/>
        <w:ind w:left="40" w:right="40" w:firstLine="567"/>
        <w:rPr>
          <w:sz w:val="28"/>
          <w:szCs w:val="28"/>
        </w:rPr>
      </w:pPr>
      <w:r w:rsidRPr="00C930C9">
        <w:rPr>
          <w:sz w:val="28"/>
          <w:szCs w:val="28"/>
        </w:rPr>
        <w:t>Мониторинг пожарной опасности в лесах и лесных пожаров обеспечивается органами государственной власти в пределах их полномочий.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auto"/>
        <w:ind w:left="40" w:right="40" w:firstLine="567"/>
        <w:rPr>
          <w:sz w:val="28"/>
          <w:szCs w:val="28"/>
        </w:rPr>
      </w:pPr>
      <w:r w:rsidRPr="00C930C9">
        <w:rPr>
          <w:sz w:val="28"/>
          <w:szCs w:val="28"/>
        </w:rPr>
        <w:t>Мониторинг пожарной опасности в лесах и лесных пожаров включает в себя: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60" w:lineRule="auto"/>
        <w:ind w:left="40" w:right="40" w:firstLine="567"/>
        <w:rPr>
          <w:sz w:val="28"/>
          <w:szCs w:val="28"/>
        </w:rPr>
      </w:pPr>
      <w:r w:rsidRPr="00C930C9">
        <w:rPr>
          <w:sz w:val="28"/>
          <w:szCs w:val="28"/>
        </w:rPr>
        <w:t xml:space="preserve">наблюдение и </w:t>
      </w:r>
      <w:proofErr w:type="gramStart"/>
      <w:r w:rsidRPr="00C930C9">
        <w:rPr>
          <w:sz w:val="28"/>
          <w:szCs w:val="28"/>
        </w:rPr>
        <w:t>контроль за</w:t>
      </w:r>
      <w:proofErr w:type="gramEnd"/>
      <w:r w:rsidRPr="00C930C9">
        <w:rPr>
          <w:sz w:val="28"/>
          <w:szCs w:val="28"/>
        </w:rPr>
        <w:t xml:space="preserve"> пожарной опасностью в лесах и лесными пожарами;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60" w:lineRule="auto"/>
        <w:ind w:left="40" w:right="40" w:firstLine="567"/>
        <w:rPr>
          <w:sz w:val="28"/>
          <w:szCs w:val="28"/>
        </w:rPr>
      </w:pPr>
      <w:r w:rsidRPr="00C930C9">
        <w:rPr>
          <w:sz w:val="28"/>
          <w:szCs w:val="28"/>
        </w:rPr>
        <w:t>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60" w:lineRule="auto"/>
        <w:ind w:left="40" w:firstLine="567"/>
        <w:rPr>
          <w:sz w:val="28"/>
          <w:szCs w:val="28"/>
        </w:rPr>
      </w:pPr>
      <w:r w:rsidRPr="00C930C9">
        <w:rPr>
          <w:sz w:val="28"/>
          <w:szCs w:val="28"/>
        </w:rPr>
        <w:t>организацию патрулирования лесов;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60" w:lineRule="auto"/>
        <w:ind w:left="40" w:firstLine="567"/>
        <w:rPr>
          <w:sz w:val="28"/>
          <w:szCs w:val="28"/>
        </w:rPr>
      </w:pPr>
      <w:r w:rsidRPr="00C930C9">
        <w:rPr>
          <w:sz w:val="28"/>
          <w:szCs w:val="28"/>
        </w:rPr>
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</w:r>
      <w:r w:rsidRPr="00C930C9">
        <w:rPr>
          <w:sz w:val="28"/>
          <w:szCs w:val="28"/>
          <w:vertAlign w:val="superscript"/>
        </w:rPr>
        <w:footnoteReference w:id="1"/>
      </w:r>
      <w:r w:rsidRPr="00C930C9">
        <w:rPr>
          <w:sz w:val="28"/>
          <w:szCs w:val="28"/>
        </w:rPr>
        <w:t xml:space="preserve">. 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Уполномоченные органы исполнительной власти субъектов Российской Федерации, осуществляющие переданные им полномочия в области лесных отношений, представляют в Федеральное агентство лесного хозяйства данные о пожарной опасности в лесах и лесных пожарах.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 xml:space="preserve">В зависимости от средств, которыми преимущественно осуществляется мониторинг пожарной опасности в лесах и лесных пожаров, </w:t>
      </w:r>
      <w:r w:rsidRPr="00C930C9">
        <w:rPr>
          <w:sz w:val="28"/>
          <w:szCs w:val="28"/>
        </w:rPr>
        <w:lastRenderedPageBreak/>
        <w:t xml:space="preserve">земли лесного фонда и земли иных категорий, на которых расположены леса, подразделяются </w:t>
      </w:r>
      <w:proofErr w:type="gramStart"/>
      <w:r w:rsidRPr="00C930C9">
        <w:rPr>
          <w:sz w:val="28"/>
          <w:szCs w:val="28"/>
        </w:rPr>
        <w:t>на</w:t>
      </w:r>
      <w:proofErr w:type="gramEnd"/>
      <w:r w:rsidRPr="00C930C9">
        <w:rPr>
          <w:sz w:val="28"/>
          <w:szCs w:val="28"/>
        </w:rPr>
        <w:t>: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зону наземного мониторинга (мониторинг пожарной опасности в лесах и лесных пожаров производится преимущественно наземными средствами).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зону авиационного мониторинга (мониторинг пожарной опасности в лесах и лесных пожаров производится преимущественно авиационными средствами);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зону космического мониторинга (мониторинг пожарной опасности в лесах и лесных пожаров производится преимущественно космическими средствами).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60" w:lineRule="auto"/>
        <w:ind w:left="20" w:firstLine="567"/>
        <w:rPr>
          <w:sz w:val="28"/>
          <w:szCs w:val="28"/>
        </w:rPr>
      </w:pPr>
      <w:r w:rsidRPr="00C930C9">
        <w:rPr>
          <w:sz w:val="28"/>
          <w:szCs w:val="28"/>
        </w:rPr>
        <w:t>К зоне наземного мониторинга относятся: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left="20" w:firstLine="567"/>
        <w:rPr>
          <w:sz w:val="28"/>
          <w:szCs w:val="28"/>
        </w:rPr>
      </w:pPr>
      <w:r w:rsidRPr="00C930C9">
        <w:rPr>
          <w:sz w:val="28"/>
          <w:szCs w:val="28"/>
        </w:rPr>
        <w:t>земли населенных пунктов, на которых расположены городские леса;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территории с развитой, используемой в течение всего пожароопасного сезона (вне зависимости от погодных условий), дорожной сетью и водными путями.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В зоне наземного мониторинга возможно применение авиационных сил и сре</w:t>
      </w:r>
      <w:proofErr w:type="gramStart"/>
      <w:r w:rsidRPr="00C930C9">
        <w:rPr>
          <w:sz w:val="28"/>
          <w:szCs w:val="28"/>
        </w:rPr>
        <w:t>дств пр</w:t>
      </w:r>
      <w:proofErr w:type="gramEnd"/>
      <w:r w:rsidRPr="00C930C9">
        <w:rPr>
          <w:sz w:val="28"/>
          <w:szCs w:val="28"/>
        </w:rPr>
        <w:t>и  IV и V классах пожарной опасности в зависимости от условий погоды.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C930C9">
        <w:rPr>
          <w:sz w:val="28"/>
          <w:szCs w:val="28"/>
        </w:rPr>
        <w:t>Отсутствие в настоящее время наземных сил и средств пожаротушения на территориях,  условия которых отвечают указанным критериям к зоне наземного мониторинга, является основанием для создания на данных  территориях наземных сил и средств пожаротушения или передислокации их из других мест, а не для отнесения этих территорий к зонам авиационного или космического мониторинга.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auto"/>
        <w:ind w:firstLine="567"/>
        <w:rPr>
          <w:sz w:val="28"/>
          <w:szCs w:val="28"/>
        </w:rPr>
      </w:pPr>
      <w:r w:rsidRPr="00C930C9">
        <w:rPr>
          <w:sz w:val="28"/>
          <w:szCs w:val="28"/>
        </w:rPr>
        <w:t xml:space="preserve">Зона авиационного мониторинга подразделяется </w:t>
      </w:r>
      <w:proofErr w:type="gramStart"/>
      <w:r w:rsidRPr="00C930C9">
        <w:rPr>
          <w:sz w:val="28"/>
          <w:szCs w:val="28"/>
        </w:rPr>
        <w:t>на</w:t>
      </w:r>
      <w:proofErr w:type="gramEnd"/>
      <w:r w:rsidRPr="00C930C9">
        <w:rPr>
          <w:sz w:val="28"/>
          <w:szCs w:val="28"/>
        </w:rPr>
        <w:t>: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360" w:lineRule="auto"/>
        <w:ind w:firstLine="567"/>
        <w:rPr>
          <w:sz w:val="28"/>
          <w:szCs w:val="28"/>
        </w:rPr>
      </w:pPr>
      <w:r w:rsidRPr="00C930C9">
        <w:rPr>
          <w:sz w:val="28"/>
          <w:szCs w:val="28"/>
        </w:rPr>
        <w:t>районы, в которых тушение лесных пожаров осуществляется с применением авиационных сил и средств (район применения авиационных сил и средств);</w:t>
      </w:r>
    </w:p>
    <w:p w:rsidR="00BC1AFF" w:rsidRPr="00C930C9" w:rsidRDefault="00BC1AFF" w:rsidP="00BC1AFF">
      <w:pPr>
        <w:pStyle w:val="2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360" w:lineRule="auto"/>
        <w:ind w:firstLine="567"/>
        <w:rPr>
          <w:sz w:val="28"/>
          <w:szCs w:val="28"/>
        </w:rPr>
      </w:pPr>
      <w:r w:rsidRPr="00C930C9">
        <w:rPr>
          <w:sz w:val="28"/>
          <w:szCs w:val="28"/>
        </w:rPr>
        <w:lastRenderedPageBreak/>
        <w:t xml:space="preserve">районы, в которых тушение лесных пожаров осуществляется с применением наземных сил и средств (район применения наземных сил и средств).  К зоне авиационного мониторинга относятся территории с </w:t>
      </w:r>
      <w:proofErr w:type="spellStart"/>
      <w:r w:rsidRPr="00C930C9">
        <w:rPr>
          <w:sz w:val="28"/>
          <w:szCs w:val="28"/>
        </w:rPr>
        <w:t>низкоразвитой</w:t>
      </w:r>
      <w:proofErr w:type="spellEnd"/>
      <w:r w:rsidRPr="00C930C9">
        <w:rPr>
          <w:sz w:val="28"/>
          <w:szCs w:val="28"/>
        </w:rPr>
        <w:t xml:space="preserve"> дорожной сетью, на которых своевременное обнаружение и тушение лесных пожаров наземными силами и средствами в полной мере не может быть осуществлено.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proofErr w:type="gramStart"/>
      <w:r w:rsidRPr="00C930C9">
        <w:rPr>
          <w:sz w:val="28"/>
          <w:szCs w:val="28"/>
        </w:rPr>
        <w:t xml:space="preserve">К районам применения наземных сил и средств зоны авиационного мониторинга относятся территории вокруг населенных пунктов и с дорожной сетью используемой только в сухие периоды пожароопасного сезона, к которым наземные силы и средства пожаротушения могут быть доставлены за время не более трёх часов с момента поступления информации о лесном пожаре, при общем контроле </w:t>
      </w:r>
      <w:proofErr w:type="spellStart"/>
      <w:r w:rsidRPr="00C930C9">
        <w:rPr>
          <w:sz w:val="28"/>
          <w:szCs w:val="28"/>
        </w:rPr>
        <w:t>лесопожарной</w:t>
      </w:r>
      <w:proofErr w:type="spellEnd"/>
      <w:r w:rsidRPr="00C930C9">
        <w:rPr>
          <w:sz w:val="28"/>
          <w:szCs w:val="28"/>
        </w:rPr>
        <w:t xml:space="preserve"> обстановки и оказании необходимой помощи в обеспечении</w:t>
      </w:r>
      <w:proofErr w:type="gramEnd"/>
      <w:r w:rsidRPr="00C930C9">
        <w:rPr>
          <w:sz w:val="28"/>
          <w:szCs w:val="28"/>
        </w:rPr>
        <w:t xml:space="preserve"> борьбы с лесными пожарами авиационными силами и средствами.</w:t>
      </w:r>
    </w:p>
    <w:p w:rsidR="00BC1AFF" w:rsidRPr="00C930C9" w:rsidRDefault="00BC1AFF" w:rsidP="00BC1AFF">
      <w:pPr>
        <w:pStyle w:val="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auto"/>
        <w:ind w:left="20" w:firstLine="560"/>
        <w:rPr>
          <w:sz w:val="28"/>
          <w:szCs w:val="28"/>
        </w:rPr>
      </w:pPr>
      <w:r w:rsidRPr="00C930C9">
        <w:rPr>
          <w:sz w:val="28"/>
          <w:szCs w:val="28"/>
        </w:rPr>
        <w:t>Зона космического мониторинга подразделяется на зону космического мониторинга первого уровня и зону космического мониторинга второго уровня.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C930C9">
        <w:rPr>
          <w:sz w:val="28"/>
          <w:szCs w:val="28"/>
        </w:rPr>
        <w:t>К зоне космического мониторинга первого уровня относятся труднодоступные слабозаселенные территории (горная или болотистая местность, лесотундра и т.п.) а тушение лесных пожаров может осуществляться только с применением авиационных сил и средств.</w:t>
      </w:r>
    </w:p>
    <w:p w:rsidR="00BC1AFF" w:rsidRPr="00C930C9" w:rsidRDefault="00BC1AFF" w:rsidP="00BC1AFF">
      <w:pPr>
        <w:pStyle w:val="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proofErr w:type="gramStart"/>
      <w:r w:rsidRPr="00C930C9">
        <w:rPr>
          <w:sz w:val="28"/>
          <w:szCs w:val="28"/>
        </w:rPr>
        <w:t>К зоне космического мониторинга второго уровня относятся удаленные территории (доставка до места лесного пожара и возврат к месту базирования авиационных сил и средств воздушным судном возможно только с дозаправкой), в том числе резервные леса на которых не производится авиапатрулирование, а тушение лесных пожаров выполняется только при наличии угрозы населенным пунктам и объектам инфраструктуры.</w:t>
      </w:r>
      <w:proofErr w:type="gramEnd"/>
    </w:p>
    <w:p w:rsidR="00BC1AFF" w:rsidRPr="00C930C9" w:rsidRDefault="00C930C9" w:rsidP="00C930C9">
      <w:pPr>
        <w:shd w:val="clear" w:color="auto" w:fill="FFFFFF"/>
        <w:spacing w:line="360" w:lineRule="auto"/>
        <w:ind w:left="14"/>
        <w:jc w:val="both"/>
        <w:rPr>
          <w:rFonts w:asciiTheme="minorHAnsi" w:hAnsiTheme="minorHAnsi" w:cstheme="minorHAnsi"/>
        </w:rPr>
      </w:pPr>
      <w:r w:rsidRPr="00C930C9">
        <w:rPr>
          <w:rFonts w:asciiTheme="minorHAnsi" w:hAnsiTheme="minorHAnsi" w:cstheme="minorHAnsi"/>
          <w:b/>
          <w:sz w:val="28"/>
          <w:szCs w:val="28"/>
        </w:rPr>
        <w:t xml:space="preserve">Лекции законспектировать, прислать </w:t>
      </w:r>
      <w:proofErr w:type="spellStart"/>
      <w:r w:rsidRPr="00C930C9">
        <w:rPr>
          <w:rFonts w:asciiTheme="minorHAnsi" w:hAnsiTheme="minorHAnsi" w:cstheme="minorHAnsi"/>
          <w:b/>
          <w:sz w:val="28"/>
          <w:szCs w:val="28"/>
        </w:rPr>
        <w:t>электронно</w:t>
      </w:r>
      <w:proofErr w:type="spellEnd"/>
      <w:r w:rsidRPr="00C930C9">
        <w:rPr>
          <w:rFonts w:asciiTheme="minorHAnsi" w:hAnsiTheme="minorHAnsi" w:cstheme="minorHAnsi"/>
          <w:b/>
          <w:sz w:val="28"/>
          <w:szCs w:val="28"/>
        </w:rPr>
        <w:t xml:space="preserve"> преподавателю для проверки</w:t>
      </w:r>
    </w:p>
    <w:sectPr w:rsidR="00BC1AFF" w:rsidRPr="00C930C9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55" w:rsidRDefault="00BD4C55" w:rsidP="00BC1AFF">
      <w:r>
        <w:separator/>
      </w:r>
    </w:p>
  </w:endnote>
  <w:endnote w:type="continuationSeparator" w:id="0">
    <w:p w:rsidR="00BD4C55" w:rsidRDefault="00BD4C55" w:rsidP="00BC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55" w:rsidRDefault="00BD4C55" w:rsidP="00BC1AFF">
      <w:r>
        <w:separator/>
      </w:r>
    </w:p>
  </w:footnote>
  <w:footnote w:type="continuationSeparator" w:id="0">
    <w:p w:rsidR="00BD4C55" w:rsidRDefault="00BD4C55" w:rsidP="00BC1AFF">
      <w:r>
        <w:continuationSeparator/>
      </w:r>
    </w:p>
  </w:footnote>
  <w:footnote w:id="1">
    <w:p w:rsidR="00BC1AFF" w:rsidRPr="00C930C9" w:rsidRDefault="00BC1AFF" w:rsidP="00C930C9">
      <w:pPr>
        <w:pStyle w:val="a4"/>
        <w:rPr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6AF"/>
    <w:multiLevelType w:val="multilevel"/>
    <w:tmpl w:val="EF448E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37"/>
    <w:rsid w:val="00662DD0"/>
    <w:rsid w:val="008179A0"/>
    <w:rsid w:val="00B66665"/>
    <w:rsid w:val="00BC1AFF"/>
    <w:rsid w:val="00BD2827"/>
    <w:rsid w:val="00BD4C55"/>
    <w:rsid w:val="00C930C9"/>
    <w:rsid w:val="00D36037"/>
    <w:rsid w:val="00E214AA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FF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6037"/>
    <w:rPr>
      <w:color w:val="0000FF"/>
      <w:u w:val="single"/>
    </w:rPr>
  </w:style>
  <w:style w:type="paragraph" w:customStyle="1" w:styleId="ConsPlusNormal">
    <w:name w:val="ConsPlusNormal"/>
    <w:rsid w:val="00D36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36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footnote text"/>
    <w:basedOn w:val="a"/>
    <w:link w:val="1"/>
    <w:semiHidden/>
    <w:unhideWhenUsed/>
    <w:rsid w:val="00BC1AF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1AFF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BC1AF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C1AFF"/>
    <w:pPr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20">
    <w:name w:val="Заголовок №2_"/>
    <w:basedOn w:val="a0"/>
    <w:link w:val="21"/>
    <w:locked/>
    <w:rsid w:val="00BC1AFF"/>
    <w:rPr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BC1AFF"/>
    <w:pPr>
      <w:shd w:val="clear" w:color="auto" w:fill="FFFFFF"/>
      <w:spacing w:before="780" w:line="326" w:lineRule="exact"/>
      <w:outlineLvl w:val="1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1">
    <w:name w:val="Текст сноски Знак1"/>
    <w:basedOn w:val="a0"/>
    <w:link w:val="a4"/>
    <w:semiHidden/>
    <w:locked/>
    <w:rsid w:val="00BC1AFF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776B63392FE9425255C85AE2475299B800DB42063EC18CCE33D8A8F4E463B1B07CB2DC0072103R0B8G" TargetMode="External"/><Relationship Id="rId13" Type="http://schemas.openxmlformats.org/officeDocument/2006/relationships/hyperlink" Target="consultantplus://offline/ref=F676A2D88F50E848A5C0708111EB34A6666AF7103006C865E8A21B7A70S9BCG" TargetMode="External"/><Relationship Id="rId18" Type="http://schemas.openxmlformats.org/officeDocument/2006/relationships/hyperlink" Target="file:///C:\Users\user\Documents\&#1047;&#1072;&#1097;&#1080;&#1090;&#1072;%20&#1083;&#1077;&#1089;&#1086;&#1074;%20&#1086;&#1090;%20&#1087;&#1086;&#1078;&#1072;&#1088;&#1086;&#1074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676A2D88F50E848A5C0708111EB34A6666BFE173506C865E8A21B7A709C6164AE986393EB56244DS6B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76A2D88F50E848A5C0708111EB34A6666AF7103005C865E8A21B7A70S9BCG" TargetMode="External"/><Relationship Id="rId17" Type="http://schemas.openxmlformats.org/officeDocument/2006/relationships/hyperlink" Target="consultantplus://offline/ref=F676A2D88F50E848A5C0708111EB34A66662FE123609C865E8A21B7A709C6164AE986393EB56244BS6B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6A2D88F50E848A5C0708111EB34A66662FE123609C865E8A21B7A709C6164AE986393EB562448S6B8G" TargetMode="External"/><Relationship Id="rId20" Type="http://schemas.openxmlformats.org/officeDocument/2006/relationships/hyperlink" Target="consultantplus://offline/ref=F676A2D88F50E848A5C0708111EB34A6666BFE173506C865E8A21B7A709C6164AE986393EB562448S6B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&#1047;&#1072;&#1097;&#1080;&#1090;&#1072;%20&#1083;&#1077;&#1089;&#1086;&#1074;%20&#1086;&#1090;%20&#1087;&#1086;&#1078;&#1072;&#1088;&#1086;&#1074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76A2D88F50E848A5C0708111EB34A66665F71E3004C865E8A21B7A709C6164AE986390SEB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676A2D88F50E848A5C0708111EB34A6666AF7103006C865E8A21B7A70S9BCG" TargetMode="External"/><Relationship Id="rId19" Type="http://schemas.openxmlformats.org/officeDocument/2006/relationships/hyperlink" Target="consultantplus://offline/ref=F676A2D88F50E848A5C0708111EB34A6666BF4103605C865E8A21B7A70S9B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6A2D88F50E848A5C0708111EB34A6666AF7103005C865E8A21B7A70S9BCG" TargetMode="External"/><Relationship Id="rId14" Type="http://schemas.openxmlformats.org/officeDocument/2006/relationships/hyperlink" Target="consultantplus://offline/ref=F676A2D88F50E848A5C0708111EB34A66665F71E3004C865E8A21B7A709C6164AE986393EB562448S6B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555E2-71A9-4212-AC8B-54478629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2021-01-12T02:07:00Z</dcterms:created>
  <dcterms:modified xsi:type="dcterms:W3CDTF">2021-01-12T02:38:00Z</dcterms:modified>
</cp:coreProperties>
</file>