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1F" w:rsidRDefault="00D5521F" w:rsidP="00D5521F">
      <w:pPr>
        <w:shd w:val="clear" w:color="auto" w:fill="FFFFFF"/>
        <w:ind w:right="10"/>
        <w:jc w:val="center"/>
        <w:rPr>
          <w:rFonts w:ascii="Times New Roman" w:hAnsi="Times New Roman"/>
          <w:b/>
          <w:sz w:val="28"/>
        </w:rPr>
      </w:pPr>
    </w:p>
    <w:p w:rsidR="003F4AA2" w:rsidRDefault="003F4AA2" w:rsidP="00D5521F">
      <w:pPr>
        <w:shd w:val="clear" w:color="auto" w:fill="FFFFFF"/>
        <w:ind w:right="1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F4AA2">
        <w:rPr>
          <w:rFonts w:asciiTheme="minorHAnsi" w:hAnsiTheme="minorHAnsi" w:cstheme="minorHAnsi"/>
          <w:b/>
          <w:color w:val="000000"/>
          <w:sz w:val="28"/>
          <w:szCs w:val="28"/>
        </w:rPr>
        <w:t>Лекция на 16.11. 20</w:t>
      </w:r>
    </w:p>
    <w:p w:rsidR="00D5521F" w:rsidRDefault="003F4AA2" w:rsidP="00D5521F">
      <w:pPr>
        <w:shd w:val="clear" w:color="auto" w:fill="FFFFFF"/>
        <w:ind w:right="10"/>
        <w:jc w:val="center"/>
        <w:rPr>
          <w:rFonts w:ascii="Times New Roman" w:hAnsi="Times New Roman"/>
          <w:b/>
          <w:caps/>
          <w:sz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5521F">
        <w:rPr>
          <w:rFonts w:ascii="Times New Roman" w:hAnsi="Times New Roman"/>
          <w:b/>
          <w:caps/>
          <w:sz w:val="28"/>
        </w:rPr>
        <w:t xml:space="preserve">Производственный и технологический процессы </w:t>
      </w:r>
    </w:p>
    <w:p w:rsidR="00D5521F" w:rsidRDefault="00D5521F" w:rsidP="00D5521F">
      <w:pPr>
        <w:shd w:val="clear" w:color="auto" w:fill="FFFFFF"/>
        <w:ind w:right="1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лесозаготовительного предприятия</w:t>
      </w:r>
    </w:p>
    <w:p w:rsidR="00D5521F" w:rsidRDefault="00D5521F" w:rsidP="00D5521F">
      <w:pPr>
        <w:shd w:val="clear" w:color="auto" w:fill="FFFFFF"/>
        <w:ind w:right="10"/>
        <w:jc w:val="center"/>
        <w:rPr>
          <w:rFonts w:ascii="Times New Roman" w:hAnsi="Times New Roman"/>
          <w:b/>
          <w:sz w:val="28"/>
        </w:rPr>
      </w:pPr>
    </w:p>
    <w:p w:rsidR="00D5521F" w:rsidRDefault="00D5521F" w:rsidP="003F4AA2">
      <w:pPr>
        <w:shd w:val="clear" w:color="auto" w:fill="FFFFFF"/>
        <w:spacing w:line="360" w:lineRule="auto"/>
        <w:ind w:left="29" w:firstLine="58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современных условиях лесопромышленная деятельность должна обеспечивать не только эффективную заготовку древесины, но и сохранять при этом лесорастительную среду. Экологическая составляющая при проведении лесозаготовок во многих регионах превалирует при этом. Поэтому ведение лесного дела требует знания техники и технологии и форм ее организации, обеспечивающих многоцелевое использование лесных ресурсов. </w:t>
      </w:r>
    </w:p>
    <w:p w:rsidR="00D5521F" w:rsidRDefault="00D5521F" w:rsidP="003F4AA2">
      <w:pPr>
        <w:shd w:val="clear" w:color="auto" w:fill="FFFFFF"/>
        <w:spacing w:line="360" w:lineRule="auto"/>
        <w:ind w:left="29" w:firstLine="58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  <w:sz w:val="28"/>
        </w:rPr>
        <w:t>Лесоэксплуатация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основной вид деятельности лесопромышленного предприятия, которое занимается заготовкой и переработкой сырья.</w:t>
      </w:r>
    </w:p>
    <w:p w:rsidR="00D5521F" w:rsidRDefault="00D5521F" w:rsidP="003F4AA2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Производственный процесс – это совокупность всех совместных действий людей и сре</w:t>
      </w:r>
      <w:proofErr w:type="gramStart"/>
      <w:r>
        <w:rPr>
          <w:rFonts w:ascii="Times New Roman" w:hAnsi="Times New Roman"/>
          <w:sz w:val="28"/>
        </w:rPr>
        <w:t>дств пр</w:t>
      </w:r>
      <w:proofErr w:type="gramEnd"/>
      <w:r>
        <w:rPr>
          <w:rFonts w:ascii="Times New Roman" w:hAnsi="Times New Roman"/>
          <w:sz w:val="28"/>
        </w:rPr>
        <w:t>оизводства, направленных на изготовление определенной продукции.</w:t>
      </w:r>
    </w:p>
    <w:p w:rsidR="00D5521F" w:rsidRDefault="00D5521F" w:rsidP="003F4AA2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Технологический процесс – это совокупность приемов и способов заготовки древесного сырья.</w:t>
      </w:r>
    </w:p>
    <w:p w:rsidR="00D5521F" w:rsidRDefault="00D5521F" w:rsidP="003F4AA2">
      <w:pPr>
        <w:pStyle w:val="a5"/>
        <w:spacing w:before="0"/>
        <w:ind w:firstLine="720"/>
      </w:pPr>
      <w:r>
        <w:t>Рассматривая технологические процессы лесосечных работ, следует отметить основные особенности деятельности лесозаготовительных предприятий.</w:t>
      </w:r>
    </w:p>
    <w:p w:rsidR="00D5521F" w:rsidRDefault="00D5521F" w:rsidP="003F4AA2">
      <w:pPr>
        <w:pStyle w:val="a5"/>
        <w:spacing w:before="0"/>
        <w:ind w:firstLine="720"/>
        <w:rPr>
          <w:sz w:val="6"/>
          <w:szCs w:val="6"/>
        </w:rPr>
      </w:pPr>
    </w:p>
    <w:p w:rsidR="00D5521F" w:rsidRDefault="00D5521F" w:rsidP="003F4AA2">
      <w:pPr>
        <w:pStyle w:val="a5"/>
        <w:widowControl/>
        <w:numPr>
          <w:ilvl w:val="0"/>
          <w:numId w:val="1"/>
        </w:numPr>
        <w:shd w:val="clear" w:color="auto" w:fill="auto"/>
        <w:autoSpaceDE/>
        <w:adjustRightInd/>
        <w:spacing w:before="0"/>
        <w:ind w:left="357" w:hanging="357"/>
      </w:pPr>
      <w:r>
        <w:t>Лесная отрасль - единственная отрасль, работающая на возобновляемом сырье.</w:t>
      </w:r>
    </w:p>
    <w:p w:rsidR="00D5521F" w:rsidRDefault="00D5521F" w:rsidP="003F4AA2">
      <w:pPr>
        <w:pStyle w:val="a5"/>
        <w:widowControl/>
        <w:numPr>
          <w:ilvl w:val="0"/>
          <w:numId w:val="1"/>
        </w:numPr>
        <w:shd w:val="clear" w:color="auto" w:fill="auto"/>
        <w:autoSpaceDE/>
        <w:adjustRightInd/>
        <w:spacing w:before="0"/>
        <w:ind w:left="357" w:hanging="357"/>
      </w:pPr>
      <w:r>
        <w:t>Технологический процесс и качественный состав получаемой продукции не являются постоянными, а зависят от различных факторов: породного состава насаждений,  сезонных условий, запаса, среднего объема хлыста.</w:t>
      </w:r>
    </w:p>
    <w:p w:rsidR="00D5521F" w:rsidRDefault="00D5521F" w:rsidP="003F4AA2">
      <w:pPr>
        <w:pStyle w:val="a5"/>
        <w:widowControl/>
        <w:numPr>
          <w:ilvl w:val="0"/>
          <w:numId w:val="1"/>
        </w:numPr>
        <w:shd w:val="clear" w:color="auto" w:fill="auto"/>
        <w:autoSpaceDE/>
        <w:adjustRightInd/>
        <w:spacing w:before="0"/>
        <w:ind w:left="357" w:hanging="357"/>
      </w:pPr>
      <w:r>
        <w:t>Важным для предприятий лесопромышленного комплекса является взаимодействие между лесозаготовительными и перерабатывающими предприятиями.</w:t>
      </w:r>
    </w:p>
    <w:p w:rsidR="00D5521F" w:rsidRDefault="00D5521F" w:rsidP="003F4AA2">
      <w:pPr>
        <w:pStyle w:val="a5"/>
        <w:widowControl/>
        <w:numPr>
          <w:ilvl w:val="0"/>
          <w:numId w:val="1"/>
        </w:numPr>
        <w:shd w:val="clear" w:color="auto" w:fill="auto"/>
        <w:autoSpaceDE/>
        <w:adjustRightInd/>
        <w:spacing w:before="0"/>
        <w:ind w:left="357" w:hanging="357"/>
      </w:pPr>
      <w:r>
        <w:lastRenderedPageBreak/>
        <w:t xml:space="preserve">Производственный процесс предприятия является </w:t>
      </w:r>
      <w:proofErr w:type="spellStart"/>
      <w:r>
        <w:t>логистической</w:t>
      </w:r>
      <w:proofErr w:type="spellEnd"/>
      <w:r>
        <w:t xml:space="preserve"> системой, представляющей единый непрерывный транспортно-технологический процесс, размещенный на больших территориях, обеспечивающих движение </w:t>
      </w:r>
      <w:proofErr w:type="spellStart"/>
      <w:r>
        <w:t>лесопродукции</w:t>
      </w:r>
      <w:proofErr w:type="spellEnd"/>
      <w:r>
        <w:t xml:space="preserve"> от мест произрастания до конечных потребителей.</w:t>
      </w:r>
    </w:p>
    <w:p w:rsidR="00D5521F" w:rsidRDefault="00D5521F" w:rsidP="003F4AA2">
      <w:pPr>
        <w:pStyle w:val="a5"/>
        <w:widowControl/>
        <w:numPr>
          <w:ilvl w:val="0"/>
          <w:numId w:val="1"/>
        </w:numPr>
        <w:shd w:val="clear" w:color="auto" w:fill="auto"/>
        <w:autoSpaceDE/>
        <w:adjustRightInd/>
        <w:spacing w:before="0"/>
        <w:ind w:left="357" w:hanging="357"/>
      </w:pPr>
      <w:r>
        <w:t>Оборудование технологических процессов лесосечных работ может использоваться на подготовительных и лесовосстановительных работах.</w:t>
      </w:r>
    </w:p>
    <w:p w:rsidR="00D5521F" w:rsidRDefault="00D5521F" w:rsidP="003F4AA2">
      <w:pPr>
        <w:pStyle w:val="a5"/>
        <w:widowControl/>
        <w:numPr>
          <w:ilvl w:val="0"/>
          <w:numId w:val="1"/>
        </w:numPr>
        <w:shd w:val="clear" w:color="auto" w:fill="auto"/>
        <w:autoSpaceDE/>
        <w:adjustRightInd/>
        <w:spacing w:before="0"/>
        <w:ind w:left="357" w:hanging="357"/>
      </w:pPr>
      <w:r>
        <w:t>Разнообразие форм готовой продукции и форм реализации.</w:t>
      </w:r>
    </w:p>
    <w:p w:rsidR="00D5521F" w:rsidRDefault="00D5521F" w:rsidP="003F4AA2">
      <w:pPr>
        <w:pStyle w:val="a5"/>
        <w:widowControl/>
        <w:numPr>
          <w:ilvl w:val="0"/>
          <w:numId w:val="1"/>
        </w:numPr>
        <w:shd w:val="clear" w:color="auto" w:fill="auto"/>
        <w:autoSpaceDE/>
        <w:adjustRightInd/>
        <w:spacing w:before="0"/>
        <w:ind w:left="357" w:hanging="357"/>
      </w:pPr>
      <w:r>
        <w:t>Сезонный характер работ.</w:t>
      </w:r>
    </w:p>
    <w:p w:rsidR="00D5521F" w:rsidRDefault="00D5521F" w:rsidP="003F4AA2">
      <w:pPr>
        <w:pStyle w:val="a5"/>
        <w:widowControl/>
        <w:shd w:val="clear" w:color="auto" w:fill="auto"/>
        <w:autoSpaceDE/>
        <w:adjustRightInd/>
        <w:spacing w:before="0"/>
        <w:ind w:left="357" w:firstLine="0"/>
        <w:rPr>
          <w:sz w:val="10"/>
          <w:szCs w:val="10"/>
        </w:rPr>
      </w:pPr>
    </w:p>
    <w:p w:rsidR="00D5521F" w:rsidRDefault="00D5521F" w:rsidP="003F4AA2">
      <w:pPr>
        <w:pStyle w:val="a3"/>
        <w:ind w:left="0" w:firstLine="720"/>
        <w:jc w:val="both"/>
        <w:rPr>
          <w:b w:val="0"/>
          <w:spacing w:val="0"/>
        </w:rPr>
      </w:pPr>
      <w:r>
        <w:rPr>
          <w:b w:val="0"/>
          <w:spacing w:val="0"/>
        </w:rPr>
        <w:t xml:space="preserve">Технологические процессы (ТП) </w:t>
      </w:r>
      <w:proofErr w:type="spellStart"/>
      <w:r>
        <w:rPr>
          <w:b w:val="0"/>
          <w:spacing w:val="0"/>
        </w:rPr>
        <w:t>подазделяются</w:t>
      </w:r>
      <w:proofErr w:type="spellEnd"/>
      <w:r>
        <w:rPr>
          <w:b w:val="0"/>
          <w:spacing w:val="0"/>
        </w:rPr>
        <w:t xml:space="preserve"> на 4 типа в зависимости от вида вывозимой с лесосеки древесины: ТП-1 – вывозка деревьев; ТП-2 – вывозка хлыстов; ТП-3 – вывозка сортиментов; ТП-4 – вывозка щепы.</w:t>
      </w:r>
    </w:p>
    <w:p w:rsidR="00D5521F" w:rsidRDefault="00D5521F" w:rsidP="003F4AA2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в зарубежной практике применяются технологические процессы, предусматривающие переработку древесины в условиях лесосеки с получением продукции различного назначения.</w:t>
      </w:r>
    </w:p>
    <w:p w:rsidR="00E35F52" w:rsidRDefault="00E35F52" w:rsidP="003F4AA2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sz w:val="28"/>
        </w:rPr>
      </w:pPr>
    </w:p>
    <w:p w:rsidR="00E35F52" w:rsidRPr="00E35F52" w:rsidRDefault="00E35F52" w:rsidP="00E35F52">
      <w:pPr>
        <w:shd w:val="clear" w:color="auto" w:fill="FFFFFF"/>
        <w:spacing w:line="360" w:lineRule="auto"/>
        <w:ind w:left="14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35F52">
        <w:rPr>
          <w:rFonts w:asciiTheme="minorHAnsi" w:hAnsiTheme="minorHAnsi" w:cstheme="minorHAnsi"/>
          <w:b/>
          <w:color w:val="000000"/>
          <w:sz w:val="28"/>
          <w:szCs w:val="28"/>
        </w:rPr>
        <w:t>Лекцию законспектировать, прислать преподавателю для проверки</w:t>
      </w:r>
    </w:p>
    <w:p w:rsidR="00E35F52" w:rsidRDefault="00E35F52" w:rsidP="003F4AA2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sz w:val="28"/>
        </w:rPr>
      </w:pPr>
    </w:p>
    <w:p w:rsidR="00D5521F" w:rsidRDefault="00D5521F" w:rsidP="003F4AA2">
      <w:pPr>
        <w:shd w:val="clear" w:color="auto" w:fill="FFFFFF"/>
        <w:spacing w:line="360" w:lineRule="auto"/>
        <w:ind w:left="2107"/>
        <w:rPr>
          <w:rFonts w:ascii="Times New Roman" w:hAnsi="Times New Roman"/>
          <w:b/>
          <w:color w:val="000000"/>
          <w:sz w:val="18"/>
          <w:szCs w:val="18"/>
        </w:rPr>
      </w:pPr>
    </w:p>
    <w:p w:rsidR="00D5521F" w:rsidRDefault="00D5521F" w:rsidP="003F4AA2">
      <w:pPr>
        <w:shd w:val="clear" w:color="auto" w:fill="FFFFFF"/>
        <w:spacing w:line="360" w:lineRule="auto"/>
        <w:ind w:left="2107"/>
        <w:rPr>
          <w:rFonts w:asciiTheme="minorHAnsi" w:hAnsiTheme="minorHAnsi" w:cstheme="minorHAnsi"/>
          <w:b/>
          <w:color w:val="000000"/>
          <w:sz w:val="28"/>
        </w:rPr>
      </w:pPr>
    </w:p>
    <w:p w:rsidR="00E35F52" w:rsidRDefault="00E35F52" w:rsidP="003F4AA2">
      <w:pPr>
        <w:shd w:val="clear" w:color="auto" w:fill="FFFFFF"/>
        <w:spacing w:line="360" w:lineRule="auto"/>
        <w:ind w:left="2107"/>
        <w:rPr>
          <w:rFonts w:asciiTheme="minorHAnsi" w:hAnsiTheme="minorHAnsi" w:cstheme="minorHAnsi"/>
          <w:b/>
          <w:color w:val="000000"/>
          <w:sz w:val="28"/>
        </w:rPr>
      </w:pPr>
    </w:p>
    <w:p w:rsidR="00E35F52" w:rsidRDefault="00E35F52" w:rsidP="003F4AA2">
      <w:pPr>
        <w:shd w:val="clear" w:color="auto" w:fill="FFFFFF"/>
        <w:spacing w:line="360" w:lineRule="auto"/>
        <w:ind w:left="2107"/>
        <w:rPr>
          <w:rFonts w:asciiTheme="minorHAnsi" w:hAnsiTheme="minorHAnsi" w:cstheme="minorHAnsi"/>
          <w:b/>
          <w:color w:val="000000"/>
          <w:sz w:val="28"/>
        </w:rPr>
      </w:pPr>
    </w:p>
    <w:p w:rsidR="00E35F52" w:rsidRDefault="00E35F52" w:rsidP="003F4AA2">
      <w:pPr>
        <w:shd w:val="clear" w:color="auto" w:fill="FFFFFF"/>
        <w:spacing w:line="360" w:lineRule="auto"/>
        <w:ind w:left="2107"/>
        <w:rPr>
          <w:rFonts w:asciiTheme="minorHAnsi" w:hAnsiTheme="minorHAnsi" w:cstheme="minorHAnsi"/>
          <w:b/>
          <w:color w:val="000000"/>
          <w:sz w:val="28"/>
        </w:rPr>
      </w:pPr>
    </w:p>
    <w:p w:rsidR="00E35F52" w:rsidRDefault="00E35F52" w:rsidP="003F4AA2">
      <w:pPr>
        <w:shd w:val="clear" w:color="auto" w:fill="FFFFFF"/>
        <w:spacing w:line="360" w:lineRule="auto"/>
        <w:ind w:left="2107"/>
        <w:rPr>
          <w:rFonts w:asciiTheme="minorHAnsi" w:hAnsiTheme="minorHAnsi" w:cstheme="minorHAnsi"/>
          <w:b/>
          <w:color w:val="000000"/>
          <w:sz w:val="28"/>
        </w:rPr>
      </w:pPr>
    </w:p>
    <w:p w:rsidR="00E35F52" w:rsidRDefault="00E35F52" w:rsidP="003F4AA2">
      <w:pPr>
        <w:shd w:val="clear" w:color="auto" w:fill="FFFFFF"/>
        <w:spacing w:line="360" w:lineRule="auto"/>
        <w:ind w:left="2107"/>
        <w:rPr>
          <w:rFonts w:asciiTheme="minorHAnsi" w:hAnsiTheme="minorHAnsi" w:cstheme="minorHAnsi"/>
          <w:b/>
          <w:color w:val="000000"/>
          <w:sz w:val="28"/>
        </w:rPr>
      </w:pPr>
    </w:p>
    <w:p w:rsidR="00E35F52" w:rsidRDefault="00E35F52" w:rsidP="003F4AA2">
      <w:pPr>
        <w:shd w:val="clear" w:color="auto" w:fill="FFFFFF"/>
        <w:spacing w:line="360" w:lineRule="auto"/>
        <w:ind w:left="2107"/>
        <w:rPr>
          <w:rFonts w:asciiTheme="minorHAnsi" w:hAnsiTheme="minorHAnsi" w:cstheme="minorHAnsi"/>
          <w:b/>
          <w:color w:val="000000"/>
          <w:sz w:val="28"/>
        </w:rPr>
      </w:pPr>
    </w:p>
    <w:p w:rsidR="00E35F52" w:rsidRDefault="00E35F52" w:rsidP="003F4AA2">
      <w:pPr>
        <w:shd w:val="clear" w:color="auto" w:fill="FFFFFF"/>
        <w:spacing w:line="360" w:lineRule="auto"/>
        <w:ind w:left="2107"/>
        <w:rPr>
          <w:rFonts w:asciiTheme="minorHAnsi" w:hAnsiTheme="minorHAnsi" w:cstheme="minorHAnsi"/>
          <w:b/>
          <w:color w:val="000000"/>
          <w:sz w:val="28"/>
        </w:rPr>
      </w:pPr>
    </w:p>
    <w:p w:rsidR="00E35F52" w:rsidRDefault="00E35F52" w:rsidP="003F4AA2">
      <w:pPr>
        <w:shd w:val="clear" w:color="auto" w:fill="FFFFFF"/>
        <w:spacing w:line="360" w:lineRule="auto"/>
        <w:ind w:left="2107"/>
        <w:rPr>
          <w:rFonts w:asciiTheme="minorHAnsi" w:hAnsiTheme="minorHAnsi" w:cstheme="minorHAnsi"/>
          <w:b/>
          <w:color w:val="000000"/>
          <w:sz w:val="28"/>
        </w:rPr>
      </w:pPr>
    </w:p>
    <w:p w:rsidR="00E35F52" w:rsidRPr="003F4AA2" w:rsidRDefault="00E35F52" w:rsidP="003F4AA2">
      <w:pPr>
        <w:shd w:val="clear" w:color="auto" w:fill="FFFFFF"/>
        <w:spacing w:line="360" w:lineRule="auto"/>
        <w:ind w:left="2107"/>
        <w:rPr>
          <w:rFonts w:asciiTheme="minorHAnsi" w:hAnsiTheme="minorHAnsi" w:cstheme="minorHAnsi"/>
          <w:b/>
          <w:color w:val="000000"/>
          <w:sz w:val="28"/>
        </w:rPr>
      </w:pPr>
    </w:p>
    <w:p w:rsidR="003F4AA2" w:rsidRDefault="003F4AA2" w:rsidP="003F4AA2">
      <w:pPr>
        <w:shd w:val="clear" w:color="auto" w:fill="FFFFFF"/>
        <w:spacing w:line="360" w:lineRule="auto"/>
        <w:ind w:left="2107" w:hanging="689"/>
        <w:rPr>
          <w:b/>
          <w:color w:val="000000"/>
          <w:sz w:val="28"/>
          <w:szCs w:val="28"/>
        </w:rPr>
      </w:pPr>
      <w:r w:rsidRPr="003F4AA2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Лекция</w:t>
      </w:r>
      <w:r w:rsidR="00E35F5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2</w:t>
      </w:r>
      <w:r w:rsidRPr="003F4AA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на 16.11. 20</w:t>
      </w:r>
      <w:r>
        <w:rPr>
          <w:b/>
          <w:color w:val="000000"/>
          <w:sz w:val="28"/>
          <w:szCs w:val="28"/>
        </w:rPr>
        <w:t xml:space="preserve"> </w:t>
      </w:r>
    </w:p>
    <w:p w:rsidR="00D5521F" w:rsidRDefault="003F4AA2" w:rsidP="003F4AA2">
      <w:pPr>
        <w:shd w:val="clear" w:color="auto" w:fill="FFFFFF"/>
        <w:spacing w:line="360" w:lineRule="auto"/>
        <w:ind w:left="2107" w:hanging="689"/>
        <w:rPr>
          <w:rFonts w:ascii="Times New Roman" w:hAnsi="Times New Roman"/>
        </w:rPr>
      </w:pPr>
      <w:r>
        <w:rPr>
          <w:color w:val="000000"/>
          <w:sz w:val="28"/>
          <w:szCs w:val="28"/>
        </w:rPr>
        <w:t xml:space="preserve"> </w:t>
      </w:r>
      <w:r w:rsidR="00D5521F">
        <w:rPr>
          <w:rFonts w:ascii="Times New Roman" w:hAnsi="Times New Roman"/>
          <w:b/>
          <w:color w:val="000000"/>
          <w:sz w:val="28"/>
        </w:rPr>
        <w:t>ОСНОВНЫЕ СПОСОБЫ ОБРАБОТКИ ДРЕВЕСИНЫ</w:t>
      </w:r>
    </w:p>
    <w:p w:rsidR="00D5521F" w:rsidRDefault="00D5521F" w:rsidP="003F4AA2">
      <w:pPr>
        <w:shd w:val="clear" w:color="auto" w:fill="FFFFFF"/>
        <w:spacing w:line="360" w:lineRule="auto"/>
        <w:ind w:left="38" w:right="10" w:firstLine="7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получения различных по назначению форм и размеров лесоматериалов их подвергают механической обработке. </w:t>
      </w:r>
    </w:p>
    <w:p w:rsidR="00D5521F" w:rsidRDefault="00D5521F" w:rsidP="003F4AA2">
      <w:pPr>
        <w:shd w:val="clear" w:color="auto" w:fill="FFFFFF"/>
        <w:spacing w:line="360" w:lineRule="auto"/>
        <w:ind w:left="38" w:right="10" w:firstLine="7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Различают следующие виды механической обработки древесины:</w:t>
      </w:r>
    </w:p>
    <w:p w:rsidR="00D5521F" w:rsidRDefault="00D5521F" w:rsidP="003F4AA2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left="74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резание;</w:t>
      </w:r>
    </w:p>
    <w:p w:rsidR="00D5521F" w:rsidRDefault="00D5521F" w:rsidP="003F4AA2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left="74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пиление;</w:t>
      </w:r>
    </w:p>
    <w:p w:rsidR="00D5521F" w:rsidRDefault="00D5521F" w:rsidP="003F4AA2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left="74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фрезерование;</w:t>
      </w:r>
    </w:p>
    <w:p w:rsidR="00D5521F" w:rsidRDefault="00D5521F" w:rsidP="003F4AA2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left="74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рубка;</w:t>
      </w:r>
    </w:p>
    <w:p w:rsidR="00D5521F" w:rsidRDefault="00D5521F" w:rsidP="003F4AA2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left="74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раскалывание;</w:t>
      </w:r>
    </w:p>
    <w:p w:rsidR="00D5521F" w:rsidRDefault="00D5521F" w:rsidP="003F4AA2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left="74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скобление.</w:t>
      </w:r>
    </w:p>
    <w:p w:rsidR="00D5521F" w:rsidRDefault="00D5521F" w:rsidP="003F4AA2">
      <w:pPr>
        <w:shd w:val="clear" w:color="auto" w:fill="FFFFFF"/>
        <w:tabs>
          <w:tab w:val="left" w:pos="907"/>
        </w:tabs>
        <w:spacing w:line="360" w:lineRule="auto"/>
        <w:ind w:left="748"/>
        <w:rPr>
          <w:rFonts w:ascii="Times New Roman" w:hAnsi="Times New Roman"/>
          <w:color w:val="000000"/>
          <w:sz w:val="10"/>
          <w:szCs w:val="10"/>
        </w:rPr>
      </w:pPr>
    </w:p>
    <w:p w:rsidR="00D5521F" w:rsidRDefault="00D5521F" w:rsidP="003F4AA2">
      <w:pPr>
        <w:shd w:val="clear" w:color="auto" w:fill="FFFFFF"/>
        <w:spacing w:line="360" w:lineRule="auto"/>
        <w:ind w:right="19" w:firstLine="73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Наиболее широко при механической обработке используется процесс </w:t>
      </w:r>
      <w:r>
        <w:rPr>
          <w:rFonts w:ascii="Times New Roman" w:hAnsi="Times New Roman"/>
          <w:i/>
          <w:color w:val="000000"/>
          <w:sz w:val="28"/>
        </w:rPr>
        <w:t xml:space="preserve">резания, </w:t>
      </w:r>
      <w:r>
        <w:rPr>
          <w:rFonts w:ascii="Times New Roman" w:hAnsi="Times New Roman"/>
          <w:color w:val="000000"/>
          <w:sz w:val="28"/>
        </w:rPr>
        <w:t>т.е. процесс отделения одной части от другой с помощью резца. Ориентация резца относительно волокон древесины определена 3-мя схемами:</w:t>
      </w:r>
    </w:p>
    <w:p w:rsidR="00D5521F" w:rsidRDefault="00D5521F" w:rsidP="003F4AA2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продольное резание (вдоль волокон) – плоскость пропила параллельна направлению волокон (выпиловка шпал, досок);</w:t>
      </w:r>
    </w:p>
    <w:p w:rsidR="00D5521F" w:rsidRDefault="00D5521F" w:rsidP="003F4AA2">
      <w:pPr>
        <w:shd w:val="clear" w:color="auto" w:fill="FFFFFF"/>
        <w:spacing w:line="360" w:lineRule="auto"/>
        <w:ind w:left="76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поперечное резание – плоскость пропила перпендикулярна направлению волокон (валка, раскряжевка);</w:t>
      </w:r>
    </w:p>
    <w:p w:rsidR="00D5521F" w:rsidRPr="003F4AA2" w:rsidRDefault="00D5521F" w:rsidP="003F4AA2">
      <w:pPr>
        <w:numPr>
          <w:ilvl w:val="0"/>
          <w:numId w:val="4"/>
        </w:numPr>
        <w:shd w:val="clear" w:color="auto" w:fill="FFFFFF"/>
        <w:spacing w:line="360" w:lineRule="auto"/>
        <w:ind w:left="768"/>
        <w:rPr>
          <w:rFonts w:ascii="Times New Roman" w:hAnsi="Times New Roman"/>
        </w:rPr>
      </w:pPr>
      <w:r w:rsidRPr="003F4AA2">
        <w:rPr>
          <w:rFonts w:ascii="Times New Roman" w:hAnsi="Times New Roman"/>
          <w:color w:val="000000"/>
          <w:sz w:val="28"/>
        </w:rPr>
        <w:t>торцевое резание (резание в торец) – плоскость пропила находится под углом к волокнам (подпил дерева при валке, обрезка сучьев, столярные работы).</w:t>
      </w:r>
    </w:p>
    <w:p w:rsidR="00D5521F" w:rsidRDefault="00D5521F" w:rsidP="003F4A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Пиление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разделение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/м на части определенных геометрических размеров. В процессе пиления зубья пилы производят резание, в результате которого образуется пропил, а измельченная древесина (стружка или опилки) выбрасывается из пропила (лесопильная рама).</w:t>
      </w:r>
    </w:p>
    <w:p w:rsidR="00D5521F" w:rsidRDefault="00D5521F" w:rsidP="003F4A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Раскалывание</w:t>
      </w:r>
      <w:r>
        <w:rPr>
          <w:rFonts w:ascii="Times New Roman" w:hAnsi="Times New Roman" w:cs="Times New Roman"/>
          <w:sz w:val="28"/>
          <w:szCs w:val="28"/>
        </w:rPr>
        <w:t xml:space="preserve"> основано на свойстве древесины легко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вдоль волокон. В процессе раскалывания клин внедряется в древесину в направлении волокон и разделяет ее на части (колка дров). </w:t>
      </w:r>
    </w:p>
    <w:p w:rsidR="00D5521F" w:rsidRDefault="00D5521F" w:rsidP="003F4AA2">
      <w:pPr>
        <w:shd w:val="clear" w:color="auto" w:fill="FFFFFF"/>
        <w:spacing w:line="360" w:lineRule="auto"/>
        <w:ind w:left="19" w:right="14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t xml:space="preserve">Строгание </w:t>
      </w:r>
      <w:r>
        <w:rPr>
          <w:rFonts w:ascii="Times New Roman" w:hAnsi="Times New Roman"/>
          <w:color w:val="000000"/>
          <w:sz w:val="28"/>
        </w:rPr>
        <w:t>является одним из способов механической обработки л/</w:t>
      </w:r>
      <w:proofErr w:type="gramStart"/>
      <w:r>
        <w:rPr>
          <w:rFonts w:ascii="Times New Roman" w:hAnsi="Times New Roman"/>
          <w:color w:val="000000"/>
          <w:sz w:val="28"/>
        </w:rPr>
        <w:t>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 xml:space="preserve">резанием, при котором резцом (ножом) снимается стружка постоянной толщины (столярные работы, рубанок). </w:t>
      </w:r>
    </w:p>
    <w:p w:rsidR="00D5521F" w:rsidRDefault="00D5521F" w:rsidP="003F4AA2">
      <w:pPr>
        <w:shd w:val="clear" w:color="auto" w:fill="FFFFFF"/>
        <w:spacing w:line="360" w:lineRule="auto"/>
        <w:ind w:left="19" w:right="14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t xml:space="preserve">Фрезерование - </w:t>
      </w:r>
      <w:r>
        <w:rPr>
          <w:rFonts w:ascii="Times New Roman" w:hAnsi="Times New Roman"/>
          <w:color w:val="000000"/>
          <w:sz w:val="28"/>
        </w:rPr>
        <w:t xml:space="preserve">процесс резания древесины ножами, установленными по образующей на вращающейся барабанной головке, при </w:t>
      </w:r>
      <w:proofErr w:type="gramStart"/>
      <w:r>
        <w:rPr>
          <w:rFonts w:ascii="Times New Roman" w:hAnsi="Times New Roman"/>
          <w:color w:val="000000"/>
          <w:sz w:val="28"/>
        </w:rPr>
        <w:t>котором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образуется стружка переменной толщины (столярные работы, рубанок). </w:t>
      </w:r>
    </w:p>
    <w:p w:rsidR="00D5521F" w:rsidRDefault="00D5521F" w:rsidP="003F4AA2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Скобление - </w:t>
      </w:r>
      <w:r>
        <w:rPr>
          <w:rFonts w:ascii="Times New Roman" w:hAnsi="Times New Roman"/>
          <w:color w:val="000000"/>
          <w:sz w:val="28"/>
        </w:rPr>
        <w:t>особый способ механической обработки, применяемый при окорке круглых л/</w:t>
      </w:r>
      <w:proofErr w:type="gramStart"/>
      <w:r>
        <w:rPr>
          <w:rFonts w:ascii="Times New Roman" w:hAnsi="Times New Roman"/>
          <w:color w:val="000000"/>
          <w:sz w:val="28"/>
        </w:rPr>
        <w:t>м</w:t>
      </w:r>
      <w:proofErr w:type="gramEnd"/>
      <w:r>
        <w:rPr>
          <w:rFonts w:ascii="Times New Roman" w:hAnsi="Times New Roman"/>
          <w:color w:val="000000"/>
          <w:sz w:val="28"/>
        </w:rPr>
        <w:t xml:space="preserve"> тупыми резцами.</w:t>
      </w:r>
    </w:p>
    <w:p w:rsidR="00D5521F" w:rsidRDefault="00D5521F" w:rsidP="003F4AA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Продукция лесозаготовок характеризуется большим разнообразием формы, размеров, качества и назначения. К основным ее видам относятся деревья, хлысты, сортименты, получаемые из них различные 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>/м, а также пиломатериалы.</w:t>
      </w:r>
    </w:p>
    <w:p w:rsidR="00D5521F" w:rsidRDefault="00D5521F" w:rsidP="003F4AA2">
      <w:pPr>
        <w:shd w:val="clear" w:color="auto" w:fill="FFFFFF"/>
        <w:spacing w:line="360" w:lineRule="auto"/>
        <w:ind w:left="58" w:right="5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t xml:space="preserve">По форме </w:t>
      </w:r>
      <w:r>
        <w:rPr>
          <w:rFonts w:ascii="Times New Roman" w:hAnsi="Times New Roman"/>
          <w:color w:val="000000"/>
          <w:sz w:val="28"/>
        </w:rPr>
        <w:t>лесоматериалы (сортименты) бывают круглые, колотые, пиленые, сыпучие.</w:t>
      </w:r>
    </w:p>
    <w:p w:rsidR="00D5521F" w:rsidRDefault="00D5521F" w:rsidP="003F4AA2">
      <w:pPr>
        <w:shd w:val="clear" w:color="auto" w:fill="FFFFFF"/>
        <w:spacing w:line="360" w:lineRule="auto"/>
        <w:ind w:left="53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t xml:space="preserve">По длине </w:t>
      </w:r>
      <w:r>
        <w:rPr>
          <w:rFonts w:ascii="Times New Roman" w:hAnsi="Times New Roman"/>
          <w:color w:val="000000"/>
          <w:sz w:val="28"/>
        </w:rPr>
        <w:t xml:space="preserve">различают </w:t>
      </w:r>
      <w:proofErr w:type="gramStart"/>
      <w:r>
        <w:rPr>
          <w:rFonts w:ascii="Times New Roman" w:hAnsi="Times New Roman"/>
          <w:color w:val="000000"/>
          <w:sz w:val="28"/>
        </w:rPr>
        <w:t>длинномерные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  <w:lang w:val="en-US"/>
        </w:rPr>
        <w:t>L</w:t>
      </w:r>
      <w:r>
        <w:rPr>
          <w:rFonts w:ascii="Times New Roman" w:hAnsi="Times New Roman"/>
          <w:color w:val="000000"/>
          <w:sz w:val="28"/>
        </w:rPr>
        <w:t xml:space="preserve"> &gt; 6,5 м) и короткомерные (</w:t>
      </w:r>
      <w:r>
        <w:rPr>
          <w:rFonts w:ascii="Times New Roman" w:hAnsi="Times New Roman"/>
          <w:color w:val="000000"/>
          <w:sz w:val="28"/>
          <w:lang w:val="en-US"/>
        </w:rPr>
        <w:t>L</w:t>
      </w:r>
      <w:r>
        <w:rPr>
          <w:rFonts w:ascii="Times New Roman" w:hAnsi="Times New Roman"/>
          <w:color w:val="000000"/>
          <w:sz w:val="28"/>
        </w:rPr>
        <w:t xml:space="preserve"> до 2 м).</w:t>
      </w:r>
    </w:p>
    <w:p w:rsidR="00D5521F" w:rsidRDefault="00D5521F" w:rsidP="003F4AA2">
      <w:pPr>
        <w:shd w:val="clear" w:color="auto" w:fill="FFFFFF"/>
        <w:spacing w:line="360" w:lineRule="auto"/>
        <w:ind w:left="53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t xml:space="preserve">В зависимости от диаметра </w:t>
      </w:r>
      <w:r>
        <w:rPr>
          <w:rFonts w:ascii="Times New Roman" w:hAnsi="Times New Roman"/>
          <w:color w:val="000000"/>
          <w:sz w:val="28"/>
        </w:rPr>
        <w:t>лесоматериалы бывают тонкомерные (6-13 см) и крупномерные (26 см и более).</w:t>
      </w:r>
    </w:p>
    <w:p w:rsidR="00D5521F" w:rsidRDefault="00D5521F" w:rsidP="003F4AA2">
      <w:pPr>
        <w:shd w:val="clear" w:color="auto" w:fill="FFFFFF"/>
        <w:spacing w:line="360" w:lineRule="auto"/>
        <w:ind w:left="758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8"/>
        </w:rPr>
        <w:t xml:space="preserve">По качеству </w:t>
      </w:r>
      <w:r>
        <w:rPr>
          <w:rFonts w:ascii="Times New Roman" w:hAnsi="Times New Roman"/>
          <w:color w:val="000000"/>
          <w:sz w:val="28"/>
        </w:rPr>
        <w:t xml:space="preserve">все лесоматериалы разделяют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деловые и низкокачественные.</w:t>
      </w:r>
    </w:p>
    <w:p w:rsidR="00D5521F" w:rsidRDefault="00D5521F" w:rsidP="003F4AA2">
      <w:pPr>
        <w:shd w:val="clear" w:color="auto" w:fill="FFFFFF"/>
        <w:spacing w:line="360" w:lineRule="auto"/>
        <w:ind w:left="43" w:right="5" w:firstLine="77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По назначению </w:t>
      </w:r>
      <w:r>
        <w:rPr>
          <w:rFonts w:ascii="Times New Roman" w:hAnsi="Times New Roman"/>
          <w:color w:val="000000"/>
          <w:sz w:val="28"/>
        </w:rPr>
        <w:t>все лесоматериалы можно разделить на сортименты, используемые в круглом виде (руд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>тойка, строительное бревно и др.), для продольной распиловки (пиловочные бревна и кряжи различного назначения), переработки лущением (фанерные, спичечные кряжи) и химической переработки (балансы).</w:t>
      </w:r>
    </w:p>
    <w:p w:rsidR="00D5521F" w:rsidRDefault="00D5521F" w:rsidP="003F4AA2">
      <w:pPr>
        <w:shd w:val="clear" w:color="auto" w:fill="FFFFFF"/>
        <w:spacing w:line="360" w:lineRule="auto"/>
        <w:ind w:left="43" w:right="5" w:firstLine="77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color w:val="000000"/>
          <w:sz w:val="28"/>
        </w:rPr>
        <w:t>Виды лесоматериалов</w:t>
      </w:r>
    </w:p>
    <w:p w:rsidR="00D5521F" w:rsidRDefault="00D5521F" w:rsidP="003F4AA2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Хлыст - поваленное и очищенное от сучьев дерево, у которого </w:t>
      </w:r>
      <w:proofErr w:type="gramStart"/>
      <w:r>
        <w:rPr>
          <w:rFonts w:ascii="Times New Roman" w:hAnsi="Times New Roman"/>
          <w:sz w:val="28"/>
        </w:rPr>
        <w:t>отделены</w:t>
      </w:r>
      <w:proofErr w:type="gramEnd"/>
      <w:r>
        <w:rPr>
          <w:rFonts w:ascii="Times New Roman" w:hAnsi="Times New Roman"/>
          <w:sz w:val="28"/>
        </w:rPr>
        <w:t xml:space="preserve"> корневая часть и вершина.</w:t>
      </w:r>
    </w:p>
    <w:p w:rsidR="00D5521F" w:rsidRDefault="00D5521F" w:rsidP="003F4AA2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Бревно, кряж – круглый деловой сортимент, предназначенный для использования в круглом виде или  в качестве для выработки пиломатериалов, а кряжи для получения специальных видов пиломатериалов </w:t>
      </w:r>
      <w:r>
        <w:rPr>
          <w:rFonts w:ascii="Times New Roman" w:hAnsi="Times New Roman"/>
          <w:sz w:val="28"/>
        </w:rPr>
        <w:lastRenderedPageBreak/>
        <w:t xml:space="preserve">и </w:t>
      </w:r>
      <w:proofErr w:type="spellStart"/>
      <w:r>
        <w:rPr>
          <w:rFonts w:ascii="Times New Roman" w:hAnsi="Times New Roman"/>
          <w:sz w:val="28"/>
        </w:rPr>
        <w:t>лесопродукции</w:t>
      </w:r>
      <w:proofErr w:type="spellEnd"/>
      <w:r>
        <w:rPr>
          <w:rFonts w:ascii="Times New Roman" w:hAnsi="Times New Roman"/>
          <w:sz w:val="28"/>
        </w:rPr>
        <w:t xml:space="preserve"> (шпал, тары). </w:t>
      </w:r>
    </w:p>
    <w:p w:rsidR="00D5521F" w:rsidRDefault="00D5521F" w:rsidP="003F4AA2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Чурак</w:t>
      </w:r>
      <w:proofErr w:type="spellEnd"/>
      <w:r>
        <w:rPr>
          <w:rFonts w:ascii="Times New Roman" w:hAnsi="Times New Roman"/>
          <w:sz w:val="28"/>
        </w:rPr>
        <w:t xml:space="preserve"> – круглый сортимент определенной длины, соответствующей условиям обработки его на деревообрабатывающих станках.</w:t>
      </w:r>
    </w:p>
    <w:p w:rsidR="00D5521F" w:rsidRDefault="00D5521F" w:rsidP="003F4AA2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Пачка - состоит из нескольких деревьев, хлыстов или бревен, собираемых вместе для удобства выполнения транспортн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переместительных операций. Она формируется с помощью различных устройств, которые придают ей определенную форму поперечного сечения. Пачка, освобожденная от захватных устройств, не сохраняет приданную ей ранее форму (пачка хлыстов).</w:t>
      </w:r>
    </w:p>
    <w:p w:rsidR="00D5521F" w:rsidRDefault="00D5521F" w:rsidP="003F4AA2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Пакет – в отличие от пачки сохраняет форму и после освобождения его от захватных устройств, т.к. он обычно связан специальными </w:t>
      </w:r>
      <w:proofErr w:type="spellStart"/>
      <w:r>
        <w:rPr>
          <w:rFonts w:ascii="Times New Roman" w:hAnsi="Times New Roman"/>
          <w:sz w:val="28"/>
        </w:rPr>
        <w:t>увязочными</w:t>
      </w:r>
      <w:proofErr w:type="spellEnd"/>
      <w:r>
        <w:rPr>
          <w:rFonts w:ascii="Times New Roman" w:hAnsi="Times New Roman"/>
          <w:sz w:val="28"/>
        </w:rPr>
        <w:t xml:space="preserve"> приспособлениями (пакет пиломатериалов).</w:t>
      </w:r>
    </w:p>
    <w:p w:rsidR="00D5521F" w:rsidRDefault="00D5521F" w:rsidP="003F4AA2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Пучок – пачка хлыстов или КЛМ, предназначенная для сплава, сохраняющая форму.</w:t>
      </w:r>
    </w:p>
    <w:p w:rsidR="00F40C48" w:rsidRDefault="00F40C48"/>
    <w:p w:rsidR="00E35F52" w:rsidRDefault="00E35F52"/>
    <w:p w:rsidR="00E35F52" w:rsidRDefault="00E35F52"/>
    <w:p w:rsidR="00E35F52" w:rsidRDefault="00E35F52"/>
    <w:p w:rsidR="00E35F52" w:rsidRDefault="00E35F52"/>
    <w:p w:rsidR="00E35F52" w:rsidRPr="00E35F52" w:rsidRDefault="00E35F52" w:rsidP="00E35F52">
      <w:pPr>
        <w:shd w:val="clear" w:color="auto" w:fill="FFFFFF"/>
        <w:spacing w:line="360" w:lineRule="auto"/>
        <w:ind w:left="14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35F52">
        <w:rPr>
          <w:rFonts w:asciiTheme="minorHAnsi" w:hAnsiTheme="minorHAnsi" w:cstheme="minorHAnsi"/>
          <w:b/>
          <w:color w:val="000000"/>
          <w:sz w:val="28"/>
          <w:szCs w:val="28"/>
        </w:rPr>
        <w:t>Лекцию законспектировать, прислать преподавателю для проверки</w:t>
      </w:r>
    </w:p>
    <w:p w:rsidR="00E35F52" w:rsidRDefault="00E35F52"/>
    <w:sectPr w:rsidR="00E35F52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DC45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C42E2"/>
    <w:multiLevelType w:val="singleLevel"/>
    <w:tmpl w:val="50B6C94A"/>
    <w:lvl w:ilvl="0">
      <w:start w:val="3"/>
      <w:numFmt w:val="decimal"/>
      <w:lvlText w:val="%1)"/>
      <w:lvlJc w:val="left"/>
      <w:pPr>
        <w:tabs>
          <w:tab w:val="num" w:pos="1128"/>
        </w:tabs>
        <w:ind w:left="1128" w:hanging="360"/>
      </w:pPr>
      <w:rPr>
        <w:color w:val="000000"/>
        <w:sz w:val="28"/>
      </w:rPr>
    </w:lvl>
  </w:abstractNum>
  <w:abstractNum w:abstractNumId="2">
    <w:nsid w:val="1C744371"/>
    <w:multiLevelType w:val="singleLevel"/>
    <w:tmpl w:val="F50462C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360"/>
      </w:pPr>
    </w:lvl>
  </w:abstractNum>
  <w:abstractNum w:abstractNumId="3">
    <w:nsid w:val="38F01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21F"/>
    <w:rsid w:val="002C6E7C"/>
    <w:rsid w:val="003F4AA2"/>
    <w:rsid w:val="008D0609"/>
    <w:rsid w:val="00D5521F"/>
    <w:rsid w:val="00D71ED5"/>
    <w:rsid w:val="00E35F52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521F"/>
    <w:pPr>
      <w:shd w:val="clear" w:color="auto" w:fill="FFFFFF"/>
      <w:spacing w:line="360" w:lineRule="auto"/>
      <w:ind w:left="86" w:firstLine="341"/>
      <w:jc w:val="center"/>
    </w:pPr>
    <w:rPr>
      <w:rFonts w:ascii="Times New Roman" w:hAnsi="Times New Roman"/>
      <w:b/>
      <w:color w:val="000000"/>
      <w:spacing w:val="-6"/>
      <w:sz w:val="28"/>
    </w:rPr>
  </w:style>
  <w:style w:type="character" w:customStyle="1" w:styleId="a4">
    <w:name w:val="Название Знак"/>
    <w:basedOn w:val="a0"/>
    <w:link w:val="a3"/>
    <w:rsid w:val="00D5521F"/>
    <w:rPr>
      <w:rFonts w:ascii="Times New Roman" w:eastAsia="Times New Roman" w:hAnsi="Times New Roman" w:cs="Arial"/>
      <w:b/>
      <w:color w:val="000000"/>
      <w:spacing w:val="-6"/>
      <w:sz w:val="28"/>
      <w:szCs w:val="20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unhideWhenUsed/>
    <w:rsid w:val="00D5521F"/>
    <w:pPr>
      <w:shd w:val="clear" w:color="auto" w:fill="FFFFFF"/>
      <w:spacing w:before="5" w:line="360" w:lineRule="auto"/>
      <w:ind w:firstLine="709"/>
      <w:jc w:val="both"/>
    </w:pPr>
    <w:rPr>
      <w:rFonts w:ascii="Times New Roman" w:hAnsi="Times New Roman"/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521F"/>
    <w:rPr>
      <w:rFonts w:ascii="Times New Roman" w:eastAsia="Times New Roman" w:hAnsi="Times New Roman" w:cs="Arial"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913</Words>
  <Characters>5208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2020-11-16T08:26:00Z</dcterms:created>
  <dcterms:modified xsi:type="dcterms:W3CDTF">2020-11-16T08:33:00Z</dcterms:modified>
</cp:coreProperties>
</file>