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7E" w:rsidRP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4457DF" w:rsidRDefault="004457DF" w:rsidP="0044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13-43-79</w:t>
      </w:r>
    </w:p>
    <w:p w:rsidR="00B803B8" w:rsidRPr="004457DF" w:rsidRDefault="00B803B8" w:rsidP="00445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7DF">
        <w:rPr>
          <w:rFonts w:ascii="Times New Roman" w:hAnsi="Times New Roman" w:cs="Times New Roman"/>
          <w:sz w:val="28"/>
          <w:szCs w:val="28"/>
        </w:rPr>
        <w:t>ЗАДАЧА</w:t>
      </w:r>
    </w:p>
    <w:p w:rsidR="00745B07" w:rsidRDefault="004457DF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отправителя требуется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803B8">
        <w:rPr>
          <w:rFonts w:ascii="Times New Roman" w:hAnsi="Times New Roman" w:cs="Times New Roman"/>
          <w:sz w:val="28"/>
          <w:szCs w:val="28"/>
        </w:rPr>
        <w:t xml:space="preserve"> объём</w:t>
      </w:r>
      <w:proofErr w:type="gramEnd"/>
      <w:r w:rsidR="00B8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хвойного баланса </w:t>
      </w:r>
      <w:r w:rsidR="00745B07">
        <w:rPr>
          <w:rFonts w:ascii="Times New Roman" w:hAnsi="Times New Roman" w:cs="Times New Roman"/>
          <w:sz w:val="28"/>
          <w:szCs w:val="28"/>
        </w:rPr>
        <w:t xml:space="preserve">длиной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5B07">
        <w:rPr>
          <w:rFonts w:ascii="Times New Roman" w:hAnsi="Times New Roman" w:cs="Times New Roman"/>
          <w:sz w:val="28"/>
          <w:szCs w:val="28"/>
        </w:rPr>
        <w:t>м</w:t>
      </w:r>
      <w:r w:rsidR="00B8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диапазоном толщин 6-18 см, погруженного в три штабеля на платформу. Штабеля погружены с «шапкой» на полу платформы под штабелями уложены по две прокладки толщиной по 0,05м. </w:t>
      </w:r>
      <w:proofErr w:type="gramStart"/>
      <w:r w:rsidR="00324D3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r w:rsidR="00324D3F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="00324D3F">
        <w:rPr>
          <w:rFonts w:ascii="Times New Roman" w:hAnsi="Times New Roman" w:cs="Times New Roman"/>
          <w:sz w:val="28"/>
          <w:szCs w:val="28"/>
        </w:rPr>
        <w:t xml:space="preserve"> и второй пачками основного штабеля №1и №3 уложены прокладки разной толщины: 0,1 и 0,05 м, штабеля №2 одинаковые прокладки толщиной 0,08м. Толщина прокладок уложенных под шапками одинаковая и равна 0,05м. </w:t>
      </w:r>
    </w:p>
    <w:p w:rsidR="00324D3F" w:rsidRDefault="00324D3F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Замеренные в середине длин штабелей высоты от верхних брёвен до пола 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4D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D2501" w:rsidRPr="008D2501">
        <w:rPr>
          <w:rFonts w:ascii="Times New Roman" w:hAnsi="Times New Roman" w:cs="Times New Roman"/>
          <w:sz w:val="28"/>
          <w:szCs w:val="28"/>
        </w:rPr>
        <w:t>=3</w:t>
      </w:r>
      <w:r w:rsidR="008D2501">
        <w:rPr>
          <w:rFonts w:ascii="Times New Roman" w:hAnsi="Times New Roman" w:cs="Times New Roman"/>
          <w:sz w:val="28"/>
          <w:szCs w:val="28"/>
        </w:rPr>
        <w:t>,</w:t>
      </w:r>
      <w:r w:rsidR="008D2501" w:rsidRPr="008D2501">
        <w:rPr>
          <w:rFonts w:ascii="Times New Roman" w:hAnsi="Times New Roman" w:cs="Times New Roman"/>
          <w:sz w:val="28"/>
          <w:szCs w:val="28"/>
        </w:rPr>
        <w:t>70</w:t>
      </w:r>
      <w:r w:rsidR="008D2501">
        <w:rPr>
          <w:rFonts w:ascii="Times New Roman" w:hAnsi="Times New Roman" w:cs="Times New Roman"/>
          <w:sz w:val="28"/>
          <w:szCs w:val="28"/>
        </w:rPr>
        <w:t xml:space="preserve"> м; </w:t>
      </w:r>
      <w:r w:rsidR="008D25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D25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D2501" w:rsidRPr="008D2501">
        <w:rPr>
          <w:rFonts w:ascii="Times New Roman" w:hAnsi="Times New Roman" w:cs="Times New Roman"/>
          <w:sz w:val="28"/>
          <w:szCs w:val="28"/>
        </w:rPr>
        <w:t>=3</w:t>
      </w:r>
      <w:r w:rsidR="008D2501">
        <w:rPr>
          <w:rFonts w:ascii="Times New Roman" w:hAnsi="Times New Roman" w:cs="Times New Roman"/>
          <w:sz w:val="28"/>
          <w:szCs w:val="28"/>
        </w:rPr>
        <w:t>,</w:t>
      </w:r>
      <w:r w:rsidR="008D2501">
        <w:rPr>
          <w:rFonts w:ascii="Times New Roman" w:hAnsi="Times New Roman" w:cs="Times New Roman"/>
          <w:sz w:val="28"/>
          <w:szCs w:val="28"/>
        </w:rPr>
        <w:t>6</w:t>
      </w:r>
      <w:r w:rsidR="008D2501" w:rsidRPr="008D2501">
        <w:rPr>
          <w:rFonts w:ascii="Times New Roman" w:hAnsi="Times New Roman" w:cs="Times New Roman"/>
          <w:sz w:val="28"/>
          <w:szCs w:val="28"/>
        </w:rPr>
        <w:t>0</w:t>
      </w:r>
      <w:r w:rsidR="008D2501">
        <w:rPr>
          <w:rFonts w:ascii="Times New Roman" w:hAnsi="Times New Roman" w:cs="Times New Roman"/>
          <w:sz w:val="28"/>
          <w:szCs w:val="28"/>
        </w:rPr>
        <w:t xml:space="preserve"> м;</w:t>
      </w:r>
      <w:r w:rsidR="008D2501" w:rsidRPr="008D2501">
        <w:rPr>
          <w:rFonts w:ascii="Times New Roman" w:hAnsi="Times New Roman" w:cs="Times New Roman"/>
          <w:sz w:val="28"/>
          <w:szCs w:val="28"/>
        </w:rPr>
        <w:t xml:space="preserve"> </w:t>
      </w:r>
      <w:r w:rsidR="008D25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D2501" w:rsidRPr="008D25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D2501" w:rsidRPr="008D2501">
        <w:rPr>
          <w:rFonts w:ascii="Times New Roman" w:hAnsi="Times New Roman" w:cs="Times New Roman"/>
          <w:sz w:val="28"/>
          <w:szCs w:val="28"/>
        </w:rPr>
        <w:t>=3</w:t>
      </w:r>
      <w:r w:rsidR="008D2501">
        <w:rPr>
          <w:rFonts w:ascii="Times New Roman" w:hAnsi="Times New Roman" w:cs="Times New Roman"/>
          <w:sz w:val="28"/>
          <w:szCs w:val="28"/>
        </w:rPr>
        <w:t>,</w:t>
      </w:r>
      <w:r w:rsidR="008D2501">
        <w:rPr>
          <w:rFonts w:ascii="Times New Roman" w:hAnsi="Times New Roman" w:cs="Times New Roman"/>
          <w:sz w:val="28"/>
          <w:szCs w:val="28"/>
        </w:rPr>
        <w:t>8</w:t>
      </w:r>
      <w:r w:rsidR="008D2501" w:rsidRPr="008D2501">
        <w:rPr>
          <w:rFonts w:ascii="Times New Roman" w:hAnsi="Times New Roman" w:cs="Times New Roman"/>
          <w:sz w:val="28"/>
          <w:szCs w:val="28"/>
        </w:rPr>
        <w:t>0</w:t>
      </w:r>
      <w:r w:rsidR="008D2501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D2501" w:rsidRPr="008D2501" w:rsidRDefault="008D2501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выгрузки на полу платформы остался мусор толщиной с одного конца платформы - 0,1 </w:t>
      </w:r>
      <w:proofErr w:type="gramStart"/>
      <w:r>
        <w:rPr>
          <w:rFonts w:ascii="Times New Roman" w:hAnsi="Times New Roman" w:cs="Times New Roman"/>
          <w:sz w:val="28"/>
          <w:szCs w:val="28"/>
        </w:rPr>
        <w:t>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другого - 0,30 м</w:t>
      </w:r>
      <w:bookmarkStart w:id="0" w:name="_GoBack"/>
      <w:bookmarkEnd w:id="0"/>
    </w:p>
    <w:sectPr w:rsidR="008D2501" w:rsidRPr="008D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949C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324D3F"/>
    <w:rsid w:val="004457DF"/>
    <w:rsid w:val="00745B07"/>
    <w:rsid w:val="008D2501"/>
    <w:rsid w:val="00B803B8"/>
    <w:rsid w:val="00C60A7E"/>
    <w:rsid w:val="00C67927"/>
    <w:rsid w:val="00C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CD1E-299D-4873-BE3B-6463EFF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3</cp:revision>
  <dcterms:created xsi:type="dcterms:W3CDTF">2020-11-24T06:09:00Z</dcterms:created>
  <dcterms:modified xsi:type="dcterms:W3CDTF">2020-11-24T06:39:00Z</dcterms:modified>
</cp:coreProperties>
</file>