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D7" w:rsidRDefault="00756CFE" w:rsidP="00B569D7">
      <w:pPr>
        <w:jc w:val="center"/>
        <w:rPr>
          <w:b/>
        </w:rPr>
      </w:pPr>
      <w:r w:rsidRPr="00756CFE">
        <w:rPr>
          <w:b/>
          <w:highlight w:val="yellow"/>
        </w:rPr>
        <w:t>Занятие 17.09.2020 г.</w:t>
      </w:r>
    </w:p>
    <w:p w:rsidR="00756CFE" w:rsidRDefault="00756CFE" w:rsidP="00B569D7">
      <w:pPr>
        <w:jc w:val="center"/>
        <w:rPr>
          <w:b/>
        </w:rPr>
      </w:pPr>
    </w:p>
    <w:p w:rsidR="00756CFE" w:rsidRDefault="00756CFE" w:rsidP="00B569D7">
      <w:pPr>
        <w:jc w:val="center"/>
        <w:rPr>
          <w:b/>
        </w:rPr>
      </w:pPr>
      <w:r w:rsidRPr="00756CFE">
        <w:rPr>
          <w:b/>
        </w:rPr>
        <w:t xml:space="preserve">Правовое обеспечение природоохранной деятельности. </w:t>
      </w:r>
    </w:p>
    <w:p w:rsidR="00756CFE" w:rsidRDefault="00756CFE" w:rsidP="00B569D7">
      <w:pPr>
        <w:jc w:val="center"/>
        <w:rPr>
          <w:b/>
        </w:rPr>
      </w:pPr>
      <w:r w:rsidRPr="00756CFE">
        <w:rPr>
          <w:b/>
        </w:rPr>
        <w:t>Поиск экологической информации в правовых системах.</w:t>
      </w:r>
    </w:p>
    <w:p w:rsidR="00756CFE" w:rsidRDefault="00756CFE" w:rsidP="00B569D7">
      <w:pPr>
        <w:jc w:val="center"/>
        <w:rPr>
          <w:b/>
        </w:rPr>
      </w:pPr>
    </w:p>
    <w:p w:rsidR="00756CFE" w:rsidRDefault="00756CFE" w:rsidP="00B569D7">
      <w:pPr>
        <w:jc w:val="center"/>
        <w:rPr>
          <w:b/>
        </w:rPr>
      </w:pPr>
      <w:r w:rsidRPr="00756CFE">
        <w:t xml:space="preserve">Используя правовые системы Гарант </w:t>
      </w:r>
      <w:hyperlink r:id="rId4" w:history="1">
        <w:r w:rsidRPr="00756CFE">
          <w:rPr>
            <w:rStyle w:val="a4"/>
          </w:rPr>
          <w:t>https://www.garant.ru/</w:t>
        </w:r>
      </w:hyperlink>
      <w:r w:rsidRPr="00756CFE">
        <w:t xml:space="preserve"> или Консультант плюс </w:t>
      </w:r>
      <w:hyperlink r:id="rId5" w:history="1">
        <w:r w:rsidRPr="00756CFE">
          <w:rPr>
            <w:rStyle w:val="a4"/>
          </w:rPr>
          <w:t>http://www.consultant.ru/</w:t>
        </w:r>
      </w:hyperlink>
      <w:r w:rsidRPr="00756CFE">
        <w:t xml:space="preserve"> найти ответы на вопросы теста, при этом указав правовой источник (кодекс, закон и т.д.) с ссылкой на </w:t>
      </w:r>
      <w:r>
        <w:t xml:space="preserve">конкретную статью (например, Лесной кодекс РФ, ст. 1, ссылка </w:t>
      </w:r>
      <w:hyperlink r:id="rId6" w:history="1">
        <w:r w:rsidR="00B522E6" w:rsidRPr="005E5EFF">
          <w:rPr>
            <w:rStyle w:val="a4"/>
          </w:rPr>
          <w:t>http://base.garant.ru/12150845/1cafb24d049dcd1e7707a22d98e9858f/</w:t>
        </w:r>
      </w:hyperlink>
      <w:r w:rsidR="00B522E6">
        <w:t xml:space="preserve">). </w:t>
      </w:r>
    </w:p>
    <w:p w:rsidR="00AF70E1" w:rsidRPr="004500D3" w:rsidRDefault="00AF70E1" w:rsidP="00B569D7">
      <w:pPr>
        <w:jc w:val="center"/>
        <w:rPr>
          <w:b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1. </w:t>
      </w:r>
      <w:r w:rsidR="00B569D7" w:rsidRPr="00756CFE">
        <w:rPr>
          <w:b/>
          <w:color w:val="000000"/>
        </w:rPr>
        <w:t>Субъектом государственного специального (</w:t>
      </w:r>
      <w:proofErr w:type="spellStart"/>
      <w:r w:rsidR="00B569D7" w:rsidRPr="00756CFE">
        <w:rPr>
          <w:b/>
          <w:color w:val="000000"/>
        </w:rPr>
        <w:t>надведомственного</w:t>
      </w:r>
      <w:proofErr w:type="spellEnd"/>
      <w:r w:rsidR="00B569D7" w:rsidRPr="00756CFE">
        <w:rPr>
          <w:b/>
          <w:color w:val="000000"/>
        </w:rPr>
        <w:t>) экологического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контроля является…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1. Министерство природных ресурсов и экологии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2. Президент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3. Правительство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4. Федеральное собрание.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2. </w:t>
      </w:r>
      <w:r w:rsidR="00B569D7" w:rsidRPr="00756CFE">
        <w:rPr>
          <w:b/>
          <w:color w:val="000000"/>
        </w:rPr>
        <w:t>Недра в границах территории Российской Федерации, включая подземное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пространство и содержащиеся в недрах полезные ископаемые, энергетические и иные ресурсы, являются …</w:t>
      </w:r>
    </w:p>
    <w:p w:rsidR="00B569D7" w:rsidRPr="00756CFE" w:rsidRDefault="00B569D7" w:rsidP="00B569D7">
      <w:pPr>
        <w:shd w:val="clear" w:color="auto" w:fill="FFFFFF"/>
        <w:ind w:firstLine="142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AF70E1" w:rsidRPr="00756CFE">
        <w:rPr>
          <w:color w:val="000000"/>
        </w:rPr>
        <w:t>1. Государственной собственностью;</w:t>
      </w:r>
    </w:p>
    <w:p w:rsidR="00B569D7" w:rsidRPr="00756CFE" w:rsidRDefault="00B569D7" w:rsidP="00B569D7">
      <w:pPr>
        <w:shd w:val="clear" w:color="auto" w:fill="FFFFFF"/>
        <w:ind w:firstLine="142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AF70E1" w:rsidRPr="00756CFE">
        <w:rPr>
          <w:color w:val="000000"/>
        </w:rPr>
        <w:t>2. Федеральной собственностью;</w:t>
      </w:r>
    </w:p>
    <w:p w:rsidR="00B569D7" w:rsidRPr="00756CFE" w:rsidRDefault="00B569D7" w:rsidP="00B569D7">
      <w:pPr>
        <w:shd w:val="clear" w:color="auto" w:fill="FFFFFF"/>
        <w:ind w:firstLine="142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AF70E1" w:rsidRPr="00756CFE">
        <w:rPr>
          <w:color w:val="000000"/>
        </w:rPr>
        <w:t xml:space="preserve">3. Совместной собственностью государства </w:t>
      </w:r>
      <w:r w:rsidRPr="00756CFE">
        <w:rPr>
          <w:color w:val="000000"/>
        </w:rPr>
        <w:t>и лиц, добывающих полезные ископаемые;</w:t>
      </w:r>
    </w:p>
    <w:p w:rsidR="00B569D7" w:rsidRPr="00756CFE" w:rsidRDefault="00B569D7" w:rsidP="00B569D7">
      <w:pPr>
        <w:shd w:val="clear" w:color="auto" w:fill="FFFFFF"/>
        <w:ind w:firstLine="142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AF70E1" w:rsidRPr="00756CFE">
        <w:rPr>
          <w:color w:val="000000"/>
        </w:rPr>
        <w:t>4. Государственной и муниципальной собственностью.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3. </w:t>
      </w:r>
      <w:r w:rsidR="00B569D7" w:rsidRPr="00756CFE">
        <w:rPr>
          <w:b/>
          <w:color w:val="000000"/>
        </w:rPr>
        <w:t>Решение об учреждении государственного природного заповедника принимается…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1. Правительством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2. Президентом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3. Федеральным Собранием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4. Специально уполномоченным органом исполнительной власти;</w:t>
      </w:r>
    </w:p>
    <w:p w:rsidR="00B569D7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5. Законом субъекта РФ.</w:t>
      </w:r>
    </w:p>
    <w:p w:rsidR="00756CFE" w:rsidRPr="00756CFE" w:rsidRDefault="00756CFE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4. </w:t>
      </w:r>
      <w:r w:rsidR="00B569D7" w:rsidRPr="00756CFE">
        <w:rPr>
          <w:b/>
          <w:color w:val="000000"/>
        </w:rPr>
        <w:t>Наиболее авторитетной международной организацией в области охраны окружающей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среды является 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1. Организация Объединенных Наций;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2. Международный валютный фонд;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3. Всемирная организация охраны дикой природы и фауны;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4. Гринпис;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5. Организация всемирного культурного наследия.</w:t>
      </w:r>
    </w:p>
    <w:p w:rsidR="00B569D7" w:rsidRPr="00756CFE" w:rsidRDefault="00B569D7" w:rsidP="00B569D7">
      <w:pPr>
        <w:jc w:val="both"/>
      </w:pPr>
    </w:p>
    <w:p w:rsidR="00B569D7" w:rsidRPr="00756CFE" w:rsidRDefault="00756CFE" w:rsidP="00B569D7">
      <w:pPr>
        <w:jc w:val="both"/>
        <w:rPr>
          <w:b/>
        </w:rPr>
      </w:pPr>
      <w:r w:rsidRPr="00756CFE">
        <w:rPr>
          <w:b/>
        </w:rPr>
        <w:t xml:space="preserve">5. </w:t>
      </w:r>
      <w:r w:rsidR="00B569D7" w:rsidRPr="00756CFE">
        <w:rPr>
          <w:b/>
        </w:rPr>
        <w:t xml:space="preserve">Сбором и обработкой статистических данных социально-экономического характера у нас в стране занимается... </w:t>
      </w:r>
    </w:p>
    <w:p w:rsidR="00B569D7" w:rsidRPr="00756CFE" w:rsidRDefault="00B569D7" w:rsidP="00B569D7">
      <w:pPr>
        <w:jc w:val="both"/>
      </w:pPr>
      <w:r w:rsidRPr="00756CFE">
        <w:rPr>
          <w:rFonts w:eastAsia="MingLiU_HKSCS"/>
        </w:rPr>
        <w:t xml:space="preserve">   1. </w:t>
      </w:r>
      <w:r w:rsidRPr="00756CFE">
        <w:t xml:space="preserve">Госкомстат; </w:t>
      </w:r>
    </w:p>
    <w:p w:rsidR="00B569D7" w:rsidRPr="00756CFE" w:rsidRDefault="00B569D7" w:rsidP="00B569D7">
      <w:pPr>
        <w:jc w:val="both"/>
      </w:pPr>
      <w:r w:rsidRPr="00756CFE">
        <w:rPr>
          <w:rFonts w:eastAsia="MingLiU_HKSCS"/>
        </w:rPr>
        <w:t xml:space="preserve">   2.</w:t>
      </w:r>
      <w:r w:rsidRPr="00756CFE">
        <w:t xml:space="preserve"> Министерство природных ресурсов; </w:t>
      </w:r>
    </w:p>
    <w:p w:rsidR="00B569D7" w:rsidRPr="00756CFE" w:rsidRDefault="00B569D7" w:rsidP="00B569D7">
      <w:pPr>
        <w:jc w:val="both"/>
      </w:pPr>
      <w:r w:rsidRPr="00756CFE">
        <w:rPr>
          <w:rFonts w:eastAsia="MingLiU_HKSCS"/>
        </w:rPr>
        <w:t xml:space="preserve">   3.</w:t>
      </w:r>
      <w:r w:rsidRPr="00756CFE">
        <w:t xml:space="preserve"> </w:t>
      </w:r>
      <w:proofErr w:type="spellStart"/>
      <w:r w:rsidRPr="00756CFE">
        <w:t>Ростехнадзор</w:t>
      </w:r>
      <w:proofErr w:type="spellEnd"/>
      <w:r w:rsidRPr="00756CFE">
        <w:t xml:space="preserve">. </w:t>
      </w:r>
    </w:p>
    <w:p w:rsidR="00B569D7" w:rsidRPr="00756CFE" w:rsidRDefault="00B569D7" w:rsidP="00B569D7">
      <w:pPr>
        <w:jc w:val="both"/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6. </w:t>
      </w:r>
      <w:r w:rsidR="00B569D7" w:rsidRPr="00756CFE">
        <w:rPr>
          <w:b/>
          <w:color w:val="000000"/>
        </w:rPr>
        <w:t>Водные объекты по общим правилам находятся в собственности…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>1. Российской Федерации (федеральной собственности);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2. </w:t>
      </w:r>
      <w:r w:rsidR="00AF70E1" w:rsidRPr="00756CFE">
        <w:rPr>
          <w:color w:val="000000"/>
        </w:rPr>
        <w:t xml:space="preserve">Совместной </w:t>
      </w:r>
      <w:r w:rsidRPr="00756CFE">
        <w:rPr>
          <w:color w:val="000000"/>
        </w:rPr>
        <w:t>собственности РФ и ее субъектов;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3. </w:t>
      </w:r>
      <w:r w:rsidR="00AF70E1">
        <w:rPr>
          <w:color w:val="000000"/>
        </w:rPr>
        <w:t>В</w:t>
      </w:r>
      <w:r w:rsidRPr="00756CFE">
        <w:rPr>
          <w:color w:val="000000"/>
        </w:rPr>
        <w:t xml:space="preserve"> собственности РФ, субъектов РФ, муниципальных образований;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4. </w:t>
      </w:r>
      <w:r w:rsidR="00AF70E1" w:rsidRPr="00756CFE">
        <w:rPr>
          <w:color w:val="000000"/>
        </w:rPr>
        <w:t>Любых субъектов водных правоотношений.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7. </w:t>
      </w:r>
      <w:r w:rsidR="00B569D7" w:rsidRPr="00756CFE">
        <w:rPr>
          <w:b/>
          <w:color w:val="000000"/>
        </w:rPr>
        <w:t>Предельный срок предоставления водных объектов в пользование на основании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договора водопользования не может составлять более чем ....... лет.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>1. 20 лет;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>2. 10 лет;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>3. 5 лет.</w:t>
      </w:r>
    </w:p>
    <w:p w:rsidR="00756CFE" w:rsidRDefault="00756CFE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8. </w:t>
      </w:r>
      <w:r w:rsidR="00B569D7" w:rsidRPr="00756CFE">
        <w:rPr>
          <w:b/>
          <w:color w:val="000000"/>
        </w:rPr>
        <w:t>Государственный доклад о состоянии окружающей природной среды разрабатывается и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распространяется…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1. </w:t>
      </w:r>
      <w:r w:rsidR="00756CFE" w:rsidRPr="00756CFE">
        <w:rPr>
          <w:color w:val="000000"/>
        </w:rPr>
        <w:t>Ежегодно;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2. </w:t>
      </w:r>
      <w:r w:rsidR="00756CFE" w:rsidRPr="00756CFE">
        <w:rPr>
          <w:color w:val="000000"/>
        </w:rPr>
        <w:t>Ежемесячно;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3. </w:t>
      </w:r>
      <w:r w:rsidR="00756CFE" w:rsidRPr="00756CFE">
        <w:rPr>
          <w:color w:val="000000"/>
        </w:rPr>
        <w:t>Ежеквартально;</w:t>
      </w:r>
    </w:p>
    <w:p w:rsidR="00B569D7" w:rsidRPr="00756CFE" w:rsidRDefault="00B569D7" w:rsidP="00B569D7">
      <w:pPr>
        <w:shd w:val="clear" w:color="auto" w:fill="FFFFFF"/>
        <w:ind w:firstLine="284"/>
        <w:jc w:val="both"/>
        <w:rPr>
          <w:color w:val="000000"/>
        </w:rPr>
      </w:pPr>
      <w:r w:rsidRPr="00756CFE">
        <w:rPr>
          <w:color w:val="000000"/>
        </w:rPr>
        <w:t xml:space="preserve">4. </w:t>
      </w:r>
      <w:r w:rsidR="00756CFE" w:rsidRPr="00756CFE">
        <w:rPr>
          <w:color w:val="000000"/>
        </w:rPr>
        <w:t>По мере необходимости в зависимости от изменения состояния окружающей природной среды.</w:t>
      </w:r>
    </w:p>
    <w:p w:rsidR="00B569D7" w:rsidRPr="00756CFE" w:rsidRDefault="00B569D7" w:rsidP="00B569D7">
      <w:pPr>
        <w:jc w:val="both"/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9. </w:t>
      </w:r>
      <w:r w:rsidR="00B569D7" w:rsidRPr="00756CFE">
        <w:rPr>
          <w:b/>
          <w:color w:val="000000"/>
        </w:rPr>
        <w:t>Обязательным условием специального водопользования для забора (изъятия) водных</w:t>
      </w:r>
      <w:r w:rsidRPr="00756CFE">
        <w:rPr>
          <w:b/>
          <w:color w:val="000000"/>
        </w:rPr>
        <w:t xml:space="preserve"> </w:t>
      </w:r>
      <w:r w:rsidR="00B569D7" w:rsidRPr="00756CFE">
        <w:rPr>
          <w:b/>
          <w:color w:val="000000"/>
        </w:rPr>
        <w:t>ресурсов из поверхностных водных объектов является…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1. Наличие договора водопользования;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2. Лицензия на право водопользования;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3. Сертификация водопользования;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4. Регистрация в качест</w:t>
      </w:r>
      <w:r w:rsidRPr="00756CFE">
        <w:rPr>
          <w:color w:val="000000"/>
        </w:rPr>
        <w:t>ве юридического лица;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5. Недопустимость использования технических средств в ходе деятельности.</w:t>
      </w:r>
    </w:p>
    <w:p w:rsidR="00B569D7" w:rsidRPr="00756CFE" w:rsidRDefault="00B569D7" w:rsidP="00B569D7">
      <w:pPr>
        <w:jc w:val="both"/>
        <w:rPr>
          <w:b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10. </w:t>
      </w:r>
      <w:r w:rsidR="00B569D7" w:rsidRPr="00756CFE">
        <w:rPr>
          <w:b/>
          <w:color w:val="000000"/>
        </w:rPr>
        <w:t>Государственный доклад о состоянии окружающей природной среды разрабатывается и распространяется…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bookmarkStart w:id="0" w:name="_GoBack"/>
      <w:r w:rsidRPr="00756CFE">
        <w:rPr>
          <w:color w:val="000000"/>
        </w:rPr>
        <w:t xml:space="preserve">    </w:t>
      </w:r>
      <w:r w:rsidR="00AF70E1" w:rsidRPr="00756CFE">
        <w:rPr>
          <w:color w:val="000000"/>
        </w:rPr>
        <w:t>1. Ежегодно;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AF70E1" w:rsidRPr="00756CFE">
        <w:rPr>
          <w:color w:val="000000"/>
        </w:rPr>
        <w:t>2. Ежемесячно;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AF70E1" w:rsidRPr="00756CFE">
        <w:rPr>
          <w:color w:val="000000"/>
        </w:rPr>
        <w:t>3. Ежеквартально;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AF70E1" w:rsidRPr="00756CFE">
        <w:rPr>
          <w:color w:val="000000"/>
        </w:rPr>
        <w:t>4. По мере необходимости в зависимости от изменения состояния окружающей природной среды.</w:t>
      </w:r>
    </w:p>
    <w:bookmarkEnd w:id="0"/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11. </w:t>
      </w:r>
      <w:r w:rsidR="00B569D7" w:rsidRPr="00756CFE">
        <w:rPr>
          <w:b/>
          <w:color w:val="000000"/>
        </w:rPr>
        <w:t xml:space="preserve">Предельный срок действия лицензии </w:t>
      </w:r>
      <w:proofErr w:type="gramStart"/>
      <w:r w:rsidR="00B569D7" w:rsidRPr="00756CFE">
        <w:rPr>
          <w:b/>
          <w:color w:val="000000"/>
        </w:rPr>
        <w:t>на комплексное природопользования</w:t>
      </w:r>
      <w:proofErr w:type="gramEnd"/>
      <w:r w:rsidR="00B569D7" w:rsidRPr="00756CFE">
        <w:rPr>
          <w:b/>
          <w:color w:val="000000"/>
        </w:rPr>
        <w:t> составляет…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1. 5 лет;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2. 3 года;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3. 10 лет;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4. 1 год.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12. </w:t>
      </w:r>
      <w:r w:rsidR="00B569D7" w:rsidRPr="00756CFE">
        <w:rPr>
          <w:b/>
          <w:color w:val="000000"/>
        </w:rPr>
        <w:t>Закон запрещает включать в лицензии право деятельности на территории…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1. Заповедников, заказников;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2. Участков недр в виде горного отвода;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3. Участков недр в виде геологического отвода;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4. Населенных пунктов.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13</w:t>
      </w:r>
      <w:r>
        <w:rPr>
          <w:b/>
          <w:color w:val="000000"/>
        </w:rPr>
        <w:t>.</w:t>
      </w:r>
      <w:r w:rsidRPr="00756CFE">
        <w:rPr>
          <w:b/>
          <w:color w:val="000000"/>
        </w:rPr>
        <w:t xml:space="preserve"> </w:t>
      </w:r>
      <w:r w:rsidR="00B569D7" w:rsidRPr="00756CFE">
        <w:rPr>
          <w:b/>
          <w:color w:val="000000"/>
        </w:rPr>
        <w:t>Субъектом государственного специального (</w:t>
      </w:r>
      <w:proofErr w:type="spellStart"/>
      <w:r w:rsidR="00B569D7" w:rsidRPr="00756CFE">
        <w:rPr>
          <w:b/>
          <w:color w:val="000000"/>
        </w:rPr>
        <w:t>надведомственного</w:t>
      </w:r>
      <w:proofErr w:type="spellEnd"/>
      <w:r w:rsidR="00B569D7" w:rsidRPr="00756CFE">
        <w:rPr>
          <w:b/>
          <w:color w:val="000000"/>
        </w:rPr>
        <w:t>) экологического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контроля является…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1. Министерство природных ресурсов и экологии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2. Президент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3. Правительство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4. Федеральное собрание.</w:t>
      </w:r>
    </w:p>
    <w:p w:rsidR="00B569D7" w:rsidRPr="00756CFE" w:rsidRDefault="00B569D7" w:rsidP="00B569D7">
      <w:pPr>
        <w:jc w:val="both"/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14. </w:t>
      </w:r>
      <w:r w:rsidR="00B569D7" w:rsidRPr="00756CFE">
        <w:rPr>
          <w:b/>
          <w:color w:val="000000"/>
        </w:rPr>
        <w:t>Исходя из условий предоставления водных объектов в пользование, водопользование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подразделяется на … водопользование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1. Совместное;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2. Обособленное;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3. Частное;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4. Приватизированное;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5. Общественное.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15. </w:t>
      </w:r>
      <w:r w:rsidR="00B569D7" w:rsidRPr="00756CFE">
        <w:rPr>
          <w:b/>
          <w:color w:val="000000"/>
        </w:rPr>
        <w:t>Территория, примыкающая к акваториям поверхностных водных объектов, на которой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устанавливается специальный режим хозяйственной и иных видов деятельности, называется… 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1. Санитарно-защитной зоной;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2. Округом санитарной охраны;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 xml:space="preserve">3. </w:t>
      </w:r>
      <w:proofErr w:type="spellStart"/>
      <w:r w:rsidR="00756CFE" w:rsidRPr="00756CFE">
        <w:rPr>
          <w:color w:val="000000"/>
        </w:rPr>
        <w:t>Водоохранной</w:t>
      </w:r>
      <w:proofErr w:type="spellEnd"/>
      <w:r w:rsidR="00756CFE" w:rsidRPr="00756CFE">
        <w:rPr>
          <w:color w:val="000000"/>
        </w:rPr>
        <w:t xml:space="preserve"> зоной;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4. Зоной экологического благополучия.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lastRenderedPageBreak/>
        <w:t xml:space="preserve">16. </w:t>
      </w:r>
      <w:r w:rsidR="00B569D7" w:rsidRPr="00756CFE">
        <w:rPr>
          <w:b/>
          <w:color w:val="000000"/>
        </w:rPr>
        <w:t>Систематическое определение в установленном порядке количества и качества водных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ресурсов называется 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1. Государственным учетом поверхностных и подземных вод;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2. Мониторингом водных объектов;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</w:t>
      </w:r>
      <w:r w:rsidR="00756CFE" w:rsidRPr="00756CFE">
        <w:rPr>
          <w:color w:val="000000"/>
        </w:rPr>
        <w:t>3. Нормированием в области использования и охраны водных объектов;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 4. </w:t>
      </w:r>
      <w:r w:rsidR="00756CFE" w:rsidRPr="00756CFE">
        <w:rPr>
          <w:color w:val="000000"/>
        </w:rPr>
        <w:t>Экологическим контролем.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17. </w:t>
      </w:r>
      <w:r w:rsidR="00B569D7" w:rsidRPr="00756CFE">
        <w:rPr>
          <w:b/>
          <w:color w:val="000000"/>
        </w:rPr>
        <w:t>Комплексное природопользование является формой...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1. Специального природопользования;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2. Общего природопользования;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3. Особого водопользования;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 </w:t>
      </w:r>
      <w:r w:rsidR="00756CFE" w:rsidRPr="00756CFE">
        <w:rPr>
          <w:color w:val="000000"/>
        </w:rPr>
        <w:t>4. Коллективного природопользования.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18. </w:t>
      </w:r>
      <w:r w:rsidR="00B569D7" w:rsidRPr="00756CFE">
        <w:rPr>
          <w:b/>
          <w:color w:val="000000"/>
        </w:rPr>
        <w:t>Целью Государственного доклада о состоянии окружающей природной среды как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официального документа является…</w:t>
      </w:r>
    </w:p>
    <w:p w:rsidR="00B569D7" w:rsidRPr="00756CFE" w:rsidRDefault="00756CFE" w:rsidP="00B569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  <w:r w:rsidR="00B569D7" w:rsidRPr="00756CFE">
        <w:rPr>
          <w:color w:val="000000"/>
        </w:rPr>
        <w:t xml:space="preserve"> </w:t>
      </w:r>
      <w:r w:rsidRPr="00756CFE">
        <w:rPr>
          <w:color w:val="000000"/>
        </w:rPr>
        <w:t>1. Обеспечение государственных органов управления и населения объективной</w:t>
      </w:r>
    </w:p>
    <w:p w:rsidR="00B569D7" w:rsidRPr="00756CFE" w:rsidRDefault="00756CFE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>С</w:t>
      </w:r>
      <w:r w:rsidR="00B569D7" w:rsidRPr="00756CFE">
        <w:rPr>
          <w:color w:val="000000"/>
        </w:rPr>
        <w:t>истематизированной информацией о качестве окружающей природной среды;</w:t>
      </w:r>
    </w:p>
    <w:p w:rsidR="00B569D7" w:rsidRPr="00756CFE" w:rsidRDefault="00756CFE" w:rsidP="00B569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56CFE">
        <w:rPr>
          <w:color w:val="000000"/>
        </w:rPr>
        <w:t>2. Оценка особых видов возде</w:t>
      </w:r>
      <w:r w:rsidR="00B569D7" w:rsidRPr="00756CFE">
        <w:rPr>
          <w:color w:val="000000"/>
        </w:rPr>
        <w:t>йствия на окружающую среду с учетом климатических</w:t>
      </w:r>
    </w:p>
    <w:p w:rsidR="00B569D7" w:rsidRPr="00756CFE" w:rsidRDefault="00756CFE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>О</w:t>
      </w:r>
      <w:r w:rsidR="00B569D7" w:rsidRPr="00756CFE">
        <w:rPr>
          <w:color w:val="000000"/>
        </w:rPr>
        <w:t>собенностей года, природных катастроф и стихийных бедствий;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756CFE" w:rsidRPr="00756CFE">
        <w:rPr>
          <w:color w:val="000000"/>
        </w:rPr>
        <w:t>3. Нормативное обеспечение деятельности в области охраны окружающей среды;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</w:t>
      </w:r>
      <w:r w:rsidR="00756CFE" w:rsidRPr="00756CFE">
        <w:rPr>
          <w:color w:val="000000"/>
        </w:rPr>
        <w:t>4. Разработка плана действий для улучшения состояния окружающей природной среды и повышения качества жизни населения на территории РФ.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19. </w:t>
      </w:r>
      <w:r w:rsidR="00B569D7" w:rsidRPr="00756CFE">
        <w:rPr>
          <w:b/>
          <w:color w:val="000000"/>
        </w:rPr>
        <w:t>Санитарно-гигиеническое нормирование относится к задачам…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1. Министерства здравоохранения и социального развития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2. Министерства природных ресурсов РФ;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3. Федерального надзора России по ядерной и радиационной безопасности;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4. Министерства сельского и лесного хозяйства.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</w:p>
    <w:p w:rsidR="00B569D7" w:rsidRPr="00756CFE" w:rsidRDefault="00756CFE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 xml:space="preserve">20. </w:t>
      </w:r>
      <w:r w:rsidR="00B569D7" w:rsidRPr="00756CFE">
        <w:rPr>
          <w:b/>
          <w:color w:val="000000"/>
        </w:rPr>
        <w:t>Решение о выдаче лицензии в сфере природопользования должно быть принято в срок</w:t>
      </w:r>
    </w:p>
    <w:p w:rsidR="00B569D7" w:rsidRPr="00756CFE" w:rsidRDefault="00B569D7" w:rsidP="00B569D7">
      <w:pPr>
        <w:shd w:val="clear" w:color="auto" w:fill="FFFFFF"/>
        <w:jc w:val="both"/>
        <w:rPr>
          <w:b/>
          <w:color w:val="000000"/>
        </w:rPr>
      </w:pPr>
      <w:r w:rsidRPr="00756CFE">
        <w:rPr>
          <w:b/>
          <w:color w:val="000000"/>
        </w:rPr>
        <w:t>не превышающий… 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1. 45 дней;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2. 30 дней;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3. 10 дней;</w:t>
      </w:r>
    </w:p>
    <w:p w:rsidR="00B569D7" w:rsidRPr="00756CF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4. 3 месяца;</w:t>
      </w:r>
    </w:p>
    <w:p w:rsidR="00B569D7" w:rsidRPr="00D041BE" w:rsidRDefault="00B569D7" w:rsidP="00B569D7">
      <w:pPr>
        <w:shd w:val="clear" w:color="auto" w:fill="FFFFFF"/>
        <w:jc w:val="both"/>
        <w:rPr>
          <w:color w:val="000000"/>
        </w:rPr>
      </w:pPr>
      <w:r w:rsidRPr="00756CFE">
        <w:rPr>
          <w:color w:val="000000"/>
        </w:rPr>
        <w:t xml:space="preserve">   5. 6 месяцев.</w:t>
      </w:r>
    </w:p>
    <w:p w:rsidR="00B569D7" w:rsidRPr="004500D3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Pr="004500D3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Pr="004500D3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Pr="004500D3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Pr="004500D3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B569D7" w:rsidRDefault="00B569D7" w:rsidP="00B569D7">
      <w:pPr>
        <w:jc w:val="both"/>
      </w:pPr>
    </w:p>
    <w:p w:rsidR="004B752A" w:rsidRDefault="004B752A"/>
    <w:p w:rsidR="00B569D7" w:rsidRDefault="00B569D7"/>
    <w:sectPr w:rsidR="00B569D7" w:rsidSect="00B522E6">
      <w:pgSz w:w="11906" w:h="16838" w:code="9"/>
      <w:pgMar w:top="568" w:right="566" w:bottom="426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FB"/>
    <w:rsid w:val="002E7897"/>
    <w:rsid w:val="004B752A"/>
    <w:rsid w:val="00756CFE"/>
    <w:rsid w:val="007D6998"/>
    <w:rsid w:val="00AF70E1"/>
    <w:rsid w:val="00B522E6"/>
    <w:rsid w:val="00B569D7"/>
    <w:rsid w:val="00F938FB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2009-5AE5-4903-9BD2-91B3D29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756CF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0845/1cafb24d049dcd1e7707a22d98e9858f/" TargetMode="External"/><Relationship Id="rId5" Type="http://schemas.openxmlformats.org/officeDocument/2006/relationships/hyperlink" Target="http://www.consultant.ru/" TargetMode="External"/><Relationship Id="rId4" Type="http://schemas.openxmlformats.org/officeDocument/2006/relationships/hyperlink" Target="https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2020-09-16T14:28:00Z</dcterms:created>
  <dcterms:modified xsi:type="dcterms:W3CDTF">2020-09-16T15:09:00Z</dcterms:modified>
</cp:coreProperties>
</file>