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FB2" w:rsidRDefault="008A0FB2" w:rsidP="008A0FB2">
      <w:pPr>
        <w:pStyle w:val="1"/>
        <w:shd w:val="clear" w:color="auto" w:fill="FFFFFF"/>
        <w:tabs>
          <w:tab w:val="left" w:pos="993"/>
        </w:tabs>
        <w:spacing w:before="75" w:beforeAutospacing="0" w:after="150" w:afterAutospacing="0"/>
        <w:ind w:firstLine="709"/>
        <w:jc w:val="both"/>
        <w:rPr>
          <w:b w:val="0"/>
          <w:sz w:val="32"/>
        </w:rPr>
      </w:pPr>
      <w:r>
        <w:rPr>
          <w:b w:val="0"/>
          <w:sz w:val="32"/>
        </w:rPr>
        <w:t xml:space="preserve">Актуальная и верная информация содержится на сайтах: </w:t>
      </w:r>
    </w:p>
    <w:p w:rsidR="008A0FB2" w:rsidRPr="007203ED" w:rsidRDefault="008A0FB2" w:rsidP="008A0FB2">
      <w:pPr>
        <w:pStyle w:val="1"/>
        <w:numPr>
          <w:ilvl w:val="0"/>
          <w:numId w:val="2"/>
        </w:numPr>
        <w:shd w:val="clear" w:color="auto" w:fill="FFFFFF"/>
        <w:tabs>
          <w:tab w:val="left" w:pos="993"/>
        </w:tabs>
        <w:spacing w:before="75" w:beforeAutospacing="0" w:after="150" w:afterAutospacing="0"/>
        <w:ind w:left="0" w:firstLine="709"/>
        <w:jc w:val="both"/>
        <w:rPr>
          <w:rFonts w:ascii="SegoeUI" w:hAnsi="SegoeUI"/>
          <w:b w:val="0"/>
          <w:color w:val="000000"/>
          <w:sz w:val="58"/>
          <w:szCs w:val="66"/>
        </w:rPr>
      </w:pPr>
      <w:r>
        <w:rPr>
          <w:b w:val="0"/>
          <w:sz w:val="32"/>
        </w:rPr>
        <w:t xml:space="preserve">Министерство труда и социальной защиты </w:t>
      </w:r>
      <w:r w:rsidRPr="007203ED">
        <w:rPr>
          <w:b w:val="0"/>
          <w:sz w:val="32"/>
        </w:rPr>
        <w:t xml:space="preserve">Российской Федерации </w:t>
      </w:r>
      <w:hyperlink r:id="rId5" w:history="1">
        <w:r w:rsidRPr="007203ED">
          <w:rPr>
            <w:rStyle w:val="a4"/>
            <w:b w:val="0"/>
            <w:sz w:val="32"/>
          </w:rPr>
          <w:t>https://r</w:t>
        </w:r>
        <w:r w:rsidRPr="007203ED">
          <w:rPr>
            <w:rStyle w:val="a4"/>
            <w:b w:val="0"/>
            <w:sz w:val="32"/>
          </w:rPr>
          <w:t>o</w:t>
        </w:r>
        <w:r w:rsidRPr="007203ED">
          <w:rPr>
            <w:rStyle w:val="a4"/>
            <w:b w:val="0"/>
            <w:sz w:val="32"/>
          </w:rPr>
          <w:t>smintrud.ru/</w:t>
        </w:r>
      </w:hyperlink>
      <w:r w:rsidRPr="007203ED">
        <w:rPr>
          <w:b w:val="0"/>
          <w:sz w:val="32"/>
        </w:rPr>
        <w:t xml:space="preserve"> </w:t>
      </w:r>
    </w:p>
    <w:p w:rsidR="008A0FB2" w:rsidRPr="007203ED" w:rsidRDefault="008A0FB2" w:rsidP="008A0FB2">
      <w:pPr>
        <w:pStyle w:val="a6"/>
        <w:numPr>
          <w:ilvl w:val="0"/>
          <w:numId w:val="2"/>
        </w:numPr>
        <w:shd w:val="clear" w:color="auto" w:fill="FFFFFF"/>
        <w:tabs>
          <w:tab w:val="left" w:pos="993"/>
        </w:tabs>
        <w:spacing w:after="150"/>
        <w:ind w:left="0" w:firstLine="709"/>
        <w:jc w:val="both"/>
        <w:rPr>
          <w:bCs/>
          <w:sz w:val="28"/>
          <w:szCs w:val="28"/>
        </w:rPr>
      </w:pPr>
      <w:r>
        <w:rPr>
          <w:bCs/>
          <w:sz w:val="28"/>
          <w:szCs w:val="28"/>
        </w:rPr>
        <w:t xml:space="preserve">Интерактивный портал Министерства труда и занятости </w:t>
      </w:r>
      <w:r w:rsidRPr="007203ED">
        <w:rPr>
          <w:bCs/>
          <w:sz w:val="28"/>
          <w:szCs w:val="28"/>
        </w:rPr>
        <w:t>Иркутской области</w:t>
      </w:r>
      <w:r>
        <w:rPr>
          <w:bCs/>
          <w:sz w:val="28"/>
          <w:szCs w:val="28"/>
        </w:rPr>
        <w:t xml:space="preserve"> </w:t>
      </w:r>
      <w:hyperlink r:id="rId6" w:history="1">
        <w:r w:rsidRPr="007203ED">
          <w:rPr>
            <w:rStyle w:val="a4"/>
            <w:sz w:val="28"/>
            <w:szCs w:val="28"/>
          </w:rPr>
          <w:t>https://irkzan.ru/</w:t>
        </w:r>
      </w:hyperlink>
    </w:p>
    <w:p w:rsidR="008A0FB2" w:rsidRDefault="008A0FB2" w:rsidP="008A0FB2">
      <w:pPr>
        <w:pBdr>
          <w:bottom w:val="single" w:sz="6" w:space="7" w:color="D6DDB9"/>
        </w:pBdr>
        <w:shd w:val="clear" w:color="auto" w:fill="FFFFFF"/>
        <w:spacing w:after="0" w:line="240" w:lineRule="auto"/>
        <w:jc w:val="center"/>
        <w:outlineLvl w:val="0"/>
        <w:rPr>
          <w:rFonts w:ascii="Times New Roman" w:eastAsia="Times New Roman" w:hAnsi="Times New Roman" w:cs="Times New Roman"/>
          <w:b/>
          <w:bCs/>
          <w:color w:val="FF0000"/>
          <w:kern w:val="36"/>
          <w:sz w:val="28"/>
          <w:szCs w:val="28"/>
          <w:lang w:eastAsia="ru-RU"/>
        </w:rPr>
      </w:pPr>
    </w:p>
    <w:p w:rsidR="008A0FB2" w:rsidRPr="008A0FB2" w:rsidRDefault="008A0FB2" w:rsidP="008A0FB2">
      <w:pPr>
        <w:pBdr>
          <w:bottom w:val="single" w:sz="6" w:space="7" w:color="D6DDB9"/>
        </w:pBdr>
        <w:shd w:val="clear" w:color="auto" w:fill="FFFFFF"/>
        <w:spacing w:after="0" w:line="240" w:lineRule="auto"/>
        <w:jc w:val="center"/>
        <w:outlineLvl w:val="0"/>
        <w:rPr>
          <w:rFonts w:ascii="Times New Roman" w:eastAsia="Times New Roman" w:hAnsi="Times New Roman" w:cs="Times New Roman"/>
          <w:i/>
          <w:iCs/>
          <w:color w:val="FF0000"/>
          <w:kern w:val="36"/>
          <w:sz w:val="28"/>
          <w:szCs w:val="28"/>
          <w:lang w:eastAsia="ru-RU"/>
        </w:rPr>
      </w:pPr>
      <w:bookmarkStart w:id="0" w:name="_GoBack"/>
      <w:bookmarkEnd w:id="0"/>
      <w:r w:rsidRPr="008A0FB2">
        <w:rPr>
          <w:rFonts w:ascii="Times New Roman" w:eastAsia="Times New Roman" w:hAnsi="Times New Roman" w:cs="Times New Roman"/>
          <w:b/>
          <w:bCs/>
          <w:color w:val="FF0000"/>
          <w:kern w:val="36"/>
          <w:sz w:val="28"/>
          <w:szCs w:val="28"/>
          <w:lang w:eastAsia="ru-RU"/>
        </w:rPr>
        <w:t xml:space="preserve">Закон РФ </w:t>
      </w:r>
      <w:r>
        <w:rPr>
          <w:rFonts w:ascii="Times New Roman" w:eastAsia="Times New Roman" w:hAnsi="Times New Roman" w:cs="Times New Roman"/>
          <w:b/>
          <w:bCs/>
          <w:color w:val="FF0000"/>
          <w:kern w:val="36"/>
          <w:sz w:val="28"/>
          <w:szCs w:val="28"/>
          <w:lang w:eastAsia="ru-RU"/>
        </w:rPr>
        <w:t>«</w:t>
      </w:r>
      <w:r w:rsidRPr="008A0FB2">
        <w:rPr>
          <w:rFonts w:ascii="Times New Roman" w:eastAsia="Times New Roman" w:hAnsi="Times New Roman" w:cs="Times New Roman"/>
          <w:b/>
          <w:bCs/>
          <w:color w:val="FF0000"/>
          <w:kern w:val="36"/>
          <w:sz w:val="28"/>
          <w:szCs w:val="28"/>
          <w:lang w:eastAsia="ru-RU"/>
        </w:rPr>
        <w:t>О занятости населения в Российской Федерации</w:t>
      </w:r>
      <w:r>
        <w:rPr>
          <w:rFonts w:ascii="Times New Roman" w:eastAsia="Times New Roman" w:hAnsi="Times New Roman" w:cs="Times New Roman"/>
          <w:b/>
          <w:bCs/>
          <w:color w:val="FF0000"/>
          <w:kern w:val="36"/>
          <w:sz w:val="28"/>
          <w:szCs w:val="28"/>
          <w:lang w:eastAsia="ru-RU"/>
        </w:rPr>
        <w:t>»</w:t>
      </w:r>
      <w:r w:rsidRPr="008A0FB2">
        <w:rPr>
          <w:rFonts w:ascii="Times New Roman" w:eastAsia="Times New Roman" w:hAnsi="Times New Roman" w:cs="Times New Roman"/>
          <w:b/>
          <w:bCs/>
          <w:color w:val="FF0000"/>
          <w:kern w:val="36"/>
          <w:sz w:val="28"/>
          <w:szCs w:val="28"/>
          <w:lang w:eastAsia="ru-RU"/>
        </w:rPr>
        <w:t xml:space="preserve"> от 19.04.1991 N 1032-1 (последняя редакция)</w:t>
      </w:r>
    </w:p>
    <w:p w:rsidR="008A0FB2" w:rsidRPr="008A0FB2" w:rsidRDefault="008A0FB2" w:rsidP="008A0FB2">
      <w:pPr>
        <w:pBdr>
          <w:bottom w:val="single" w:sz="6" w:space="7" w:color="D6DDB9"/>
        </w:pBdr>
        <w:shd w:val="clear" w:color="auto" w:fill="FFFFFF"/>
        <w:spacing w:after="0" w:line="240" w:lineRule="auto"/>
        <w:jc w:val="center"/>
        <w:outlineLvl w:val="0"/>
        <w:rPr>
          <w:rFonts w:ascii="Times New Roman" w:eastAsia="Times New Roman" w:hAnsi="Times New Roman" w:cs="Times New Roman"/>
          <w:i/>
          <w:iCs/>
          <w:color w:val="000000"/>
          <w:kern w:val="36"/>
          <w:sz w:val="28"/>
          <w:szCs w:val="28"/>
          <w:lang w:eastAsia="ru-RU"/>
        </w:rPr>
      </w:pPr>
    </w:p>
    <w:p w:rsidR="008A0FB2" w:rsidRPr="00377C4F" w:rsidRDefault="008A0FB2" w:rsidP="008A0FB2">
      <w:pPr>
        <w:pBdr>
          <w:bottom w:val="single" w:sz="6" w:space="7"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8A0FB2">
        <w:rPr>
          <w:rFonts w:ascii="Times New Roman" w:hAnsi="Times New Roman" w:cs="Times New Roman"/>
          <w:sz w:val="28"/>
          <w:szCs w:val="28"/>
        </w:rPr>
        <w:t xml:space="preserve">Ссылка на полный </w:t>
      </w:r>
      <w:r>
        <w:rPr>
          <w:rFonts w:ascii="Times New Roman" w:hAnsi="Times New Roman" w:cs="Times New Roman"/>
          <w:sz w:val="28"/>
          <w:szCs w:val="28"/>
        </w:rPr>
        <w:t>т</w:t>
      </w:r>
      <w:r w:rsidRPr="008A0FB2">
        <w:rPr>
          <w:rFonts w:ascii="Times New Roman" w:hAnsi="Times New Roman" w:cs="Times New Roman"/>
          <w:sz w:val="28"/>
          <w:szCs w:val="28"/>
        </w:rPr>
        <w:t>е</w:t>
      </w:r>
      <w:r>
        <w:rPr>
          <w:rFonts w:ascii="Times New Roman" w:hAnsi="Times New Roman" w:cs="Times New Roman"/>
          <w:sz w:val="28"/>
          <w:szCs w:val="28"/>
        </w:rPr>
        <w:t>к</w:t>
      </w:r>
      <w:r w:rsidRPr="008A0FB2">
        <w:rPr>
          <w:rFonts w:ascii="Times New Roman" w:hAnsi="Times New Roman" w:cs="Times New Roman"/>
          <w:sz w:val="28"/>
          <w:szCs w:val="28"/>
        </w:rPr>
        <w:t xml:space="preserve">ст документа </w:t>
      </w:r>
      <w:hyperlink r:id="rId7" w:history="1">
        <w:r w:rsidRPr="008A0FB2">
          <w:rPr>
            <w:rStyle w:val="a4"/>
            <w:rFonts w:ascii="Times New Roman" w:hAnsi="Times New Roman" w:cs="Times New Roman"/>
            <w:sz w:val="28"/>
            <w:szCs w:val="28"/>
          </w:rPr>
          <w:t>http://www.consultant.ru/document/cons_doc_LAW_60/</w:t>
        </w:r>
      </w:hyperlink>
    </w:p>
    <w:p w:rsidR="008A0FB2" w:rsidRPr="008A0FB2" w:rsidRDefault="008A0FB2" w:rsidP="008A0FB2">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A0FB2" w:rsidRPr="00377C4F" w:rsidRDefault="008A0FB2" w:rsidP="008A0FB2">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8A0FB2">
        <w:rPr>
          <w:rFonts w:ascii="Times New Roman" w:eastAsia="Times New Roman" w:hAnsi="Times New Roman" w:cs="Times New Roman"/>
          <w:b/>
          <w:bCs/>
          <w:color w:val="000000"/>
          <w:sz w:val="28"/>
          <w:szCs w:val="28"/>
          <w:lang w:eastAsia="ru-RU"/>
        </w:rPr>
        <w:t>Статья 3. Порядок и условия признания граждан безработными</w:t>
      </w:r>
    </w:p>
    <w:p w:rsidR="008A0FB2" w:rsidRPr="00377C4F" w:rsidRDefault="008A0FB2" w:rsidP="008A0FB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A0FB2">
        <w:rPr>
          <w:rFonts w:ascii="Times New Roman" w:eastAsia="Times New Roman" w:hAnsi="Times New Roman" w:cs="Times New Roman"/>
          <w:b/>
          <w:bCs/>
          <w:color w:val="000000"/>
          <w:sz w:val="28"/>
          <w:szCs w:val="28"/>
          <w:lang w:eastAsia="ru-RU"/>
        </w:rPr>
        <w:t> </w:t>
      </w:r>
    </w:p>
    <w:p w:rsidR="008A0FB2" w:rsidRPr="00377C4F" w:rsidRDefault="008A0FB2" w:rsidP="008A0FB2">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8A0FB2">
        <w:rPr>
          <w:rFonts w:ascii="Times New Roman" w:eastAsia="Times New Roman" w:hAnsi="Times New Roman" w:cs="Times New Roman"/>
          <w:color w:val="000000"/>
          <w:sz w:val="28"/>
          <w:szCs w:val="28"/>
          <w:lang w:eastAsia="ru-RU"/>
        </w:rPr>
        <w:t>1. Безработными </w:t>
      </w:r>
      <w:hyperlink r:id="rId8" w:history="1">
        <w:r w:rsidRPr="008A0FB2">
          <w:rPr>
            <w:rFonts w:ascii="Times New Roman" w:eastAsia="Times New Roman" w:hAnsi="Times New Roman" w:cs="Times New Roman"/>
            <w:color w:val="0000FF"/>
            <w:sz w:val="28"/>
            <w:szCs w:val="28"/>
            <w:u w:val="single"/>
            <w:lang w:eastAsia="ru-RU"/>
          </w:rPr>
          <w:t>признаются</w:t>
        </w:r>
      </w:hyperlink>
      <w:r w:rsidRPr="008A0FB2">
        <w:rPr>
          <w:rFonts w:ascii="Times New Roman" w:eastAsia="Times New Roman" w:hAnsi="Times New Roman" w:cs="Times New Roman"/>
          <w:color w:val="000000"/>
          <w:sz w:val="28"/>
          <w:szCs w:val="28"/>
          <w:lang w:eastAsia="ru-RU"/>
        </w:rPr>
        <w:t>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При этом в качестве заработка не учитываются выплаты выходного пособия и сохраняемого среднего заработка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8A0FB2" w:rsidRPr="00377C4F" w:rsidRDefault="008A0FB2" w:rsidP="008A0FB2">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hyperlink r:id="rId9" w:history="1">
        <w:r w:rsidRPr="008A0FB2">
          <w:rPr>
            <w:rFonts w:ascii="Times New Roman" w:eastAsia="Times New Roman" w:hAnsi="Times New Roman" w:cs="Times New Roman"/>
            <w:color w:val="0000FF"/>
            <w:sz w:val="28"/>
            <w:szCs w:val="28"/>
            <w:u w:val="single"/>
            <w:lang w:eastAsia="ru-RU"/>
          </w:rPr>
          <w:t>Порядок</w:t>
        </w:r>
      </w:hyperlink>
      <w:r w:rsidRPr="008A0FB2">
        <w:rPr>
          <w:rFonts w:ascii="Times New Roman" w:eastAsia="Times New Roman" w:hAnsi="Times New Roman" w:cs="Times New Roman"/>
          <w:color w:val="000000"/>
          <w:sz w:val="28"/>
          <w:szCs w:val="28"/>
          <w:lang w:eastAsia="ru-RU"/>
        </w:rPr>
        <w:t> регистрации безработных граждан, </w:t>
      </w:r>
      <w:hyperlink r:id="rId10" w:history="1">
        <w:r w:rsidRPr="008A0FB2">
          <w:rPr>
            <w:rFonts w:ascii="Times New Roman" w:eastAsia="Times New Roman" w:hAnsi="Times New Roman" w:cs="Times New Roman"/>
            <w:color w:val="0000FF"/>
            <w:sz w:val="28"/>
            <w:szCs w:val="28"/>
            <w:u w:val="single"/>
            <w:lang w:eastAsia="ru-RU"/>
          </w:rPr>
          <w:t>порядок</w:t>
        </w:r>
      </w:hyperlink>
      <w:r w:rsidRPr="008A0FB2">
        <w:rPr>
          <w:rFonts w:ascii="Times New Roman" w:eastAsia="Times New Roman" w:hAnsi="Times New Roman" w:cs="Times New Roman"/>
          <w:color w:val="000000"/>
          <w:sz w:val="28"/>
          <w:szCs w:val="28"/>
          <w:lang w:eastAsia="ru-RU"/>
        </w:rPr>
        <w:t> регистрации граждан в целях поиска подходящей работы и </w:t>
      </w:r>
      <w:hyperlink r:id="rId11" w:history="1">
        <w:r w:rsidRPr="008A0FB2">
          <w:rPr>
            <w:rFonts w:ascii="Times New Roman" w:eastAsia="Times New Roman" w:hAnsi="Times New Roman" w:cs="Times New Roman"/>
            <w:color w:val="0000FF"/>
            <w:sz w:val="28"/>
            <w:szCs w:val="28"/>
            <w:u w:val="single"/>
            <w:lang w:eastAsia="ru-RU"/>
          </w:rPr>
          <w:t>требования</w:t>
        </w:r>
      </w:hyperlink>
      <w:r w:rsidRPr="008A0FB2">
        <w:rPr>
          <w:rFonts w:ascii="Times New Roman" w:eastAsia="Times New Roman" w:hAnsi="Times New Roman" w:cs="Times New Roman"/>
          <w:color w:val="000000"/>
          <w:sz w:val="28"/>
          <w:szCs w:val="28"/>
          <w:lang w:eastAsia="ru-RU"/>
        </w:rPr>
        <w:t> к подбору подходящей работы устанавливаются Правительством Российской Федерации.</w:t>
      </w:r>
    </w:p>
    <w:p w:rsidR="008A0FB2" w:rsidRPr="00377C4F" w:rsidRDefault="008A0FB2" w:rsidP="008A0FB2">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8A0FB2">
        <w:rPr>
          <w:rFonts w:ascii="Times New Roman" w:eastAsia="Times New Roman" w:hAnsi="Times New Roman" w:cs="Times New Roman"/>
          <w:color w:val="000000"/>
          <w:sz w:val="28"/>
          <w:szCs w:val="28"/>
          <w:lang w:eastAsia="ru-RU"/>
        </w:rPr>
        <w:t>2. 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предъявления органам службы занятости паспорта, трудовой книжки или документов, их заменяющих, документов, удостоверяющих его квалификацию, </w:t>
      </w:r>
      <w:hyperlink r:id="rId12" w:history="1">
        <w:r w:rsidRPr="008A0FB2">
          <w:rPr>
            <w:rFonts w:ascii="Times New Roman" w:eastAsia="Times New Roman" w:hAnsi="Times New Roman" w:cs="Times New Roman"/>
            <w:color w:val="0000FF"/>
            <w:sz w:val="28"/>
            <w:szCs w:val="28"/>
            <w:u w:val="single"/>
            <w:lang w:eastAsia="ru-RU"/>
          </w:rPr>
          <w:t>справки</w:t>
        </w:r>
      </w:hyperlink>
      <w:r w:rsidRPr="008A0FB2">
        <w:rPr>
          <w:rFonts w:ascii="Times New Roman" w:eastAsia="Times New Roman" w:hAnsi="Times New Roman" w:cs="Times New Roman"/>
          <w:color w:val="000000"/>
          <w:sz w:val="28"/>
          <w:szCs w:val="28"/>
          <w:lang w:eastAsia="ru-RU"/>
        </w:rPr>
        <w:t> о среднем заработке за последние три месяца по последнему месту работы (службы), а для впервые ищущих работу (ранее не работавших), не имеющих квалификации - паспорта и документа об образовании и (или) о квалификации.</w:t>
      </w:r>
    </w:p>
    <w:p w:rsidR="008A0FB2" w:rsidRPr="00377C4F" w:rsidRDefault="008A0FB2" w:rsidP="008A0FB2">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8A0FB2">
        <w:rPr>
          <w:rFonts w:ascii="Times New Roman" w:eastAsia="Times New Roman" w:hAnsi="Times New Roman" w:cs="Times New Roman"/>
          <w:color w:val="000000"/>
          <w:sz w:val="28"/>
          <w:szCs w:val="28"/>
          <w:lang w:eastAsia="ru-RU"/>
        </w:rPr>
        <w:t>В случае представления справки о среднем заработке за последние три месяца по последнему месту работы (службы) в иностранной валюте органы службы занятости осуществляют перевод иностранной валюты в рубли по официальному курсу, установленному на день увольнения гражданина.</w:t>
      </w:r>
    </w:p>
    <w:p w:rsidR="008A0FB2" w:rsidRPr="00377C4F" w:rsidRDefault="008A0FB2" w:rsidP="008A0FB2">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8A0FB2">
        <w:rPr>
          <w:rFonts w:ascii="Times New Roman" w:eastAsia="Times New Roman" w:hAnsi="Times New Roman" w:cs="Times New Roman"/>
          <w:color w:val="000000"/>
          <w:sz w:val="28"/>
          <w:szCs w:val="28"/>
          <w:lang w:eastAsia="ru-RU"/>
        </w:rPr>
        <w:t>При невозможности предоставления органами службы занятости подходящей работы гражданам в течение 10 дней со дня их регистрации в целях поиска подходящей работы эти граждане признаются безработными с первого дня предъявления указанных документов.</w:t>
      </w:r>
    </w:p>
    <w:p w:rsidR="008A0FB2" w:rsidRPr="00377C4F" w:rsidRDefault="008A0FB2" w:rsidP="008A0FB2">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8A0FB2">
        <w:rPr>
          <w:rFonts w:ascii="Times New Roman" w:eastAsia="Times New Roman" w:hAnsi="Times New Roman" w:cs="Times New Roman"/>
          <w:color w:val="000000"/>
          <w:sz w:val="28"/>
          <w:szCs w:val="28"/>
          <w:lang w:eastAsia="ru-RU"/>
        </w:rPr>
        <w:lastRenderedPageBreak/>
        <w:t>Гражданин, относящийся к категории инвалидов, для решения вопроса о признании его безработным дополнительно предъявляет </w:t>
      </w:r>
      <w:hyperlink r:id="rId13" w:history="1">
        <w:r w:rsidRPr="008A0FB2">
          <w:rPr>
            <w:rFonts w:ascii="Times New Roman" w:eastAsia="Times New Roman" w:hAnsi="Times New Roman" w:cs="Times New Roman"/>
            <w:color w:val="0000FF"/>
            <w:sz w:val="28"/>
            <w:szCs w:val="28"/>
            <w:u w:val="single"/>
            <w:lang w:eastAsia="ru-RU"/>
          </w:rPr>
          <w:t>индивидуальную программу реабилитации</w:t>
        </w:r>
      </w:hyperlink>
      <w:r w:rsidRPr="008A0FB2">
        <w:rPr>
          <w:rFonts w:ascii="Times New Roman" w:eastAsia="Times New Roman" w:hAnsi="Times New Roman" w:cs="Times New Roman"/>
          <w:color w:val="000000"/>
          <w:sz w:val="28"/>
          <w:szCs w:val="28"/>
          <w:lang w:eastAsia="ru-RU"/>
        </w:rPr>
        <w:t> инвалида, выданную в установленном </w:t>
      </w:r>
      <w:hyperlink r:id="rId14" w:history="1">
        <w:r w:rsidRPr="008A0FB2">
          <w:rPr>
            <w:rFonts w:ascii="Times New Roman" w:eastAsia="Times New Roman" w:hAnsi="Times New Roman" w:cs="Times New Roman"/>
            <w:color w:val="0000FF"/>
            <w:sz w:val="28"/>
            <w:szCs w:val="28"/>
            <w:u w:val="single"/>
            <w:lang w:eastAsia="ru-RU"/>
          </w:rPr>
          <w:t>порядке</w:t>
        </w:r>
      </w:hyperlink>
      <w:r w:rsidRPr="008A0FB2">
        <w:rPr>
          <w:rFonts w:ascii="Times New Roman" w:eastAsia="Times New Roman" w:hAnsi="Times New Roman" w:cs="Times New Roman"/>
          <w:color w:val="000000"/>
          <w:sz w:val="28"/>
          <w:szCs w:val="28"/>
          <w:lang w:eastAsia="ru-RU"/>
        </w:rPr>
        <w:t> и содержащую заключение о рекомендуемом характере и условиях труда.</w:t>
      </w:r>
    </w:p>
    <w:p w:rsidR="008A0FB2" w:rsidRPr="00377C4F" w:rsidRDefault="008A0FB2" w:rsidP="008A0FB2">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8A0FB2">
        <w:rPr>
          <w:rFonts w:ascii="Times New Roman" w:eastAsia="Times New Roman" w:hAnsi="Times New Roman" w:cs="Times New Roman"/>
          <w:color w:val="000000"/>
          <w:sz w:val="28"/>
          <w:szCs w:val="28"/>
          <w:lang w:eastAsia="ru-RU"/>
        </w:rPr>
        <w:t>3. Безработными не могут быть признаны граждане:</w:t>
      </w:r>
    </w:p>
    <w:p w:rsidR="008A0FB2" w:rsidRPr="00377C4F" w:rsidRDefault="008A0FB2" w:rsidP="008A0FB2">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8A0FB2">
        <w:rPr>
          <w:rFonts w:ascii="Times New Roman" w:eastAsia="Times New Roman" w:hAnsi="Times New Roman" w:cs="Times New Roman"/>
          <w:color w:val="000000"/>
          <w:sz w:val="28"/>
          <w:szCs w:val="28"/>
          <w:lang w:eastAsia="ru-RU"/>
        </w:rPr>
        <w:t>не достигшие 16-летнего возраста;</w:t>
      </w:r>
    </w:p>
    <w:p w:rsidR="008A0FB2" w:rsidRPr="00377C4F" w:rsidRDefault="008A0FB2" w:rsidP="008A0FB2">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8A0FB2">
        <w:rPr>
          <w:rFonts w:ascii="Times New Roman" w:eastAsia="Times New Roman" w:hAnsi="Times New Roman" w:cs="Times New Roman"/>
          <w:color w:val="000000"/>
          <w:sz w:val="28"/>
          <w:szCs w:val="28"/>
          <w:lang w:eastAsia="ru-RU"/>
        </w:rPr>
        <w:t>которым в соответствии с законодательством Российской Федерации назначены страховая пенсия по старости (в том числе досрочно) и (или) накопительная пенсия, либо пенсия, предусмотренная пунктом 2 </w:t>
      </w:r>
      <w:hyperlink r:id="rId15" w:history="1">
        <w:r w:rsidRPr="008A0FB2">
          <w:rPr>
            <w:rFonts w:ascii="Times New Roman" w:eastAsia="Times New Roman" w:hAnsi="Times New Roman" w:cs="Times New Roman"/>
            <w:color w:val="0000FF"/>
            <w:sz w:val="28"/>
            <w:szCs w:val="28"/>
            <w:u w:val="single"/>
            <w:lang w:eastAsia="ru-RU"/>
          </w:rPr>
          <w:t>статьи 32</w:t>
        </w:r>
      </w:hyperlink>
      <w:r w:rsidRPr="008A0FB2">
        <w:rPr>
          <w:rFonts w:ascii="Times New Roman" w:eastAsia="Times New Roman" w:hAnsi="Times New Roman" w:cs="Times New Roman"/>
          <w:color w:val="000000"/>
          <w:sz w:val="28"/>
          <w:szCs w:val="28"/>
          <w:lang w:eastAsia="ru-RU"/>
        </w:rPr>
        <w:t> настоящего Закона, либо пенсия по старости или за выслугу лет по государственному пенсионному обеспечению;</w:t>
      </w:r>
    </w:p>
    <w:p w:rsidR="008A0FB2" w:rsidRPr="00377C4F" w:rsidRDefault="008A0FB2" w:rsidP="008A0FB2">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8A0FB2">
        <w:rPr>
          <w:rFonts w:ascii="Times New Roman" w:eastAsia="Times New Roman" w:hAnsi="Times New Roman" w:cs="Times New Roman"/>
          <w:color w:val="000000"/>
          <w:sz w:val="28"/>
          <w:szCs w:val="28"/>
          <w:lang w:eastAsia="ru-RU"/>
        </w:rPr>
        <w:t>отказавшиеся в течение 10 дней со дня их регистрации в органах службы занятости в целях поиска подходящей работы от двух вариантов подходящей работы, включая работы временного характера, а впервые ищущие работу (ранее не работавшие) и при этом не имеющие квалификации - в случае двух отказов от профессионального обучения или от предложенной оплачиваемой работы, включая работу временного характера. Гражданину не может быть предложена одна и та же работа (профессиональное обучение и дополнительное профессиональное образование по одной и той же профессии, специальности) дважды;</w:t>
      </w:r>
    </w:p>
    <w:p w:rsidR="008A0FB2" w:rsidRPr="00377C4F" w:rsidRDefault="008A0FB2" w:rsidP="008A0FB2">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8A0FB2">
        <w:rPr>
          <w:rFonts w:ascii="Times New Roman" w:eastAsia="Times New Roman" w:hAnsi="Times New Roman" w:cs="Times New Roman"/>
          <w:color w:val="000000"/>
          <w:sz w:val="28"/>
          <w:szCs w:val="28"/>
          <w:lang w:eastAsia="ru-RU"/>
        </w:rPr>
        <w:t>не явившиеся без уважительных причин в течение 10 дней со дня их регистрации в целях поиска подходящей работы в органы службы занятости для предложения им подходящей работы, а также не явившиеся в срок, установленный органами службы занятости для регистрации их в качестве безработных;</w:t>
      </w:r>
    </w:p>
    <w:p w:rsidR="008A0FB2" w:rsidRPr="00377C4F" w:rsidRDefault="008A0FB2" w:rsidP="008A0FB2">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8A0FB2">
        <w:rPr>
          <w:rFonts w:ascii="Times New Roman" w:eastAsia="Times New Roman" w:hAnsi="Times New Roman" w:cs="Times New Roman"/>
          <w:color w:val="000000"/>
          <w:sz w:val="28"/>
          <w:szCs w:val="28"/>
          <w:lang w:eastAsia="ru-RU"/>
        </w:rPr>
        <w:t>осужденные по решению суда к исправительным работам, а также к наказанию в виде лишения свободы;</w:t>
      </w:r>
    </w:p>
    <w:p w:rsidR="008A0FB2" w:rsidRPr="00377C4F" w:rsidRDefault="008A0FB2" w:rsidP="008A0FB2">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8A0FB2">
        <w:rPr>
          <w:rFonts w:ascii="Times New Roman" w:eastAsia="Times New Roman" w:hAnsi="Times New Roman" w:cs="Times New Roman"/>
          <w:color w:val="000000"/>
          <w:sz w:val="28"/>
          <w:szCs w:val="28"/>
          <w:lang w:eastAsia="ru-RU"/>
        </w:rPr>
        <w:t>представившие документы, содержащие заведомо ложные сведения об отсутствии работы и заработка, а также представившие другие недостоверные данные для признания их безработными;</w:t>
      </w:r>
    </w:p>
    <w:p w:rsidR="008A0FB2" w:rsidRPr="00377C4F" w:rsidRDefault="008A0FB2" w:rsidP="008A0FB2">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8A0FB2">
        <w:rPr>
          <w:rFonts w:ascii="Times New Roman" w:eastAsia="Times New Roman" w:hAnsi="Times New Roman" w:cs="Times New Roman"/>
          <w:color w:val="000000"/>
          <w:sz w:val="28"/>
          <w:szCs w:val="28"/>
          <w:lang w:eastAsia="ru-RU"/>
        </w:rPr>
        <w:t>4. Граждане, которым в установленном порядке отказано в признании их безработными, имеют право на повторное обращение в органы службы занятости через один месяц со дня отказа для решения вопроса о признании их безработными.</w:t>
      </w:r>
    </w:p>
    <w:p w:rsidR="008A0FB2" w:rsidRPr="00377C4F" w:rsidRDefault="008A0FB2" w:rsidP="008A0FB2">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8A0FB2">
        <w:rPr>
          <w:rFonts w:ascii="Times New Roman" w:eastAsia="Times New Roman" w:hAnsi="Times New Roman" w:cs="Times New Roman"/>
          <w:b/>
          <w:bCs/>
          <w:color w:val="000000"/>
          <w:sz w:val="28"/>
          <w:szCs w:val="28"/>
          <w:lang w:eastAsia="ru-RU"/>
        </w:rPr>
        <w:t>Статья 33. Размеры пособия по безработице</w:t>
      </w:r>
    </w:p>
    <w:p w:rsidR="008A0FB2" w:rsidRPr="00377C4F" w:rsidRDefault="008A0FB2" w:rsidP="008A0FB2">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8A0FB2">
        <w:rPr>
          <w:rFonts w:ascii="Times New Roman" w:eastAsia="Times New Roman" w:hAnsi="Times New Roman" w:cs="Times New Roman"/>
          <w:color w:val="000000"/>
          <w:sz w:val="28"/>
          <w:szCs w:val="28"/>
          <w:lang w:eastAsia="ru-RU"/>
        </w:rPr>
        <w:t>1. Пособие по безработице гражданам, уволенным по любым основаниям (за исключением указанных в </w:t>
      </w:r>
      <w:hyperlink r:id="rId16" w:history="1">
        <w:r w:rsidRPr="008A0FB2">
          <w:rPr>
            <w:rFonts w:ascii="Times New Roman" w:eastAsia="Times New Roman" w:hAnsi="Times New Roman" w:cs="Times New Roman"/>
            <w:color w:val="0000FF"/>
            <w:sz w:val="28"/>
            <w:szCs w:val="28"/>
            <w:u w:val="single"/>
            <w:lang w:eastAsia="ru-RU"/>
          </w:rPr>
          <w:t>статьях 34</w:t>
        </w:r>
      </w:hyperlink>
      <w:r w:rsidRPr="008A0FB2">
        <w:rPr>
          <w:rFonts w:ascii="Times New Roman" w:eastAsia="Times New Roman" w:hAnsi="Times New Roman" w:cs="Times New Roman"/>
          <w:color w:val="000000"/>
          <w:sz w:val="28"/>
          <w:szCs w:val="28"/>
          <w:lang w:eastAsia="ru-RU"/>
        </w:rPr>
        <w:t>, </w:t>
      </w:r>
      <w:hyperlink r:id="rId17" w:history="1">
        <w:r w:rsidRPr="008A0FB2">
          <w:rPr>
            <w:rFonts w:ascii="Times New Roman" w:eastAsia="Times New Roman" w:hAnsi="Times New Roman" w:cs="Times New Roman"/>
            <w:color w:val="0000FF"/>
            <w:sz w:val="28"/>
            <w:szCs w:val="28"/>
            <w:u w:val="single"/>
            <w:lang w:eastAsia="ru-RU"/>
          </w:rPr>
          <w:t>34.1</w:t>
        </w:r>
      </w:hyperlink>
      <w:r w:rsidRPr="008A0FB2">
        <w:rPr>
          <w:rFonts w:ascii="Times New Roman" w:eastAsia="Times New Roman" w:hAnsi="Times New Roman" w:cs="Times New Roman"/>
          <w:color w:val="000000"/>
          <w:sz w:val="28"/>
          <w:szCs w:val="28"/>
          <w:lang w:eastAsia="ru-RU"/>
        </w:rPr>
        <w:t> и </w:t>
      </w:r>
      <w:hyperlink r:id="rId18" w:history="1">
        <w:r w:rsidRPr="008A0FB2">
          <w:rPr>
            <w:rFonts w:ascii="Times New Roman" w:eastAsia="Times New Roman" w:hAnsi="Times New Roman" w:cs="Times New Roman"/>
            <w:color w:val="0000FF"/>
            <w:sz w:val="28"/>
            <w:szCs w:val="28"/>
            <w:u w:val="single"/>
            <w:lang w:eastAsia="ru-RU"/>
          </w:rPr>
          <w:t>34.2</w:t>
        </w:r>
      </w:hyperlink>
      <w:r w:rsidRPr="008A0FB2">
        <w:rPr>
          <w:rFonts w:ascii="Times New Roman" w:eastAsia="Times New Roman" w:hAnsi="Times New Roman" w:cs="Times New Roman"/>
          <w:color w:val="000000"/>
          <w:sz w:val="28"/>
          <w:szCs w:val="28"/>
          <w:lang w:eastAsia="ru-RU"/>
        </w:rPr>
        <w:t xml:space="preserve"> настоящего Закона) в течение 12 месяцев, предшествовавших началу безработицы, состоявшим в этот период в трудовых (служебных) отношениях не менее 26 недель и признанным в установленном порядке безработными, начисляется в первые три месяца в размере 75 процентов их среднемесячного заработка (денежного содержания, довольствия), исчисленного за последние три месяца по последнему месту работы (службы), в следующие три месяца - в размере 60 процентов указанного заработка. При этом размер пособия по безработице не может быть выше максимальной величины пособия по безработице и </w:t>
      </w:r>
      <w:r w:rsidRPr="008A0FB2">
        <w:rPr>
          <w:rFonts w:ascii="Times New Roman" w:eastAsia="Times New Roman" w:hAnsi="Times New Roman" w:cs="Times New Roman"/>
          <w:color w:val="000000"/>
          <w:sz w:val="28"/>
          <w:szCs w:val="28"/>
          <w:lang w:eastAsia="ru-RU"/>
        </w:rPr>
        <w:lastRenderedPageBreak/>
        <w:t>ниже </w:t>
      </w:r>
      <w:hyperlink r:id="rId19" w:history="1">
        <w:r w:rsidRPr="008A0FB2">
          <w:rPr>
            <w:rFonts w:ascii="Times New Roman" w:eastAsia="Times New Roman" w:hAnsi="Times New Roman" w:cs="Times New Roman"/>
            <w:color w:val="0000FF"/>
            <w:sz w:val="28"/>
            <w:szCs w:val="28"/>
            <w:u w:val="single"/>
            <w:lang w:eastAsia="ru-RU"/>
          </w:rPr>
          <w:t>минимальной величины</w:t>
        </w:r>
      </w:hyperlink>
      <w:r w:rsidRPr="008A0FB2">
        <w:rPr>
          <w:rFonts w:ascii="Times New Roman" w:eastAsia="Times New Roman" w:hAnsi="Times New Roman" w:cs="Times New Roman"/>
          <w:color w:val="000000"/>
          <w:sz w:val="28"/>
          <w:szCs w:val="28"/>
          <w:lang w:eastAsia="ru-RU"/>
        </w:rPr>
        <w:t> пособия по безработице, увеличенных на размер </w:t>
      </w:r>
      <w:hyperlink r:id="rId20" w:history="1">
        <w:r w:rsidRPr="008A0FB2">
          <w:rPr>
            <w:rFonts w:ascii="Times New Roman" w:eastAsia="Times New Roman" w:hAnsi="Times New Roman" w:cs="Times New Roman"/>
            <w:color w:val="0000FF"/>
            <w:sz w:val="28"/>
            <w:szCs w:val="28"/>
            <w:u w:val="single"/>
            <w:lang w:eastAsia="ru-RU"/>
          </w:rPr>
          <w:t>районного коэффициента</w:t>
        </w:r>
      </w:hyperlink>
      <w:r w:rsidRPr="008A0FB2">
        <w:rPr>
          <w:rFonts w:ascii="Times New Roman" w:eastAsia="Times New Roman" w:hAnsi="Times New Roman" w:cs="Times New Roman"/>
          <w:color w:val="000000"/>
          <w:sz w:val="28"/>
          <w:szCs w:val="28"/>
          <w:lang w:eastAsia="ru-RU"/>
        </w:rPr>
        <w:t>.</w:t>
      </w:r>
    </w:p>
    <w:p w:rsidR="008A0FB2" w:rsidRPr="00377C4F" w:rsidRDefault="008A0FB2" w:rsidP="008A0FB2">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8A0FB2">
        <w:rPr>
          <w:rFonts w:ascii="Times New Roman" w:eastAsia="Times New Roman" w:hAnsi="Times New Roman" w:cs="Times New Roman"/>
          <w:color w:val="000000"/>
          <w:sz w:val="28"/>
          <w:szCs w:val="28"/>
          <w:lang w:eastAsia="ru-RU"/>
        </w:rPr>
        <w:t>2. Пособие по безработице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начисляется в размерах, установленных </w:t>
      </w:r>
      <w:hyperlink r:id="rId21" w:history="1">
        <w:r w:rsidRPr="008A0FB2">
          <w:rPr>
            <w:rFonts w:ascii="Times New Roman" w:eastAsia="Times New Roman" w:hAnsi="Times New Roman" w:cs="Times New Roman"/>
            <w:color w:val="0000FF"/>
            <w:sz w:val="28"/>
            <w:szCs w:val="28"/>
            <w:u w:val="single"/>
            <w:lang w:eastAsia="ru-RU"/>
          </w:rPr>
          <w:t>пунктом 1</w:t>
        </w:r>
      </w:hyperlink>
      <w:r w:rsidRPr="008A0FB2">
        <w:rPr>
          <w:rFonts w:ascii="Times New Roman" w:eastAsia="Times New Roman" w:hAnsi="Times New Roman" w:cs="Times New Roman"/>
          <w:color w:val="000000"/>
          <w:sz w:val="28"/>
          <w:szCs w:val="28"/>
          <w:lang w:eastAsia="ru-RU"/>
        </w:rPr>
        <w:t> настоящей статьи.</w:t>
      </w:r>
    </w:p>
    <w:p w:rsidR="008A0FB2" w:rsidRPr="00377C4F" w:rsidRDefault="008A0FB2" w:rsidP="008A0FB2">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8A0FB2">
        <w:rPr>
          <w:rFonts w:ascii="Times New Roman" w:eastAsia="Times New Roman" w:hAnsi="Times New Roman" w:cs="Times New Roman"/>
          <w:color w:val="000000"/>
          <w:sz w:val="28"/>
          <w:szCs w:val="28"/>
          <w:lang w:eastAsia="ru-RU"/>
        </w:rPr>
        <w:t>3. </w:t>
      </w:r>
      <w:hyperlink r:id="rId22" w:history="1">
        <w:r w:rsidRPr="008A0FB2">
          <w:rPr>
            <w:rFonts w:ascii="Times New Roman" w:eastAsia="Times New Roman" w:hAnsi="Times New Roman" w:cs="Times New Roman"/>
            <w:color w:val="0000FF"/>
            <w:sz w:val="28"/>
            <w:szCs w:val="28"/>
            <w:u w:val="single"/>
            <w:lang w:eastAsia="ru-RU"/>
          </w:rPr>
          <w:t>Размеры</w:t>
        </w:r>
      </w:hyperlink>
      <w:r w:rsidRPr="008A0FB2">
        <w:rPr>
          <w:rFonts w:ascii="Times New Roman" w:eastAsia="Times New Roman" w:hAnsi="Times New Roman" w:cs="Times New Roman"/>
          <w:color w:val="000000"/>
          <w:sz w:val="28"/>
          <w:szCs w:val="28"/>
          <w:lang w:eastAsia="ru-RU"/>
        </w:rPr>
        <w:t> минимальной и максимальной величин пособия по безработице гражданам, признанным в установленном порядке безработными, за исключением граждан, указанных в </w:t>
      </w:r>
      <w:hyperlink r:id="rId23" w:history="1">
        <w:r w:rsidRPr="008A0FB2">
          <w:rPr>
            <w:rFonts w:ascii="Times New Roman" w:eastAsia="Times New Roman" w:hAnsi="Times New Roman" w:cs="Times New Roman"/>
            <w:color w:val="0000FF"/>
            <w:sz w:val="28"/>
            <w:szCs w:val="28"/>
            <w:u w:val="single"/>
            <w:lang w:eastAsia="ru-RU"/>
          </w:rPr>
          <w:t>статье 34.2</w:t>
        </w:r>
      </w:hyperlink>
      <w:r w:rsidRPr="008A0FB2">
        <w:rPr>
          <w:rFonts w:ascii="Times New Roman" w:eastAsia="Times New Roman" w:hAnsi="Times New Roman" w:cs="Times New Roman"/>
          <w:color w:val="000000"/>
          <w:sz w:val="28"/>
          <w:szCs w:val="28"/>
          <w:lang w:eastAsia="ru-RU"/>
        </w:rPr>
        <w:t> настоящего Закона, ежегодно определяются Правительством Российской Федерации.</w:t>
      </w:r>
    </w:p>
    <w:p w:rsidR="008A0FB2" w:rsidRPr="00377C4F" w:rsidRDefault="008A0FB2" w:rsidP="008A0FB2">
      <w:pPr>
        <w:pBdr>
          <w:bottom w:val="single" w:sz="6" w:space="7" w:color="D6DDB9"/>
        </w:pBdr>
        <w:shd w:val="clear" w:color="auto" w:fill="FFFFFF"/>
        <w:spacing w:after="0" w:line="240" w:lineRule="auto"/>
        <w:ind w:firstLine="540"/>
        <w:jc w:val="both"/>
        <w:outlineLvl w:val="0"/>
        <w:rPr>
          <w:rFonts w:ascii="Times New Roman" w:eastAsia="Times New Roman" w:hAnsi="Times New Roman" w:cs="Times New Roman"/>
          <w:b/>
          <w:bCs/>
          <w:color w:val="000000"/>
          <w:kern w:val="36"/>
          <w:sz w:val="28"/>
          <w:szCs w:val="28"/>
          <w:lang w:eastAsia="ru-RU"/>
        </w:rPr>
      </w:pPr>
      <w:r w:rsidRPr="008A0FB2">
        <w:rPr>
          <w:rFonts w:ascii="Times New Roman" w:eastAsia="Times New Roman" w:hAnsi="Times New Roman" w:cs="Times New Roman"/>
          <w:b/>
          <w:bCs/>
          <w:color w:val="000000"/>
          <w:kern w:val="36"/>
          <w:sz w:val="28"/>
          <w:szCs w:val="28"/>
          <w:lang w:eastAsia="ru-RU"/>
        </w:rPr>
        <w:t> Статья 34. Размеры пособия по безработице отдельным категориям безработных граждан</w:t>
      </w:r>
    </w:p>
    <w:p w:rsidR="008A0FB2" w:rsidRPr="00377C4F" w:rsidRDefault="008A0FB2" w:rsidP="008A0FB2">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8A0FB2">
        <w:rPr>
          <w:rFonts w:ascii="Times New Roman" w:eastAsia="Times New Roman" w:hAnsi="Times New Roman" w:cs="Times New Roman"/>
          <w:color w:val="000000"/>
          <w:sz w:val="28"/>
          <w:szCs w:val="28"/>
          <w:lang w:eastAsia="ru-RU"/>
        </w:rPr>
        <w:t>1. Пособие по безработице во всех иных случаях гражданам, признанным в установленном порядке безработными, в том числе гражданам, впервые ищущим работу (ранее не работавшим), гражданам, стремящимся возобновить трудовую деятельность после длительного (более одного года) перерыва, гражданам, прекратившим индивидуальную предпринимательскую деятельность в установленном законодательством порядке, гражданам, уволенным за нарушение трудовой дисциплины или другие виновные действия, предусмотренные законодательством Российской Федерации, гражданам, 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 гражданам, направленным органами службы занятости на обучение и отчисленным за виновные действия, гражданам, вышедшим из членов крестьянского (фермерского) хозяйства, а также гражданам, не представившим </w:t>
      </w:r>
      <w:hyperlink r:id="rId24" w:history="1">
        <w:r w:rsidRPr="008A0FB2">
          <w:rPr>
            <w:rFonts w:ascii="Times New Roman" w:eastAsia="Times New Roman" w:hAnsi="Times New Roman" w:cs="Times New Roman"/>
            <w:color w:val="0000FF"/>
            <w:sz w:val="28"/>
            <w:szCs w:val="28"/>
            <w:u w:val="single"/>
            <w:lang w:eastAsia="ru-RU"/>
          </w:rPr>
          <w:t>справку</w:t>
        </w:r>
      </w:hyperlink>
      <w:r w:rsidRPr="008A0FB2">
        <w:rPr>
          <w:rFonts w:ascii="Times New Roman" w:eastAsia="Times New Roman" w:hAnsi="Times New Roman" w:cs="Times New Roman"/>
          <w:color w:val="000000"/>
          <w:sz w:val="28"/>
          <w:szCs w:val="28"/>
          <w:lang w:eastAsia="ru-RU"/>
        </w:rPr>
        <w:t> о среднем заработке за последние три месяца по последнему месту работы (службы), начисляется в размере </w:t>
      </w:r>
      <w:hyperlink r:id="rId25" w:history="1">
        <w:r w:rsidRPr="008A0FB2">
          <w:rPr>
            <w:rFonts w:ascii="Times New Roman" w:eastAsia="Times New Roman" w:hAnsi="Times New Roman" w:cs="Times New Roman"/>
            <w:color w:val="0000FF"/>
            <w:sz w:val="28"/>
            <w:szCs w:val="28"/>
            <w:u w:val="single"/>
            <w:lang w:eastAsia="ru-RU"/>
          </w:rPr>
          <w:t>минимальной величины</w:t>
        </w:r>
      </w:hyperlink>
      <w:r w:rsidRPr="008A0FB2">
        <w:rPr>
          <w:rFonts w:ascii="Times New Roman" w:eastAsia="Times New Roman" w:hAnsi="Times New Roman" w:cs="Times New Roman"/>
          <w:color w:val="000000"/>
          <w:sz w:val="28"/>
          <w:szCs w:val="28"/>
          <w:lang w:eastAsia="ru-RU"/>
        </w:rPr>
        <w:t> пособия по безработице, увеличенной на размер </w:t>
      </w:r>
      <w:hyperlink r:id="rId26" w:history="1">
        <w:r w:rsidRPr="008A0FB2">
          <w:rPr>
            <w:rFonts w:ascii="Times New Roman" w:eastAsia="Times New Roman" w:hAnsi="Times New Roman" w:cs="Times New Roman"/>
            <w:color w:val="0000FF"/>
            <w:sz w:val="28"/>
            <w:szCs w:val="28"/>
            <w:u w:val="single"/>
            <w:lang w:eastAsia="ru-RU"/>
          </w:rPr>
          <w:t>районного коэффициента</w:t>
        </w:r>
      </w:hyperlink>
      <w:r w:rsidRPr="008A0FB2">
        <w:rPr>
          <w:rFonts w:ascii="Times New Roman" w:eastAsia="Times New Roman" w:hAnsi="Times New Roman" w:cs="Times New Roman"/>
          <w:color w:val="000000"/>
          <w:sz w:val="28"/>
          <w:szCs w:val="28"/>
          <w:lang w:eastAsia="ru-RU"/>
        </w:rPr>
        <w:t>, если иное не предусмотрено настоящим Законом.</w:t>
      </w:r>
    </w:p>
    <w:p w:rsidR="008A0FB2" w:rsidRPr="00377C4F" w:rsidRDefault="008A0FB2" w:rsidP="008A0FB2">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8A0FB2">
        <w:rPr>
          <w:rFonts w:ascii="Times New Roman" w:eastAsia="Times New Roman" w:hAnsi="Times New Roman" w:cs="Times New Roman"/>
          <w:color w:val="000000"/>
          <w:sz w:val="28"/>
          <w:szCs w:val="28"/>
          <w:lang w:eastAsia="ru-RU"/>
        </w:rPr>
        <w:t>2. Утратил силу</w:t>
      </w:r>
    </w:p>
    <w:p w:rsidR="008A0FB2" w:rsidRPr="00377C4F" w:rsidRDefault="008A0FB2" w:rsidP="008A0FB2">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8A0FB2">
        <w:rPr>
          <w:rFonts w:ascii="Times New Roman" w:eastAsia="Times New Roman" w:hAnsi="Times New Roman" w:cs="Times New Roman"/>
          <w:color w:val="000000"/>
          <w:sz w:val="28"/>
          <w:szCs w:val="28"/>
          <w:lang w:eastAsia="ru-RU"/>
        </w:rPr>
        <w:t>3. Гражданам, завершившим профессиональное обучение или получившим дополнительное профессиональное образование по направлению органов службы занятости и признанным в установленном порядке безработными, размер пособия по безработице определяется в порядке, установленном </w:t>
      </w:r>
      <w:hyperlink r:id="rId27" w:history="1">
        <w:r w:rsidRPr="008A0FB2">
          <w:rPr>
            <w:rFonts w:ascii="Times New Roman" w:eastAsia="Times New Roman" w:hAnsi="Times New Roman" w:cs="Times New Roman"/>
            <w:color w:val="0000FF"/>
            <w:sz w:val="28"/>
            <w:szCs w:val="28"/>
            <w:u w:val="single"/>
            <w:lang w:eastAsia="ru-RU"/>
          </w:rPr>
          <w:t>статьей 30</w:t>
        </w:r>
      </w:hyperlink>
      <w:r w:rsidRPr="008A0FB2">
        <w:rPr>
          <w:rFonts w:ascii="Times New Roman" w:eastAsia="Times New Roman" w:hAnsi="Times New Roman" w:cs="Times New Roman"/>
          <w:color w:val="000000"/>
          <w:sz w:val="28"/>
          <w:szCs w:val="28"/>
          <w:lang w:eastAsia="ru-RU"/>
        </w:rPr>
        <w:t> настоящего Закона.</w:t>
      </w:r>
    </w:p>
    <w:p w:rsidR="008A0FB2" w:rsidRPr="008A0FB2" w:rsidRDefault="008A0FB2" w:rsidP="008A0FB2">
      <w:pPr>
        <w:shd w:val="clear" w:color="auto" w:fill="FFFFFF"/>
        <w:spacing w:after="0" w:line="240" w:lineRule="auto"/>
        <w:jc w:val="both"/>
        <w:outlineLvl w:val="2"/>
        <w:rPr>
          <w:rFonts w:ascii="Times New Roman" w:eastAsia="Times New Roman" w:hAnsi="Times New Roman" w:cs="Times New Roman"/>
          <w:b/>
          <w:bCs/>
          <w:color w:val="111111"/>
          <w:sz w:val="28"/>
          <w:szCs w:val="28"/>
          <w:lang w:eastAsia="ru-RU"/>
        </w:rPr>
      </w:pPr>
    </w:p>
    <w:p w:rsidR="008A0FB2" w:rsidRPr="008A0FB2" w:rsidRDefault="008A0FB2" w:rsidP="008A0FB2">
      <w:pPr>
        <w:shd w:val="clear" w:color="auto" w:fill="FFFFFF"/>
        <w:spacing w:after="0" w:line="240" w:lineRule="auto"/>
        <w:jc w:val="both"/>
        <w:outlineLvl w:val="2"/>
        <w:rPr>
          <w:rFonts w:ascii="Times New Roman" w:eastAsia="Times New Roman" w:hAnsi="Times New Roman" w:cs="Times New Roman"/>
          <w:b/>
          <w:bCs/>
          <w:color w:val="111111"/>
          <w:sz w:val="28"/>
          <w:szCs w:val="28"/>
          <w:lang w:eastAsia="ru-RU"/>
        </w:rPr>
      </w:pPr>
    </w:p>
    <w:p w:rsidR="008A0FB2" w:rsidRPr="008A0FB2" w:rsidRDefault="008A0FB2" w:rsidP="008A0FB2">
      <w:pPr>
        <w:shd w:val="clear" w:color="auto" w:fill="FFFFFF"/>
        <w:spacing w:after="0" w:line="240" w:lineRule="auto"/>
        <w:jc w:val="center"/>
        <w:outlineLvl w:val="3"/>
        <w:rPr>
          <w:rFonts w:ascii="Times New Roman" w:eastAsia="Times New Roman" w:hAnsi="Times New Roman" w:cs="Times New Roman"/>
          <w:b/>
          <w:bCs/>
          <w:color w:val="FF0000"/>
          <w:sz w:val="28"/>
          <w:szCs w:val="28"/>
          <w:lang w:eastAsia="ru-RU"/>
        </w:rPr>
      </w:pPr>
      <w:r w:rsidRPr="008A0FB2">
        <w:rPr>
          <w:rFonts w:ascii="Times New Roman" w:eastAsia="Times New Roman" w:hAnsi="Times New Roman" w:cs="Times New Roman"/>
          <w:b/>
          <w:bCs/>
          <w:color w:val="FF0000"/>
          <w:sz w:val="28"/>
          <w:szCs w:val="28"/>
          <w:lang w:eastAsia="ru-RU"/>
        </w:rPr>
        <w:t>Постановление Правительства РФ от 27 марта 2020 г. № 346</w:t>
      </w:r>
    </w:p>
    <w:p w:rsidR="008A0FB2" w:rsidRPr="008A0FB2" w:rsidRDefault="008A0FB2" w:rsidP="008A0FB2">
      <w:pPr>
        <w:shd w:val="clear" w:color="auto" w:fill="FFFFFF"/>
        <w:spacing w:after="0" w:line="240" w:lineRule="auto"/>
        <w:jc w:val="center"/>
        <w:outlineLvl w:val="3"/>
        <w:rPr>
          <w:rFonts w:ascii="Times New Roman" w:eastAsia="Times New Roman" w:hAnsi="Times New Roman" w:cs="Times New Roman"/>
          <w:b/>
          <w:bCs/>
          <w:color w:val="FF0000"/>
          <w:sz w:val="28"/>
          <w:szCs w:val="28"/>
          <w:lang w:eastAsia="ru-RU"/>
        </w:rPr>
      </w:pPr>
      <w:r w:rsidRPr="008A0FB2">
        <w:rPr>
          <w:rFonts w:ascii="Times New Roman" w:eastAsia="Times New Roman" w:hAnsi="Times New Roman" w:cs="Times New Roman"/>
          <w:b/>
          <w:bCs/>
          <w:color w:val="FF0000"/>
          <w:sz w:val="28"/>
          <w:szCs w:val="28"/>
          <w:lang w:eastAsia="ru-RU"/>
        </w:rPr>
        <w:t>«О размерах минимальной и максимальной величин пособия по безработице на 2020 год» (с изменениями и дополнениями)</w:t>
      </w:r>
    </w:p>
    <w:p w:rsidR="008A0FB2" w:rsidRPr="008A0FB2" w:rsidRDefault="008A0FB2" w:rsidP="008A0FB2">
      <w:pPr>
        <w:shd w:val="clear" w:color="auto" w:fill="FFFFFF"/>
        <w:spacing w:after="0" w:line="240" w:lineRule="auto"/>
        <w:jc w:val="center"/>
        <w:outlineLvl w:val="3"/>
        <w:rPr>
          <w:rFonts w:ascii="Times New Roman" w:eastAsia="Times New Roman" w:hAnsi="Times New Roman" w:cs="Times New Roman"/>
          <w:b/>
          <w:bCs/>
          <w:color w:val="FF0000"/>
          <w:sz w:val="28"/>
          <w:szCs w:val="28"/>
          <w:lang w:eastAsia="ru-RU"/>
        </w:rPr>
      </w:pPr>
    </w:p>
    <w:p w:rsidR="008A0FB2" w:rsidRPr="008A0FB2" w:rsidRDefault="008A0FB2" w:rsidP="008A0FB2">
      <w:pPr>
        <w:shd w:val="clear" w:color="auto" w:fill="FFFFFF"/>
        <w:spacing w:after="0" w:line="240" w:lineRule="auto"/>
        <w:jc w:val="center"/>
        <w:outlineLvl w:val="3"/>
        <w:rPr>
          <w:rFonts w:ascii="Times New Roman" w:eastAsia="Times New Roman" w:hAnsi="Times New Roman" w:cs="Times New Roman"/>
          <w:b/>
          <w:bCs/>
          <w:color w:val="FF0000"/>
          <w:sz w:val="28"/>
          <w:szCs w:val="28"/>
          <w:lang w:eastAsia="ru-RU"/>
        </w:rPr>
      </w:pPr>
      <w:r w:rsidRPr="008A0FB2">
        <w:rPr>
          <w:rFonts w:ascii="Times New Roman" w:hAnsi="Times New Roman" w:cs="Times New Roman"/>
          <w:sz w:val="28"/>
          <w:szCs w:val="28"/>
        </w:rPr>
        <w:t xml:space="preserve">Ссылка на полный текст документа </w:t>
      </w:r>
      <w:hyperlink r:id="rId28" w:anchor="block_2" w:history="1">
        <w:r w:rsidRPr="008A0FB2">
          <w:rPr>
            <w:rStyle w:val="a4"/>
            <w:rFonts w:ascii="Times New Roman" w:hAnsi="Times New Roman" w:cs="Times New Roman"/>
            <w:sz w:val="28"/>
            <w:szCs w:val="28"/>
          </w:rPr>
          <w:t>https://base.garant.ru/73816518/#block_2</w:t>
        </w:r>
      </w:hyperlink>
    </w:p>
    <w:p w:rsidR="008A0FB2" w:rsidRPr="008A0FB2" w:rsidRDefault="008A0FB2" w:rsidP="008A0FB2">
      <w:pPr>
        <w:shd w:val="clear" w:color="auto" w:fill="FFFFFF"/>
        <w:spacing w:after="0" w:line="240" w:lineRule="auto"/>
        <w:jc w:val="both"/>
        <w:rPr>
          <w:rFonts w:ascii="Times New Roman" w:eastAsia="Times New Roman" w:hAnsi="Times New Roman" w:cs="Times New Roman"/>
          <w:b/>
          <w:bCs/>
          <w:i/>
          <w:iCs/>
          <w:color w:val="111111"/>
          <w:sz w:val="28"/>
          <w:szCs w:val="28"/>
          <w:lang w:eastAsia="ru-RU"/>
        </w:rPr>
      </w:pPr>
    </w:p>
    <w:p w:rsidR="008A0FB2" w:rsidRPr="008A0FB2" w:rsidRDefault="008A0FB2" w:rsidP="008A0FB2">
      <w:pPr>
        <w:spacing w:after="0" w:line="240" w:lineRule="auto"/>
        <w:ind w:firstLine="709"/>
        <w:jc w:val="both"/>
        <w:rPr>
          <w:rFonts w:ascii="Times New Roman" w:eastAsia="Times New Roman" w:hAnsi="Times New Roman" w:cs="Times New Roman"/>
          <w:color w:val="111111"/>
          <w:sz w:val="28"/>
          <w:szCs w:val="28"/>
          <w:lang w:eastAsia="ru-RU"/>
        </w:rPr>
      </w:pPr>
      <w:r w:rsidRPr="008A0FB2">
        <w:rPr>
          <w:rFonts w:ascii="Times New Roman" w:eastAsia="Times New Roman" w:hAnsi="Times New Roman" w:cs="Times New Roman"/>
          <w:color w:val="111111"/>
          <w:sz w:val="28"/>
          <w:szCs w:val="28"/>
          <w:lang w:eastAsia="ru-RU"/>
        </w:rPr>
        <w:t>Правительство Российской Федерации постановляет:</w:t>
      </w:r>
    </w:p>
    <w:p w:rsidR="008A0FB2" w:rsidRPr="008A0FB2" w:rsidRDefault="008A0FB2" w:rsidP="008A0FB2">
      <w:pPr>
        <w:spacing w:after="0" w:line="240" w:lineRule="auto"/>
        <w:ind w:firstLine="709"/>
        <w:jc w:val="both"/>
        <w:rPr>
          <w:rFonts w:ascii="Times New Roman" w:eastAsia="Times New Roman" w:hAnsi="Times New Roman" w:cs="Times New Roman"/>
          <w:color w:val="111111"/>
          <w:sz w:val="28"/>
          <w:szCs w:val="28"/>
          <w:lang w:eastAsia="ru-RU"/>
        </w:rPr>
      </w:pPr>
      <w:r w:rsidRPr="008A0FB2">
        <w:rPr>
          <w:rFonts w:ascii="Times New Roman" w:eastAsia="Times New Roman" w:hAnsi="Times New Roman" w:cs="Times New Roman"/>
          <w:color w:val="111111"/>
          <w:sz w:val="28"/>
          <w:szCs w:val="28"/>
          <w:lang w:eastAsia="ru-RU"/>
        </w:rPr>
        <w:t>1. Установить на 2020 год минимальную величину пособия по безработице в размере 1500 рублей и максимальную величину пособия по безработице в размере 12130 рублей.</w:t>
      </w:r>
    </w:p>
    <w:p w:rsidR="008A0FB2" w:rsidRPr="008A0FB2" w:rsidRDefault="008A0FB2" w:rsidP="008A0FB2">
      <w:pPr>
        <w:spacing w:after="0" w:line="240" w:lineRule="auto"/>
        <w:ind w:firstLine="709"/>
        <w:jc w:val="both"/>
        <w:rPr>
          <w:rFonts w:ascii="Times New Roman" w:eastAsia="Times New Roman" w:hAnsi="Times New Roman" w:cs="Times New Roman"/>
          <w:color w:val="111111"/>
          <w:sz w:val="28"/>
          <w:szCs w:val="28"/>
          <w:lang w:eastAsia="ru-RU"/>
        </w:rPr>
      </w:pPr>
      <w:r w:rsidRPr="008A0FB2">
        <w:rPr>
          <w:rFonts w:ascii="Times New Roman" w:eastAsia="Times New Roman" w:hAnsi="Times New Roman" w:cs="Times New Roman"/>
          <w:color w:val="111111"/>
          <w:sz w:val="28"/>
          <w:szCs w:val="28"/>
          <w:lang w:eastAsia="ru-RU"/>
        </w:rPr>
        <w:t>1 1. Установить, что:</w:t>
      </w:r>
    </w:p>
    <w:p w:rsidR="008A0FB2" w:rsidRPr="008A0FB2" w:rsidRDefault="008A0FB2" w:rsidP="008A0FB2">
      <w:pPr>
        <w:spacing w:after="0" w:line="240" w:lineRule="auto"/>
        <w:ind w:firstLine="709"/>
        <w:jc w:val="both"/>
        <w:rPr>
          <w:rFonts w:ascii="Times New Roman" w:eastAsia="Times New Roman" w:hAnsi="Times New Roman" w:cs="Times New Roman"/>
          <w:color w:val="111111"/>
          <w:sz w:val="28"/>
          <w:szCs w:val="28"/>
          <w:lang w:eastAsia="ru-RU"/>
        </w:rPr>
      </w:pPr>
    </w:p>
    <w:p w:rsidR="008A0FB2" w:rsidRPr="008A0FB2" w:rsidRDefault="008A0FB2" w:rsidP="008A0FB2">
      <w:pPr>
        <w:pStyle w:val="a5"/>
        <w:numPr>
          <w:ilvl w:val="0"/>
          <w:numId w:val="1"/>
        </w:numPr>
        <w:tabs>
          <w:tab w:val="left" w:pos="993"/>
        </w:tabs>
        <w:spacing w:after="0" w:line="240" w:lineRule="auto"/>
        <w:ind w:left="0" w:firstLine="709"/>
        <w:contextualSpacing w:val="0"/>
        <w:jc w:val="both"/>
        <w:rPr>
          <w:rFonts w:ascii="Times New Roman" w:eastAsia="Times New Roman" w:hAnsi="Times New Roman" w:cs="Times New Roman"/>
          <w:color w:val="111111"/>
          <w:sz w:val="28"/>
          <w:szCs w:val="28"/>
          <w:lang w:eastAsia="ru-RU"/>
        </w:rPr>
      </w:pPr>
      <w:r w:rsidRPr="008A0FB2">
        <w:rPr>
          <w:rFonts w:ascii="Times New Roman" w:eastAsia="Times New Roman" w:hAnsi="Times New Roman" w:cs="Times New Roman"/>
          <w:color w:val="111111"/>
          <w:sz w:val="28"/>
          <w:szCs w:val="28"/>
          <w:lang w:eastAsia="ru-RU"/>
        </w:rPr>
        <w:t>гражданам, уволенным и признанным в установленном порядке безработными начиная с 1 марта 2020 г., за исключением граждан, уволенных за нарушение трудовой дисциплины или другие виновные действия, предусмотренные законодательством Российской Федерации, пособие по безработице в апреле - июне 2020 г. устанавливается в размере 12130 рублей;</w:t>
      </w:r>
    </w:p>
    <w:p w:rsidR="008A0FB2" w:rsidRPr="008A0FB2" w:rsidRDefault="008A0FB2" w:rsidP="008A0FB2">
      <w:pPr>
        <w:pStyle w:val="a5"/>
        <w:numPr>
          <w:ilvl w:val="0"/>
          <w:numId w:val="1"/>
        </w:numPr>
        <w:tabs>
          <w:tab w:val="left" w:pos="993"/>
        </w:tabs>
        <w:spacing w:after="0" w:line="240" w:lineRule="auto"/>
        <w:ind w:left="0" w:firstLine="709"/>
        <w:contextualSpacing w:val="0"/>
        <w:jc w:val="both"/>
        <w:rPr>
          <w:rFonts w:ascii="Times New Roman" w:eastAsia="Times New Roman" w:hAnsi="Times New Roman" w:cs="Times New Roman"/>
          <w:color w:val="111111"/>
          <w:sz w:val="28"/>
          <w:szCs w:val="28"/>
          <w:lang w:eastAsia="ru-RU"/>
        </w:rPr>
      </w:pPr>
      <w:r w:rsidRPr="008A0FB2">
        <w:rPr>
          <w:rFonts w:ascii="Times New Roman" w:eastAsia="Times New Roman" w:hAnsi="Times New Roman" w:cs="Times New Roman"/>
          <w:color w:val="111111"/>
          <w:sz w:val="28"/>
          <w:szCs w:val="28"/>
          <w:lang w:eastAsia="ru-RU"/>
        </w:rPr>
        <w:t>гражданам, уволенным и признанным в установленном порядке безработными начиная с 1 марта 2020 г. и имеющим детей в возрасте до 18 лет, размер пособия по безработице в апреле - июне 2020 г. увеличивается пропорционально количеству таких детей из расчета 3000 рублей за каждого ребенка одному из родителей, приемных родителей, усыновителей, а также опекуну (попечителю).</w:t>
      </w:r>
    </w:p>
    <w:p w:rsidR="004B752A" w:rsidRPr="008A0FB2" w:rsidRDefault="004B752A" w:rsidP="008A0FB2">
      <w:pPr>
        <w:spacing w:after="0" w:line="240" w:lineRule="auto"/>
        <w:ind w:firstLine="709"/>
        <w:jc w:val="both"/>
        <w:rPr>
          <w:rFonts w:ascii="Times New Roman" w:hAnsi="Times New Roman" w:cs="Times New Roman"/>
          <w:sz w:val="28"/>
          <w:szCs w:val="28"/>
        </w:rPr>
      </w:pPr>
    </w:p>
    <w:p w:rsidR="008A0FB2" w:rsidRPr="008A0FB2" w:rsidRDefault="008A0FB2" w:rsidP="008A0FB2">
      <w:pPr>
        <w:spacing w:after="0" w:line="240" w:lineRule="auto"/>
        <w:ind w:firstLine="709"/>
        <w:jc w:val="both"/>
        <w:rPr>
          <w:rFonts w:ascii="Times New Roman" w:hAnsi="Times New Roman" w:cs="Times New Roman"/>
          <w:sz w:val="28"/>
          <w:szCs w:val="28"/>
        </w:rPr>
      </w:pPr>
    </w:p>
    <w:sectPr w:rsidR="008A0FB2" w:rsidRPr="008A0FB2" w:rsidSect="002E7897">
      <w:pgSz w:w="11906" w:h="16838" w:code="9"/>
      <w:pgMar w:top="1134" w:right="850" w:bottom="1134"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U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B569F"/>
    <w:multiLevelType w:val="hybridMultilevel"/>
    <w:tmpl w:val="80CEF9E6"/>
    <w:lvl w:ilvl="0" w:tplc="A3627122">
      <w:start w:val="1"/>
      <w:numFmt w:val="decimal"/>
      <w:lvlText w:val="%1."/>
      <w:lvlJc w:val="left"/>
      <w:pPr>
        <w:ind w:left="1080" w:hanging="720"/>
      </w:pPr>
      <w:rPr>
        <w:rFonts w:ascii="Times New Roman" w:hAnsi="Times New Roman" w:hint="default"/>
        <w:color w:val="auto"/>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1032BB"/>
    <w:multiLevelType w:val="hybridMultilevel"/>
    <w:tmpl w:val="F0E29BAC"/>
    <w:lvl w:ilvl="0" w:tplc="A170EDB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6B9"/>
    <w:rsid w:val="002E7897"/>
    <w:rsid w:val="004B752A"/>
    <w:rsid w:val="007D6998"/>
    <w:rsid w:val="008A0FB2"/>
    <w:rsid w:val="00BE1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42EE3-DED1-4904-85CE-6AEBB5E8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FB2"/>
  </w:style>
  <w:style w:type="paragraph" w:styleId="1">
    <w:name w:val="heading 1"/>
    <w:basedOn w:val="a"/>
    <w:link w:val="10"/>
    <w:uiPriority w:val="9"/>
    <w:qFormat/>
    <w:rsid w:val="008A0F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7D6998"/>
    <w:rPr>
      <w:rFonts w:ascii="Times New Roman" w:hAnsi="Times New Roman"/>
      <w:b/>
      <w:i w:val="0"/>
      <w:iCs/>
      <w:caps/>
      <w:smallCaps w:val="0"/>
      <w:strike w:val="0"/>
      <w:dstrike w:val="0"/>
      <w:outline w:val="0"/>
      <w:shadow w:val="0"/>
      <w:emboss w:val="0"/>
      <w:imprint w:val="0"/>
      <w:vanish w:val="0"/>
      <w:spacing w:val="0"/>
      <w:w w:val="100"/>
      <w:kern w:val="0"/>
      <w:sz w:val="32"/>
      <w:vertAlign w:val="baseline"/>
    </w:rPr>
  </w:style>
  <w:style w:type="character" w:styleId="a4">
    <w:name w:val="Hyperlink"/>
    <w:basedOn w:val="a0"/>
    <w:uiPriority w:val="99"/>
    <w:unhideWhenUsed/>
    <w:rsid w:val="008A0FB2"/>
    <w:rPr>
      <w:color w:val="0000FF"/>
      <w:u w:val="single"/>
    </w:rPr>
  </w:style>
  <w:style w:type="paragraph" w:styleId="a5">
    <w:name w:val="List Paragraph"/>
    <w:basedOn w:val="a"/>
    <w:uiPriority w:val="34"/>
    <w:qFormat/>
    <w:rsid w:val="008A0FB2"/>
    <w:pPr>
      <w:ind w:left="720"/>
      <w:contextualSpacing/>
    </w:pPr>
  </w:style>
  <w:style w:type="character" w:customStyle="1" w:styleId="10">
    <w:name w:val="Заголовок 1 Знак"/>
    <w:basedOn w:val="a0"/>
    <w:link w:val="1"/>
    <w:uiPriority w:val="9"/>
    <w:rsid w:val="008A0FB2"/>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8A0F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8295">
      <w:bodyDiv w:val="1"/>
      <w:marLeft w:val="0"/>
      <w:marRight w:val="0"/>
      <w:marTop w:val="0"/>
      <w:marBottom w:val="0"/>
      <w:divBdr>
        <w:top w:val="none" w:sz="0" w:space="0" w:color="auto"/>
        <w:left w:val="none" w:sz="0" w:space="0" w:color="auto"/>
        <w:bottom w:val="none" w:sz="0" w:space="0" w:color="auto"/>
        <w:right w:val="none" w:sz="0" w:space="0" w:color="auto"/>
      </w:divBdr>
    </w:div>
    <w:div w:id="1307590838">
      <w:bodyDiv w:val="1"/>
      <w:marLeft w:val="0"/>
      <w:marRight w:val="0"/>
      <w:marTop w:val="0"/>
      <w:marBottom w:val="0"/>
      <w:divBdr>
        <w:top w:val="none" w:sz="0" w:space="0" w:color="auto"/>
        <w:left w:val="none" w:sz="0" w:space="0" w:color="auto"/>
        <w:bottom w:val="none" w:sz="0" w:space="0" w:color="auto"/>
        <w:right w:val="none" w:sz="0" w:space="0" w:color="auto"/>
      </w:divBdr>
      <w:divsChild>
        <w:div w:id="383530772">
          <w:marLeft w:val="0"/>
          <w:marRight w:val="0"/>
          <w:marTop w:val="0"/>
          <w:marBottom w:val="0"/>
          <w:divBdr>
            <w:top w:val="none" w:sz="0" w:space="0" w:color="auto"/>
            <w:left w:val="none" w:sz="0" w:space="0" w:color="auto"/>
            <w:bottom w:val="none" w:sz="0" w:space="0" w:color="auto"/>
            <w:right w:val="none" w:sz="0" w:space="0" w:color="auto"/>
          </w:divBdr>
        </w:div>
        <w:div w:id="619578618">
          <w:marLeft w:val="0"/>
          <w:marRight w:val="0"/>
          <w:marTop w:val="0"/>
          <w:marBottom w:val="0"/>
          <w:divBdr>
            <w:top w:val="none" w:sz="0" w:space="0" w:color="auto"/>
            <w:left w:val="none" w:sz="0" w:space="0" w:color="auto"/>
            <w:bottom w:val="none" w:sz="0" w:space="0" w:color="auto"/>
            <w:right w:val="none" w:sz="0" w:space="0" w:color="auto"/>
          </w:divBdr>
          <w:divsChild>
            <w:div w:id="373308971">
              <w:marLeft w:val="0"/>
              <w:marRight w:val="0"/>
              <w:marTop w:val="0"/>
              <w:marBottom w:val="300"/>
              <w:divBdr>
                <w:top w:val="none" w:sz="0" w:space="0" w:color="auto"/>
                <w:left w:val="none" w:sz="0" w:space="0" w:color="auto"/>
                <w:bottom w:val="none" w:sz="0" w:space="0" w:color="auto"/>
                <w:right w:val="none" w:sz="0" w:space="0" w:color="auto"/>
              </w:divBdr>
            </w:div>
          </w:divsChild>
        </w:div>
        <w:div w:id="1670136302">
          <w:marLeft w:val="0"/>
          <w:marRight w:val="0"/>
          <w:marTop w:val="0"/>
          <w:marBottom w:val="0"/>
          <w:divBdr>
            <w:top w:val="none" w:sz="0" w:space="0" w:color="auto"/>
            <w:left w:val="none" w:sz="0" w:space="0" w:color="auto"/>
            <w:bottom w:val="none" w:sz="0" w:space="0" w:color="auto"/>
            <w:right w:val="none" w:sz="0" w:space="0" w:color="auto"/>
          </w:divBdr>
        </w:div>
        <w:div w:id="1683782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consultant.ru/document/cons_doc_LAW_208552/%23dst100005&amp;sa=D&amp;ust=1579038310974000" TargetMode="External"/><Relationship Id="rId13" Type="http://schemas.openxmlformats.org/officeDocument/2006/relationships/hyperlink" Target="https://www.google.com/url?q=http://www.consultant.ru/document/cons_doc_LAW_323991/cc4b6eb7d82e34efce3cf1da18ba94813d31dc58/%23dst100085&amp;sa=D&amp;ust=1579038310977000" TargetMode="External"/><Relationship Id="rId18" Type="http://schemas.openxmlformats.org/officeDocument/2006/relationships/hyperlink" Target="https://www.google.com/url?q=http://www.consultant.ru/document/cons_doc_LAW_329361/217b628db1be6d29295e946c651a66637c3c5617/%23dst648&amp;sa=D&amp;ust=1579038310980000" TargetMode="External"/><Relationship Id="rId26" Type="http://schemas.openxmlformats.org/officeDocument/2006/relationships/hyperlink" Target="https://www.google.com/url?q=http://www.consultant.ru/document/cons_doc_LAW_118861/%23dst0&amp;sa=D&amp;ust=1579038310984000" TargetMode="External"/><Relationship Id="rId3" Type="http://schemas.openxmlformats.org/officeDocument/2006/relationships/settings" Target="settings.xml"/><Relationship Id="rId21" Type="http://schemas.openxmlformats.org/officeDocument/2006/relationships/hyperlink" Target="https://www.google.com/url?q=http://www.consultant.ru/document/cons_doc_LAW_329361/b24bafd22f76e152581513620f9cb292a1bec63e/%23dst644&amp;sa=D&amp;ust=1579038310982000" TargetMode="External"/><Relationship Id="rId7" Type="http://schemas.openxmlformats.org/officeDocument/2006/relationships/hyperlink" Target="http://www.consultant.ru/document/cons_doc_LAW_60/" TargetMode="External"/><Relationship Id="rId12" Type="http://schemas.openxmlformats.org/officeDocument/2006/relationships/hyperlink" Target="https://www.google.com/url?q=http://www.consultant.ru/document/cons_doc_LAW_324800/0dc869fb0e876936f2e618f135e1882a57cc49d0/%23dst100010&amp;sa=D&amp;ust=1579038310976000" TargetMode="External"/><Relationship Id="rId17" Type="http://schemas.openxmlformats.org/officeDocument/2006/relationships/hyperlink" Target="https://www.google.com/url?q=http://www.consultant.ru/document/cons_doc_LAW_329361/461de18dee3ebde127c3357a900e93cb7eedea25/%23dst507&amp;sa=D&amp;ust=1579038310980000" TargetMode="External"/><Relationship Id="rId25" Type="http://schemas.openxmlformats.org/officeDocument/2006/relationships/hyperlink" Target="https://www.google.com/url?q=http://www.consultant.ru/document/cons_doc_LAW_115258/%23dst0&amp;sa=D&amp;ust=1579038310984000" TargetMode="External"/><Relationship Id="rId2" Type="http://schemas.openxmlformats.org/officeDocument/2006/relationships/styles" Target="styles.xml"/><Relationship Id="rId16" Type="http://schemas.openxmlformats.org/officeDocument/2006/relationships/hyperlink" Target="https://www.google.com/url?q=http://www.consultant.ru/document/cons_doc_LAW_329361/71b7c04dc6f24b9f52f3c127477220c475112680/%23dst100452&amp;sa=D&amp;ust=1579038310980000" TargetMode="External"/><Relationship Id="rId20" Type="http://schemas.openxmlformats.org/officeDocument/2006/relationships/hyperlink" Target="https://www.google.com/url?q=http://www.consultant.ru/document/cons_doc_LAW_118861/%23dst0&amp;sa=D&amp;ust=157903831098100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rkzan.ru/" TargetMode="External"/><Relationship Id="rId11" Type="http://schemas.openxmlformats.org/officeDocument/2006/relationships/hyperlink" Target="https://www.google.com/url?q=http://www.consultant.ru/document/cons_doc_LAW_321919/00c2c9154485aad12f953a4ffba0b49ee8c91d7e/%23dst100105&amp;sa=D&amp;ust=1579038310975000" TargetMode="External"/><Relationship Id="rId24" Type="http://schemas.openxmlformats.org/officeDocument/2006/relationships/hyperlink" Target="https://www.google.com/url?q=http://www.consultant.ru/document/cons_doc_LAW_324800/0dc869fb0e876936f2e618f135e1882a57cc49d0/%23dst100010&amp;sa=D&amp;ust=1579038310983000" TargetMode="External"/><Relationship Id="rId5" Type="http://schemas.openxmlformats.org/officeDocument/2006/relationships/hyperlink" Target="https://rosmintrud.ru/" TargetMode="External"/><Relationship Id="rId15" Type="http://schemas.openxmlformats.org/officeDocument/2006/relationships/hyperlink" Target="https://www.google.com/url?q=http://www.consultant.ru/document/cons_doc_LAW_329361/86e4b603c4af579205874c974805450cc63ac080/%23dst642&amp;sa=D&amp;ust=1579038310978000" TargetMode="External"/><Relationship Id="rId23" Type="http://schemas.openxmlformats.org/officeDocument/2006/relationships/hyperlink" Target="https://www.google.com/url?q=http://www.consultant.ru/document/cons_doc_LAW_329361/217b628db1be6d29295e946c651a66637c3c5617/%23dst648&amp;sa=D&amp;ust=1579038310983000" TargetMode="External"/><Relationship Id="rId28" Type="http://schemas.openxmlformats.org/officeDocument/2006/relationships/hyperlink" Target="https://base.garant.ru/73816518/" TargetMode="External"/><Relationship Id="rId10" Type="http://schemas.openxmlformats.org/officeDocument/2006/relationships/hyperlink" Target="https://www.google.com/url?q=http://www.consultant.ru/document/cons_doc_LAW_321919/512462830370ffb498ae9d649228ce589ce27e30/%23dst100012&amp;sa=D&amp;ust=1579038310975000" TargetMode="External"/><Relationship Id="rId19" Type="http://schemas.openxmlformats.org/officeDocument/2006/relationships/hyperlink" Target="https://www.google.com/url?q=http://www.consultant.ru/document/cons_doc_LAW_115258/%23dst0&amp;sa=D&amp;ust=1579038310981000" TargetMode="External"/><Relationship Id="rId4" Type="http://schemas.openxmlformats.org/officeDocument/2006/relationships/webSettings" Target="webSettings.xml"/><Relationship Id="rId9" Type="http://schemas.openxmlformats.org/officeDocument/2006/relationships/hyperlink" Target="https://www.google.com/url?q=http://www.consultant.ru/document/cons_doc_LAW_321919/0675b25d3da064bb21635ad1d9f7453489c482db/%23dst100051&amp;sa=D&amp;ust=1579038310975000" TargetMode="External"/><Relationship Id="rId14" Type="http://schemas.openxmlformats.org/officeDocument/2006/relationships/hyperlink" Target="https://www.google.com/url?q=http://www.consultant.ru/document/cons_doc_LAW_323991/e6c97fc7c8c4a840bc9e5bd1185ca334ccf987c2/%23dst100015&amp;sa=D&amp;ust=1579038310977000" TargetMode="External"/><Relationship Id="rId22" Type="http://schemas.openxmlformats.org/officeDocument/2006/relationships/hyperlink" Target="https://www.google.com/url?q=http://www.consultant.ru/document/cons_doc_LAW_115258/%23dst0&amp;sa=D&amp;ust=1579038310982000" TargetMode="External"/><Relationship Id="rId27" Type="http://schemas.openxmlformats.org/officeDocument/2006/relationships/hyperlink" Target="https://www.google.com/url?q=http://www.consultant.ru/document/cons_doc_LAW_329361/55f665b3e2e4847d6ccd23d9926efd7d9f8f42c9/%23dst100414&amp;sa=D&amp;ust=157903831098500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1789</Words>
  <Characters>10203</Characters>
  <Application>Microsoft Office Word</Application>
  <DocSecurity>0</DocSecurity>
  <Lines>85</Lines>
  <Paragraphs>23</Paragraphs>
  <ScaleCrop>false</ScaleCrop>
  <Company>SPecialiST RePack</Company>
  <LinksUpToDate>false</LinksUpToDate>
  <CharactersWithSpaces>11969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cp:revision>
  <dcterms:created xsi:type="dcterms:W3CDTF">2020-04-28T16:03:00Z</dcterms:created>
  <dcterms:modified xsi:type="dcterms:W3CDTF">2020-04-28T16:23:00Z</dcterms:modified>
</cp:coreProperties>
</file>