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9" w:rsidRPr="00775D08" w:rsidRDefault="00844559" w:rsidP="00844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D0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контрольной работы</w:t>
      </w:r>
    </w:p>
    <w:p w:rsidR="00844559" w:rsidRP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 xml:space="preserve">Учебным планом для слушателей заочной формы обучения предусмотрено написание контрольной работы, которая является  важным звеном в выработке навыков самостоятельного изучения дисциплины, в более глубоком усвоении ее выводов, в приобретении навыков получения знаний.  На всех этапах работы слушатель может  обратиться за консультацией к преподавателю.  </w:t>
      </w:r>
    </w:p>
    <w:p w:rsidR="00844559" w:rsidRP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 xml:space="preserve">Контрольная работа представляет собой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84455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 и задачи, </w:t>
      </w:r>
      <w:r w:rsidRPr="00844559">
        <w:rPr>
          <w:rFonts w:ascii="Times New Roman" w:hAnsi="Times New Roman" w:cs="Times New Roman"/>
          <w:sz w:val="28"/>
          <w:szCs w:val="28"/>
        </w:rPr>
        <w:t xml:space="preserve">которые необходимо дать полные </w:t>
      </w:r>
      <w:r>
        <w:rPr>
          <w:rFonts w:ascii="Times New Roman" w:hAnsi="Times New Roman" w:cs="Times New Roman"/>
          <w:sz w:val="28"/>
          <w:szCs w:val="28"/>
        </w:rPr>
        <w:t xml:space="preserve">развернутые </w:t>
      </w:r>
      <w:r w:rsidRPr="00844559">
        <w:rPr>
          <w:rFonts w:ascii="Times New Roman" w:hAnsi="Times New Roman" w:cs="Times New Roman"/>
          <w:sz w:val="28"/>
          <w:szCs w:val="28"/>
        </w:rPr>
        <w:t>ответы.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44559">
        <w:rPr>
          <w:rFonts w:ascii="Times New Roman" w:hAnsi="Times New Roman" w:cs="Times New Roman"/>
          <w:sz w:val="28"/>
          <w:szCs w:val="28"/>
        </w:rPr>
        <w:t xml:space="preserve">  выполнятся в печатном виде на листах бумаги формата А</w:t>
      </w:r>
      <w:proofErr w:type="gramStart"/>
      <w:r w:rsidRPr="0084455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44559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84455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5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4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5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4559">
        <w:rPr>
          <w:rFonts w:ascii="Times New Roman" w:hAnsi="Times New Roman" w:cs="Times New Roman"/>
          <w:sz w:val="28"/>
          <w:szCs w:val="28"/>
        </w:rPr>
        <w:t>, размер 14.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>Выполненная контрольная работа направляется для проверки за неделю до начала сессии.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>Если контрольная работа выполнена без соблюдения указаний или не полностью, она возвращается студенту без проверки.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 xml:space="preserve">После получения от преподавателя проверенной контрольной работы анализируются и исправляются отмеченные в работе ошибки. При положительной оценке работа допускается к защите. 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>Если работа не получ</w:t>
      </w:r>
      <w:r>
        <w:rPr>
          <w:rFonts w:ascii="Times New Roman" w:hAnsi="Times New Roman" w:cs="Times New Roman"/>
          <w:sz w:val="28"/>
          <w:szCs w:val="28"/>
        </w:rPr>
        <w:t>ила положительной оценки, её не</w:t>
      </w:r>
      <w:r w:rsidRPr="00844559">
        <w:rPr>
          <w:rFonts w:ascii="Times New Roman" w:hAnsi="Times New Roman" w:cs="Times New Roman"/>
          <w:sz w:val="28"/>
          <w:szCs w:val="28"/>
        </w:rPr>
        <w:t>обходимо выполнить заново с учетом указанных в рецензии замечаний и направить на повторное рецензирование.</w:t>
      </w:r>
    </w:p>
    <w:p w:rsidR="00844559" w:rsidRP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>Проверенная контрольная работа является учебным документом, который необходимо сохранять, так как во время экзамена/зачета проводится проверка усвоения материала, вошедшего в письменную контрольную работу</w:t>
      </w: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4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lastRenderedPageBreak/>
        <w:t>Вопрос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Предмет земельного права. Отличие земельных отношений от гражданских, административных, водных, лесных, экологических отношений.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Вопрос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Субъекты земельных отношений. Земельная правоспособность и дееспособность граждан. Особенности земельной правоспособности иностранных граждан и лиц без гражданства.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Вопрос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Право собственности на землю и другие природные ресурсы.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Иные вещные права на землю и другие природные ресурсы.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Вопрос №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Изъятие земельных участков у собственников, землевладельцев, землепользователей для государственных и муниципальных нужд.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844559">
        <w:rPr>
          <w:rFonts w:ascii="Times New Roman" w:hAnsi="Times New Roman" w:cs="Times New Roman"/>
          <w:b/>
          <w:sz w:val="28"/>
          <w:szCs w:val="28"/>
        </w:rPr>
        <w:t>5.</w:t>
      </w:r>
      <w:r w:rsidRPr="00844559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Договор аренды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59">
        <w:rPr>
          <w:rFonts w:ascii="Times New Roman" w:hAnsi="Times New Roman" w:cs="Times New Roman"/>
          <w:sz w:val="28"/>
          <w:szCs w:val="28"/>
        </w:rPr>
        <w:t>Договор ипотеки земельных участков.</w:t>
      </w: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Задача № 1.</w:t>
      </w:r>
      <w:r w:rsidRPr="00844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559">
        <w:rPr>
          <w:rFonts w:ascii="Times New Roman" w:hAnsi="Times New Roman" w:cs="Times New Roman"/>
          <w:sz w:val="28"/>
          <w:szCs w:val="28"/>
        </w:rPr>
        <w:t>АО «Гигант» решило продать 15,2 га земли (12 га пашни, 3,2 га пастбища, покрытого кустарником) частной компании под гольф-клуб: площадки для игры в гольф, домики для отдыха, вертолетная площадка и т. д. Орган регистрации отказал в государственной регистрации данной сделки на том основании, что покупатель не представил план дальнейшего использования земельного участка.</w:t>
      </w:r>
      <w:proofErr w:type="gramEnd"/>
      <w:r w:rsidRPr="00844559">
        <w:rPr>
          <w:rFonts w:ascii="Times New Roman" w:hAnsi="Times New Roman" w:cs="Times New Roman"/>
          <w:sz w:val="28"/>
          <w:szCs w:val="28"/>
        </w:rPr>
        <w:t xml:space="preserve"> Представители покупателя обжаловали отказ в суд. Решите дело.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Задача № 2.</w:t>
      </w:r>
      <w:r w:rsidRPr="00844559">
        <w:rPr>
          <w:rFonts w:ascii="Times New Roman" w:hAnsi="Times New Roman" w:cs="Times New Roman"/>
          <w:sz w:val="28"/>
          <w:szCs w:val="28"/>
        </w:rPr>
        <w:t xml:space="preserve"> Гражданин Удальцов имеет земельный участок в деревне </w:t>
      </w:r>
      <w:proofErr w:type="gramStart"/>
      <w:r w:rsidRPr="00844559">
        <w:rPr>
          <w:rFonts w:ascii="Times New Roman" w:hAnsi="Times New Roman" w:cs="Times New Roman"/>
          <w:sz w:val="28"/>
          <w:szCs w:val="28"/>
        </w:rPr>
        <w:t>Никиткино</w:t>
      </w:r>
      <w:proofErr w:type="gramEnd"/>
      <w:r w:rsidRPr="00844559">
        <w:rPr>
          <w:rFonts w:ascii="Times New Roman" w:hAnsi="Times New Roman" w:cs="Times New Roman"/>
          <w:sz w:val="28"/>
          <w:szCs w:val="28"/>
        </w:rPr>
        <w:t xml:space="preserve"> Ярославского района, предоставленный ему в собственность для индивидуального жилищного строительства в 2012 году. На данном участке Удальцов добывает песок, глину, использует их для строительства дома и хозяйственных построек, разрешает брать песок соседям за небольшую плату. В настоящее время Удальцов решил пробурить скважину глубиной 30 метров, установить мотор для забора воды, так как вода из общего колодца недостаточно чистая. Оцените законность действий Удальцова.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Pr="0084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44559">
        <w:rPr>
          <w:rFonts w:ascii="Times New Roman" w:hAnsi="Times New Roman" w:cs="Times New Roman"/>
          <w:b/>
          <w:sz w:val="28"/>
          <w:szCs w:val="28"/>
        </w:rPr>
        <w:t>3.</w:t>
      </w:r>
      <w:r w:rsidRPr="00844559">
        <w:rPr>
          <w:rFonts w:ascii="Times New Roman" w:hAnsi="Times New Roman" w:cs="Times New Roman"/>
          <w:sz w:val="28"/>
          <w:szCs w:val="28"/>
        </w:rPr>
        <w:t xml:space="preserve"> Супруги Гавриловы, являющиеся членами садоводческого товарищества «Репка», решили продать садовый участок (6 соток). На участке находится садовый домик, колодец, плодовые и ягодные насаждения. Супруги являются участниками Великой Отечественной войны. Никаких документов на земельный участок и домик, кроме членской книжки садовода, у них нет. Граждане обратились за помощью в юридическую консультацию.</w:t>
      </w:r>
    </w:p>
    <w:p w:rsid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84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44559">
        <w:rPr>
          <w:rFonts w:ascii="Times New Roman" w:hAnsi="Times New Roman" w:cs="Times New Roman"/>
          <w:b/>
          <w:sz w:val="28"/>
          <w:szCs w:val="28"/>
        </w:rPr>
        <w:t>4.</w:t>
      </w:r>
      <w:r w:rsidRPr="00844559">
        <w:rPr>
          <w:rFonts w:ascii="Times New Roman" w:hAnsi="Times New Roman" w:cs="Times New Roman"/>
          <w:sz w:val="28"/>
          <w:szCs w:val="28"/>
        </w:rPr>
        <w:t xml:space="preserve"> В связи с переездом на постоянное место жительства в город гражданин Павлов прекратил ведение фермерского хозяйства на земельном участке в Ярославском районе, принадлежащем ему на праве собственности. Павлов заключил договор купли-продажи имущества хозяйства, включая ферму, скот, земельный участок, состоящий из пашни и сенокосных угодий. Районный прокурор предъявил иск о признании сделки недействительной, как заключенной с нарушением законодательства, и перевода прав покупателя на администрацию Ярославского района. Решите дело.</w:t>
      </w:r>
    </w:p>
    <w:p w:rsidR="00844559" w:rsidRPr="00844559" w:rsidRDefault="00844559" w:rsidP="00844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59">
        <w:rPr>
          <w:rFonts w:ascii="Times New Roman" w:hAnsi="Times New Roman" w:cs="Times New Roman"/>
          <w:b/>
          <w:sz w:val="28"/>
          <w:szCs w:val="28"/>
        </w:rPr>
        <w:t>Задача № 5.</w:t>
      </w:r>
      <w:r w:rsidRPr="00844559">
        <w:rPr>
          <w:rFonts w:ascii="Times New Roman" w:hAnsi="Times New Roman" w:cs="Times New Roman"/>
          <w:sz w:val="28"/>
          <w:szCs w:val="28"/>
        </w:rPr>
        <w:t xml:space="preserve"> Петров, имеющий земельную долю в составе земель реорганизованного колхоза «Русь», обратился с просьбой о выделе ему в натуре части земельной доли для индивидуального жилищного строительства. Петров проживает с семьей в многоквартирном доме в селе </w:t>
      </w:r>
      <w:proofErr w:type="spellStart"/>
      <w:r w:rsidRPr="00844559">
        <w:rPr>
          <w:rFonts w:ascii="Times New Roman" w:hAnsi="Times New Roman" w:cs="Times New Roman"/>
          <w:sz w:val="28"/>
          <w:szCs w:val="28"/>
        </w:rPr>
        <w:t>Пестрецово</w:t>
      </w:r>
      <w:proofErr w:type="spellEnd"/>
      <w:r w:rsidRPr="00844559">
        <w:rPr>
          <w:rFonts w:ascii="Times New Roman" w:hAnsi="Times New Roman" w:cs="Times New Roman"/>
          <w:sz w:val="28"/>
          <w:szCs w:val="28"/>
        </w:rPr>
        <w:t xml:space="preserve"> и арендует по договору с сельской администрацией земельный участок под огород площадью 0,3 га. Размер испрашиваемого участка соответствует нормам предоставления земельных участков для указанной цели.</w:t>
      </w:r>
    </w:p>
    <w:sectPr w:rsidR="00844559" w:rsidRPr="00844559" w:rsidSect="008445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510"/>
    <w:multiLevelType w:val="hybridMultilevel"/>
    <w:tmpl w:val="F976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59"/>
    <w:rsid w:val="00141849"/>
    <w:rsid w:val="00775D08"/>
    <w:rsid w:val="0084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2</cp:revision>
  <dcterms:created xsi:type="dcterms:W3CDTF">2021-09-29T01:36:00Z</dcterms:created>
  <dcterms:modified xsi:type="dcterms:W3CDTF">2021-09-29T01:51:00Z</dcterms:modified>
</cp:coreProperties>
</file>