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8950EC">
      <w:r>
        <w:t>Перейти по ссылке, изучить материал</w:t>
      </w:r>
    </w:p>
    <w:p w:rsidR="008950EC" w:rsidRDefault="008950EC">
      <w:hyperlink r:id="rId5" w:history="1">
        <w:r w:rsidRPr="00E072F8">
          <w:rPr>
            <w:rStyle w:val="a3"/>
          </w:rPr>
          <w:t>https://infourok.ru/lekciya-na-temu-obschee-ustroystvo-traktorov-2486298.html</w:t>
        </w:r>
      </w:hyperlink>
    </w:p>
    <w:p w:rsidR="008950EC" w:rsidRDefault="008950EC">
      <w:bookmarkStart w:id="0" w:name="_GoBack"/>
      <w:bookmarkEnd w:id="0"/>
    </w:p>
    <w:sectPr w:rsidR="0089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20"/>
    <w:rsid w:val="004A5DA9"/>
    <w:rsid w:val="008950EC"/>
    <w:rsid w:val="0093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0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lekciya-na-temu-obschee-ustroystvo-traktorov-248629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2020-09-27T12:44:00Z</dcterms:created>
  <dcterms:modified xsi:type="dcterms:W3CDTF">2020-09-27T12:46:00Z</dcterms:modified>
</cp:coreProperties>
</file>