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Выполнение, каких видов слесарных работ чаще всего применяется при изготовлении изделия из металла?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Почему необходимо контролировать и регулировать положение тисков по росту работающего?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Перечислите основные правила безопасности при выполнении слесарных работ?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Почему угол заточки зубила, крейцмейселя, канавочника увеличивается по мере увеличения твердости обрабатываемого материала?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Почему при правке металлов рекомендуют применять молоток с круглым, а не квадратным бойком?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Почему при правке мягких материалов и тонких листов рекомендуется использовать прокладки?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Что учитывается при выборе ударного инструмента для гибки?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В чем сущность балансировки напильника при обработке плоских широких поверхностей?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От чего зависят различные формы и углы заточки режущей части сверла?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От чего зависит износ режущего стержневого инструмента для обработки отверстий?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От чего зависит скорость резания при обработке отверстия?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Почему при накатывании резьбы её прочность выше, а качество лучше, чем у резьб, полученных резанием?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Почему при нарезании наружной резьбы, диаметр должен быть несколько меньше, чем номинальный диаметр резьбы?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Почему режущую кромку шабера для чистового шабрения следует затачивать и заправлять с меньшей кривизной, чем у шабера для чернового шабрения?</w:t>
      </w:r>
    </w:p>
    <w:p w:rsidR="00E80EEE" w:rsidRDefault="00E80EEE" w:rsidP="00E80E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В чем состоит различие между притиркой и доводкой?</w:t>
      </w:r>
    </w:p>
    <w:p w:rsidR="004A5DA9" w:rsidRDefault="00E80EEE">
      <w:r>
        <w:t>Письменно ответить на вопросы</w:t>
      </w:r>
      <w:bookmarkStart w:id="0" w:name="_GoBack"/>
      <w:bookmarkEnd w:id="0"/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CB"/>
    <w:rsid w:val="004A5DA9"/>
    <w:rsid w:val="00E41ACB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2020-09-27T12:54:00Z</dcterms:created>
  <dcterms:modified xsi:type="dcterms:W3CDTF">2020-09-27T12:57:00Z</dcterms:modified>
</cp:coreProperties>
</file>