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B1" w:rsidRPr="00CB7AB1" w:rsidRDefault="00CB7AB1" w:rsidP="00CB7AB1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КОНТРОЛЬНОЙ РАБОТЫ ПО ДИСЦИПЛИНЕ  «НАЛОГОВОЕ  ПРАВО»</w:t>
      </w:r>
    </w:p>
    <w:p w:rsidR="00703FC2" w:rsidRDefault="00703FC2" w:rsidP="00703FC2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703FC2" w:rsidRDefault="00703FC2" w:rsidP="00703FC2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703FC2" w:rsidRDefault="00703FC2" w:rsidP="00703FC2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703FC2" w:rsidRDefault="00703FC2" w:rsidP="00703FC2">
      <w:pPr>
        <w:pStyle w:val="a3"/>
        <w:spacing w:before="0" w:beforeAutospacing="0" w:after="0" w:afterAutospacing="0"/>
        <w:ind w:firstLine="708"/>
        <w:jc w:val="both"/>
      </w:pPr>
    </w:p>
    <w:p w:rsidR="00703FC2" w:rsidRDefault="00703FC2" w:rsidP="00703FC2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703FC2" w:rsidRDefault="00703FC2" w:rsidP="00703FC2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703FC2" w:rsidRDefault="00703FC2" w:rsidP="00703FC2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703FC2" w:rsidRDefault="00703FC2" w:rsidP="00703FC2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703FC2" w:rsidRDefault="00703FC2" w:rsidP="00703FC2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703FC2" w:rsidRDefault="00703FC2" w:rsidP="00703FC2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703FC2" w:rsidRPr="00703FC2" w:rsidRDefault="00703FC2" w:rsidP="00703FC2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703FC2" w:rsidRDefault="00703FC2" w:rsidP="00703FC2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CB7AB1" w:rsidRPr="00703FC2" w:rsidRDefault="00CB7AB1" w:rsidP="00703FC2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CB7AB1" w:rsidRDefault="00CB7AB1" w:rsidP="00CB7AB1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03FC2">
        <w:rPr>
          <w:b/>
        </w:rPr>
        <w:t>Студенты</w:t>
      </w:r>
      <w:proofErr w:type="gramEnd"/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>
        <w:t xml:space="preserve">.  </w:t>
      </w:r>
    </w:p>
    <w:p w:rsidR="00CB7AB1" w:rsidRDefault="00CB7AB1" w:rsidP="00CB7AB1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CB7AB1" w:rsidRDefault="00CB7AB1" w:rsidP="00CB7AB1">
      <w:pPr>
        <w:pStyle w:val="a3"/>
        <w:spacing w:before="0" w:beforeAutospacing="0" w:after="0" w:afterAutospacing="0"/>
        <w:ind w:firstLine="708"/>
        <w:jc w:val="both"/>
      </w:pPr>
    </w:p>
    <w:p w:rsidR="00CB7AB1" w:rsidRDefault="00CB7AB1" w:rsidP="00CB7AB1">
      <w:pPr>
        <w:pStyle w:val="a3"/>
        <w:spacing w:before="0" w:beforeAutospacing="0" w:after="0" w:afterAutospacing="0"/>
        <w:jc w:val="both"/>
      </w:pPr>
      <w:r>
        <w:t xml:space="preserve">Первая буква фамилии </w:t>
      </w:r>
      <w:r w:rsidR="00703FC2">
        <w:t xml:space="preserve">- </w:t>
      </w:r>
      <w:r>
        <w:t xml:space="preserve">Тема контрольной работы </w:t>
      </w:r>
    </w:p>
    <w:p w:rsidR="00CB7AB1" w:rsidRDefault="00CB7AB1" w:rsidP="00CB7AB1">
      <w:pPr>
        <w:pStyle w:val="a3"/>
        <w:spacing w:before="0" w:beforeAutospacing="0" w:after="0" w:afterAutospacing="0"/>
        <w:jc w:val="both"/>
      </w:pP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 xml:space="preserve"> А. Н Щ. </w:t>
      </w:r>
      <w:r w:rsidR="005C0CCC">
        <w:t xml:space="preserve">  </w:t>
      </w:r>
      <w:r>
        <w:t>1. 13. 25. 37. 49.</w:t>
      </w: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 xml:space="preserve"> Б. О. Э. </w:t>
      </w:r>
      <w:r w:rsidR="005C0CCC">
        <w:t xml:space="preserve">   </w:t>
      </w:r>
      <w:r>
        <w:t>2. 14. 26. 38.50.</w:t>
      </w: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 xml:space="preserve">В. П. Ю. </w:t>
      </w:r>
      <w:r w:rsidR="005C0CCC">
        <w:t xml:space="preserve">   </w:t>
      </w:r>
      <w:r>
        <w:t>3. 15.  27.39.51.</w:t>
      </w: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 xml:space="preserve"> Г. Р. Я. </w:t>
      </w:r>
      <w:r w:rsidR="005C0CCC">
        <w:t xml:space="preserve">    </w:t>
      </w:r>
      <w:r>
        <w:t>4. 16. 28.40.52.</w:t>
      </w: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 xml:space="preserve">Д. С.  </w:t>
      </w:r>
      <w:r w:rsidR="005C0CCC">
        <w:t xml:space="preserve">        </w:t>
      </w:r>
      <w:r>
        <w:t>5. 17.  29. 41.53.</w:t>
      </w: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 xml:space="preserve">Е. Т.  </w:t>
      </w:r>
      <w:r w:rsidR="005C0CCC">
        <w:t xml:space="preserve">        </w:t>
      </w:r>
      <w:r>
        <w:t>6. 18.  30.42.</w:t>
      </w: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 xml:space="preserve">Ж. У.  </w:t>
      </w:r>
      <w:r w:rsidR="005C0CCC">
        <w:t xml:space="preserve">      </w:t>
      </w:r>
      <w:r>
        <w:t>7. 19. 31.43.</w:t>
      </w:r>
    </w:p>
    <w:p w:rsidR="00CB7AB1" w:rsidRDefault="00703FC2" w:rsidP="005C0CCC">
      <w:pPr>
        <w:pStyle w:val="a3"/>
        <w:spacing w:before="0" w:beforeAutospacing="0" w:after="0" w:afterAutospacing="0"/>
        <w:jc w:val="both"/>
      </w:pPr>
      <w:r>
        <w:t>З</w:t>
      </w:r>
      <w:r w:rsidR="00CB7AB1">
        <w:t xml:space="preserve">. Ф.  </w:t>
      </w:r>
      <w:r w:rsidR="005C0CCC">
        <w:t xml:space="preserve">       </w:t>
      </w:r>
      <w:r w:rsidR="00CB7AB1">
        <w:t>8. 20.  32. 44.</w:t>
      </w: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 xml:space="preserve">И. Х.  </w:t>
      </w:r>
      <w:r w:rsidR="005C0CCC">
        <w:t xml:space="preserve">       </w:t>
      </w:r>
      <w:r>
        <w:t>9. 21. 33.45.</w:t>
      </w:r>
    </w:p>
    <w:p w:rsidR="00703FC2" w:rsidRDefault="00CB7AB1" w:rsidP="005C0CCC">
      <w:pPr>
        <w:pStyle w:val="a3"/>
        <w:spacing w:before="0" w:beforeAutospacing="0" w:after="0" w:afterAutospacing="0"/>
        <w:jc w:val="both"/>
      </w:pPr>
      <w:r>
        <w:t xml:space="preserve">К. Ц.  </w:t>
      </w:r>
      <w:r w:rsidR="005C0CCC">
        <w:t xml:space="preserve">      </w:t>
      </w:r>
      <w:r>
        <w:t>10. 22. 34.46.</w:t>
      </w: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>Л. Ч. </w:t>
      </w:r>
      <w:r w:rsidR="005C0CCC">
        <w:t xml:space="preserve">     </w:t>
      </w:r>
      <w:r>
        <w:t xml:space="preserve"> </w:t>
      </w:r>
      <w:r w:rsidR="005C0CCC">
        <w:t xml:space="preserve"> </w:t>
      </w:r>
      <w:r>
        <w:t>11. 23. 35.47.</w:t>
      </w:r>
    </w:p>
    <w:p w:rsidR="00CB7AB1" w:rsidRDefault="00CB7AB1" w:rsidP="005C0CCC">
      <w:pPr>
        <w:pStyle w:val="a3"/>
        <w:spacing w:before="0" w:beforeAutospacing="0" w:after="0" w:afterAutospacing="0"/>
        <w:jc w:val="both"/>
      </w:pPr>
      <w:r>
        <w:t xml:space="preserve">М. Ш.  </w:t>
      </w:r>
      <w:r w:rsidR="005C0CCC">
        <w:t xml:space="preserve">    </w:t>
      </w:r>
      <w:r>
        <w:t>12. 24.36.  48.</w:t>
      </w:r>
    </w:p>
    <w:p w:rsidR="005C0CCC" w:rsidRDefault="005C0CCC" w:rsidP="005C0CCC">
      <w:pPr>
        <w:pStyle w:val="a3"/>
        <w:spacing w:before="0" w:beforeAutospacing="0" w:after="0" w:afterAutospacing="0"/>
        <w:jc w:val="both"/>
      </w:pPr>
    </w:p>
    <w:p w:rsidR="005C0CCC" w:rsidRDefault="005C0CCC" w:rsidP="005C0CCC">
      <w:pPr>
        <w:pStyle w:val="a3"/>
        <w:spacing w:before="0" w:beforeAutospacing="0" w:after="0" w:afterAutospacing="0"/>
        <w:jc w:val="both"/>
      </w:pPr>
    </w:p>
    <w:p w:rsidR="005C0CCC" w:rsidRDefault="005C0CCC" w:rsidP="005C0CCC">
      <w:pPr>
        <w:pStyle w:val="a3"/>
        <w:spacing w:before="0" w:beforeAutospacing="0" w:after="0" w:afterAutospacing="0"/>
        <w:jc w:val="both"/>
      </w:pPr>
    </w:p>
    <w:p w:rsidR="00CB5407" w:rsidRPr="00CB5407" w:rsidRDefault="00CB5407" w:rsidP="005C0C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 w:rsidR="00CB7AB1"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</w:t>
      </w: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t>НАЛОГОВОЕ</w:t>
      </w:r>
      <w:r w:rsidR="00CB7A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ПРАВО»</w:t>
      </w:r>
    </w:p>
    <w:p w:rsidR="00483C06" w:rsidRPr="004D3434" w:rsidRDefault="00143501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1.История возникновения и развития налогообложения в РФ</w:t>
      </w:r>
    </w:p>
    <w:p w:rsidR="00143501" w:rsidRPr="004D3434" w:rsidRDefault="00143501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2. Особенности региональных и муниципальных налоговых систем. Порядок установления и введения налогов</w:t>
      </w:r>
    </w:p>
    <w:p w:rsidR="000D1805" w:rsidRPr="004D3434" w:rsidRDefault="000D1805" w:rsidP="004D3434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3.</w:t>
      </w:r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Налог на добычу полезных ископаемых</w:t>
      </w:r>
    </w:p>
    <w:p w:rsidR="000D1805" w:rsidRPr="004D3434" w:rsidRDefault="000D1805" w:rsidP="004D3434">
      <w:p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4.Налог на имущество организаций</w:t>
      </w:r>
    </w:p>
    <w:p w:rsidR="000D1805" w:rsidRPr="004D3434" w:rsidRDefault="000D1805" w:rsidP="004D3434">
      <w:p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5. Налог на игорный бизнес</w:t>
      </w:r>
    </w:p>
    <w:p w:rsidR="000D1805" w:rsidRPr="004D3434" w:rsidRDefault="000D1805" w:rsidP="004D3434">
      <w:p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6. Транспортный налог</w:t>
      </w:r>
    </w:p>
    <w:p w:rsidR="000D1805" w:rsidRPr="004D3434" w:rsidRDefault="000D1805" w:rsidP="004D3434">
      <w:p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7. Местные налоги и сборы</w:t>
      </w:r>
    </w:p>
    <w:p w:rsidR="000D1805" w:rsidRPr="004D3434" w:rsidRDefault="000D1805" w:rsidP="004D3434">
      <w:p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8. Земельный налог</w:t>
      </w:r>
    </w:p>
    <w:p w:rsidR="000D1805" w:rsidRPr="004D3434" w:rsidRDefault="000D1805" w:rsidP="004D3434">
      <w:p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9. Налог на имущество физических лиц</w:t>
      </w:r>
    </w:p>
    <w:p w:rsidR="000D1805" w:rsidRPr="004D3434" w:rsidRDefault="000D1805" w:rsidP="004D3434">
      <w:p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metkadoc9"/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10. Налог на наследование или дарение</w:t>
      </w:r>
    </w:p>
    <w:p w:rsidR="000D1805" w:rsidRPr="004D3434" w:rsidRDefault="000D1805" w:rsidP="004D3434">
      <w:p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1" w:name="metkadoc11"/>
      <w:bookmarkEnd w:id="0"/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11. Сборы за пользование объектами животного мира и объектами водных биологических ресурсов</w:t>
      </w:r>
    </w:p>
    <w:p w:rsidR="000D1805" w:rsidRPr="004D3434" w:rsidRDefault="000D1805" w:rsidP="004D3434">
      <w:p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2" w:name="metkadoc7"/>
      <w:bookmarkEnd w:id="1"/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12. Налог на прибыль организаций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13.</w:t>
      </w:r>
      <w:bookmarkStart w:id="3" w:name="metkadoc4"/>
      <w:r w:rsidRPr="004D3434">
        <w:rPr>
          <w:rFonts w:ascii="Times New Roman" w:hAnsi="Times New Roman" w:cs="Times New Roman"/>
          <w:sz w:val="24"/>
          <w:szCs w:val="24"/>
        </w:rPr>
        <w:t xml:space="preserve">  Нормы-принципы и нормы-дефиниции в налоговом праве</w:t>
      </w:r>
      <w:bookmarkEnd w:id="3"/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14. Юридические факты в налоговом праве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15.</w:t>
      </w:r>
      <w:bookmarkStart w:id="4" w:name="metkadoc2"/>
      <w:r w:rsidRPr="004D3434">
        <w:rPr>
          <w:rFonts w:ascii="Times New Roman" w:hAnsi="Times New Roman" w:cs="Times New Roman"/>
          <w:sz w:val="24"/>
          <w:szCs w:val="24"/>
        </w:rPr>
        <w:t xml:space="preserve"> Понятие и виды налогоплательщиков и плательщиков сборов, их права и обязанности</w:t>
      </w:r>
      <w:bookmarkEnd w:id="4"/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16.</w:t>
      </w:r>
      <w:bookmarkStart w:id="5" w:name="metkadoc3"/>
      <w:r w:rsidRPr="004D3434">
        <w:rPr>
          <w:rFonts w:ascii="Times New Roman" w:hAnsi="Times New Roman" w:cs="Times New Roman"/>
          <w:sz w:val="24"/>
          <w:szCs w:val="24"/>
        </w:rPr>
        <w:t xml:space="preserve"> Налоговые агенты и сборщики налогов</w:t>
      </w:r>
      <w:bookmarkEnd w:id="5"/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17. Институт представительства в налоговых правоотношениях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18. Налоговые органы в Российской Федерации, их права, обязанности и ответственность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19. Правовой статус Федеральной налоговой службы Российской Федерации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20.</w:t>
      </w:r>
      <w:r w:rsidRPr="004D3434">
        <w:rPr>
          <w:rFonts w:ascii="Times New Roman" w:hAnsi="Times New Roman" w:cs="Times New Roman"/>
          <w:sz w:val="24"/>
          <w:szCs w:val="24"/>
        </w:rPr>
        <w:t xml:space="preserve"> Органы МВД России: права, обязанности и ответственность в сфере налогового администрирования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21.</w:t>
      </w:r>
      <w:bookmarkStart w:id="6" w:name="metkadoc5"/>
      <w:r w:rsidRPr="004D3434">
        <w:rPr>
          <w:rFonts w:ascii="Times New Roman" w:hAnsi="Times New Roman" w:cs="Times New Roman"/>
          <w:sz w:val="24"/>
          <w:szCs w:val="24"/>
        </w:rPr>
        <w:t xml:space="preserve"> Банки как субъекты налогового права</w:t>
      </w:r>
      <w:bookmarkEnd w:id="6"/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22. Бухгалтерский и налоговый учет в системе налога.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23. Налоговая декларация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24. Налоговая тайна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25. Понятие, основные черты и стадии налогового процесса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26. Понятие, юридические признаки и особенности налоговых правонарушений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 xml:space="preserve">27. Субъекты налогового правонарушения 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28.</w:t>
      </w:r>
      <w:bookmarkStart w:id="7" w:name="metkadoc6"/>
      <w:r w:rsidRPr="004D3434">
        <w:rPr>
          <w:rFonts w:ascii="Times New Roman" w:hAnsi="Times New Roman" w:cs="Times New Roman"/>
          <w:sz w:val="24"/>
          <w:szCs w:val="24"/>
        </w:rPr>
        <w:t xml:space="preserve"> понятие и способы уклонения от уплаты налогов</w:t>
      </w:r>
      <w:bookmarkEnd w:id="7"/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29. Принципы</w:t>
      </w:r>
      <w:proofErr w:type="gramStart"/>
      <w:r w:rsidRPr="004D343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D3434">
        <w:rPr>
          <w:rFonts w:ascii="Times New Roman" w:hAnsi="Times New Roman" w:cs="Times New Roman"/>
          <w:sz w:val="24"/>
          <w:szCs w:val="24"/>
        </w:rPr>
        <w:t xml:space="preserve"> СТАДИИ налоговой ответственности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30. Обстоятельства, смягчающие и отягчающие ответственность за совершение налогового правонарушения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31. Обстоятельства, исключающие ответственность и освобождающие от ответственности за нарушения законодательства о налогах и сборах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32. Налоговые санкции. Давность взыскания налоговых санкций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33. Защита прав налогоплательщиков. Административный порядок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34. Судебный порядок защиты нарушенных прав налогоплательщиков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35. Упрощенная система налогообложения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36.  Система налогообложения в виде единого налога на вмененный доход для отдельных видов деятельности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37. Система налогообложения для сельскохозяйственных товаропроизводителей (единый сельскохозяйственный налог)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38. Налогообложение кредитных организаций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39. Система налогообложения в свободных экономических зонах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40. ЗАТО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41. Понятие и предмет международного налогового права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42. Источники международного налогового права</w:t>
      </w:r>
    </w:p>
    <w:p w:rsidR="00A413B5" w:rsidRPr="004D3434" w:rsidRDefault="00A413B5" w:rsidP="004D3434">
      <w:pPr>
        <w:spacing w:after="0" w:line="240" w:lineRule="auto"/>
        <w:ind w:right="2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lastRenderedPageBreak/>
        <w:t>43. Международные соглашения по вопросам налогообложения</w:t>
      </w:r>
    </w:p>
    <w:p w:rsidR="004D3434" w:rsidRPr="004D3434" w:rsidRDefault="004D3434" w:rsidP="004D3434">
      <w:pPr>
        <w:pStyle w:val="2"/>
        <w:spacing w:before="0" w:after="0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 w:rsidRPr="004D3434">
        <w:rPr>
          <w:rFonts w:ascii="Times New Roman" w:hAnsi="Times New Roman"/>
          <w:b w:val="0"/>
          <w:i w:val="0"/>
          <w:sz w:val="24"/>
          <w:szCs w:val="24"/>
        </w:rPr>
        <w:t>44. Правовое положение и основы деятельности ФНС в Российской Федерации.</w:t>
      </w:r>
    </w:p>
    <w:p w:rsidR="004D3434" w:rsidRPr="004D3434" w:rsidRDefault="004D3434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45. Разграничение налоговой оптимизации и уклонения от уплаты налога.</w:t>
      </w:r>
    </w:p>
    <w:p w:rsidR="004D3434" w:rsidRPr="004D3434" w:rsidRDefault="004D3434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46. Автономия налогового законодательства.</w:t>
      </w:r>
    </w:p>
    <w:p w:rsidR="004D3434" w:rsidRPr="004D3434" w:rsidRDefault="004D3434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47. Реализация принципов налогового права в ЕНВД.</w:t>
      </w:r>
    </w:p>
    <w:p w:rsidR="004D3434" w:rsidRPr="004D3434" w:rsidRDefault="004D3434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48. Гражданско-правовые институты в детерминации налоговых отношений.</w:t>
      </w:r>
    </w:p>
    <w:p w:rsidR="004D3434" w:rsidRPr="004D3434" w:rsidRDefault="004D3434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49.  Экономические и правовые свойства налога.</w:t>
      </w:r>
    </w:p>
    <w:p w:rsidR="004D3434" w:rsidRPr="004D3434" w:rsidRDefault="004D3434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50. Процессуальные отношения в налоговом праве.</w:t>
      </w:r>
    </w:p>
    <w:p w:rsidR="004D3434" w:rsidRPr="004D3434" w:rsidRDefault="004D3434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51. Субъекты налогового правоотношения.</w:t>
      </w:r>
    </w:p>
    <w:p w:rsidR="004D3434" w:rsidRPr="004D3434" w:rsidRDefault="004D3434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52.  Роль кредитора в налоговом правоотношении.</w:t>
      </w:r>
    </w:p>
    <w:p w:rsidR="004D3434" w:rsidRDefault="004D3434" w:rsidP="004D3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434">
        <w:rPr>
          <w:rFonts w:ascii="Times New Roman" w:hAnsi="Times New Roman" w:cs="Times New Roman"/>
          <w:sz w:val="24"/>
          <w:szCs w:val="24"/>
        </w:rPr>
        <w:t>53. Налоговая оптимизация недобросовестных контрагентов.</w:t>
      </w:r>
    </w:p>
    <w:p w:rsidR="00582F3C" w:rsidRDefault="00582F3C" w:rsidP="004D3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F3C" w:rsidRPr="00582F3C" w:rsidRDefault="00582F3C" w:rsidP="00582F3C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582F3C">
        <w:rPr>
          <w:rFonts w:ascii="Times New Roman" w:hAnsi="Times New Roman" w:cs="Times New Roman"/>
          <w:b w:val="0"/>
          <w:caps/>
          <w:sz w:val="24"/>
          <w:szCs w:val="24"/>
        </w:rPr>
        <w:t>РЕКОМЕНДУЕМАЯ ЛИТЕРАТУРА:</w:t>
      </w:r>
    </w:p>
    <w:p w:rsidR="00582F3C" w:rsidRPr="00582F3C" w:rsidRDefault="00582F3C" w:rsidP="005C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582F3C" w:rsidRPr="00582F3C" w:rsidRDefault="00582F3C" w:rsidP="005C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582F3C">
        <w:rPr>
          <w:rFonts w:ascii="Times New Roman" w:hAnsi="Times New Roman" w:cs="Times New Roman"/>
          <w:iCs/>
          <w:sz w:val="24"/>
          <w:szCs w:val="24"/>
        </w:rPr>
        <w:t>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7-ФКЗ).</w:t>
      </w:r>
    </w:p>
    <w:p w:rsidR="00582F3C" w:rsidRPr="00582F3C" w:rsidRDefault="00582F3C" w:rsidP="005C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582F3C">
        <w:rPr>
          <w:rFonts w:ascii="Times New Roman" w:hAnsi="Times New Roman" w:cs="Times New Roman"/>
          <w:iCs/>
          <w:sz w:val="24"/>
          <w:szCs w:val="24"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582F3C">
        <w:rPr>
          <w:rFonts w:ascii="Times New Roman" w:hAnsi="Times New Roman" w:cs="Times New Roman"/>
          <w:iCs/>
          <w:sz w:val="24"/>
          <w:szCs w:val="24"/>
        </w:rPr>
        <w:t>изм</w:t>
      </w:r>
      <w:proofErr w:type="spellEnd"/>
      <w:r w:rsidRPr="00582F3C">
        <w:rPr>
          <w:rFonts w:ascii="Times New Roman" w:hAnsi="Times New Roman" w:cs="Times New Roman"/>
          <w:iCs/>
          <w:sz w:val="24"/>
          <w:szCs w:val="24"/>
        </w:rPr>
        <w:t>. от 27.06.2012).</w:t>
      </w:r>
    </w:p>
    <w:p w:rsidR="00582F3C" w:rsidRPr="00582F3C" w:rsidRDefault="00582F3C" w:rsidP="005C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2F3C">
        <w:rPr>
          <w:rFonts w:ascii="Times New Roman" w:hAnsi="Times New Roman" w:cs="Times New Roman"/>
          <w:iCs/>
          <w:sz w:val="24"/>
          <w:szCs w:val="24"/>
        </w:rPr>
        <w:t>3. Гражданский процессуальный кодекс Российской Федерации от 14.11.2002 № 138-ФЗ (ред. от 14.06.2012).</w:t>
      </w:r>
    </w:p>
    <w:p w:rsidR="00582F3C" w:rsidRPr="00582F3C" w:rsidRDefault="00582F3C" w:rsidP="005C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>4. Кодекс Российской Федерации об административных правонарушениях от 30.12.2001 № 195-ФЗ (ред. от 12.11.2012).</w:t>
      </w:r>
    </w:p>
    <w:p w:rsidR="00582F3C" w:rsidRPr="00582F3C" w:rsidRDefault="00582F3C" w:rsidP="005C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>5. Налоговый кодекс Российской Федерации от 05.08.2000 N 117-ФЗ.</w:t>
      </w:r>
    </w:p>
    <w:p w:rsidR="00582F3C" w:rsidRPr="00582F3C" w:rsidRDefault="00582F3C" w:rsidP="005C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 xml:space="preserve">6. Кучеров И.И. Налоговое право России: Курс лекций (2-е изд., </w:t>
      </w:r>
      <w:proofErr w:type="spellStart"/>
      <w:r w:rsidRPr="00582F3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82F3C">
        <w:rPr>
          <w:rFonts w:ascii="Times New Roman" w:hAnsi="Times New Roman" w:cs="Times New Roman"/>
          <w:sz w:val="24"/>
          <w:szCs w:val="24"/>
        </w:rPr>
        <w:t>. и доп.</w:t>
      </w:r>
      <w:proofErr w:type="gramStart"/>
      <w:r w:rsidRPr="00582F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82F3C">
        <w:rPr>
          <w:rFonts w:ascii="Times New Roman" w:hAnsi="Times New Roman" w:cs="Times New Roman"/>
          <w:sz w:val="24"/>
          <w:szCs w:val="24"/>
        </w:rPr>
        <w:t xml:space="preserve">. – М.:  </w:t>
      </w:r>
      <w:proofErr w:type="spellStart"/>
      <w:r w:rsidRPr="00582F3C">
        <w:rPr>
          <w:rFonts w:ascii="Times New Roman" w:hAnsi="Times New Roman" w:cs="Times New Roman"/>
          <w:sz w:val="24"/>
          <w:szCs w:val="24"/>
        </w:rPr>
        <w:t>ЮрИнфор</w:t>
      </w:r>
      <w:proofErr w:type="spellEnd"/>
      <w:r w:rsidRPr="00582F3C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82F3C" w:rsidRPr="00582F3C" w:rsidRDefault="00582F3C" w:rsidP="005C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>7. Налоговое право России. Учебник для вузов</w:t>
      </w:r>
      <w:proofErr w:type="gramStart"/>
      <w:r w:rsidRPr="00582F3C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582F3C">
        <w:rPr>
          <w:rFonts w:ascii="Times New Roman" w:hAnsi="Times New Roman" w:cs="Times New Roman"/>
          <w:sz w:val="24"/>
          <w:szCs w:val="24"/>
        </w:rPr>
        <w:t xml:space="preserve">тв. ред. </w:t>
      </w:r>
      <w:proofErr w:type="spellStart"/>
      <w:r w:rsidRPr="00582F3C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582F3C">
        <w:rPr>
          <w:rFonts w:ascii="Times New Roman" w:hAnsi="Times New Roman" w:cs="Times New Roman"/>
          <w:sz w:val="24"/>
          <w:szCs w:val="24"/>
        </w:rPr>
        <w:t xml:space="preserve">., проф. Ю.А. Крохина. – 2-е изд., </w:t>
      </w:r>
      <w:proofErr w:type="spellStart"/>
      <w:r w:rsidRPr="00582F3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82F3C">
        <w:rPr>
          <w:rFonts w:ascii="Times New Roman" w:hAnsi="Times New Roman" w:cs="Times New Roman"/>
          <w:sz w:val="24"/>
          <w:szCs w:val="24"/>
        </w:rPr>
        <w:t>. -  М.: Норма, 2012.</w:t>
      </w:r>
    </w:p>
    <w:p w:rsidR="00582F3C" w:rsidRPr="00582F3C" w:rsidRDefault="00582F3C" w:rsidP="00582F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2F3C" w:rsidRPr="00582F3C" w:rsidRDefault="00582F3C" w:rsidP="005C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582F3C" w:rsidRPr="00582F3C" w:rsidRDefault="00582F3C" w:rsidP="005C0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>1. Демин, А. В. Налоговое право России: учеб</w:t>
      </w:r>
      <w:proofErr w:type="gramStart"/>
      <w:r w:rsidRPr="00582F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F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2F3C">
        <w:rPr>
          <w:rFonts w:ascii="Times New Roman" w:hAnsi="Times New Roman" w:cs="Times New Roman"/>
          <w:sz w:val="24"/>
          <w:szCs w:val="24"/>
        </w:rPr>
        <w:t>особие для вузов / А. В. Демин. - М.</w:t>
      </w:r>
      <w:proofErr w:type="gramStart"/>
      <w:r w:rsidRPr="00582F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2F3C">
        <w:rPr>
          <w:rFonts w:ascii="Times New Roman" w:hAnsi="Times New Roman" w:cs="Times New Roman"/>
          <w:sz w:val="24"/>
          <w:szCs w:val="24"/>
        </w:rPr>
        <w:t xml:space="preserve"> РИОР, 2010.</w:t>
      </w:r>
    </w:p>
    <w:p w:rsidR="00582F3C" w:rsidRPr="00582F3C" w:rsidRDefault="00582F3C" w:rsidP="005C0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82F3C">
        <w:rPr>
          <w:rFonts w:ascii="Times New Roman" w:hAnsi="Times New Roman" w:cs="Times New Roman"/>
          <w:sz w:val="24"/>
          <w:szCs w:val="24"/>
        </w:rPr>
        <w:t>Винницкий</w:t>
      </w:r>
      <w:proofErr w:type="gramEnd"/>
      <w:r w:rsidRPr="00582F3C">
        <w:rPr>
          <w:rFonts w:ascii="Times New Roman" w:hAnsi="Times New Roman" w:cs="Times New Roman"/>
          <w:sz w:val="24"/>
          <w:szCs w:val="24"/>
        </w:rPr>
        <w:t xml:space="preserve"> Д. В. Российское налоговое право: проблемы теории и практики / Д. В. Винницкий. - </w:t>
      </w:r>
      <w:proofErr w:type="spellStart"/>
      <w:r w:rsidRPr="00582F3C">
        <w:rPr>
          <w:rFonts w:ascii="Times New Roman" w:hAnsi="Times New Roman" w:cs="Times New Roman"/>
          <w:sz w:val="24"/>
          <w:szCs w:val="24"/>
        </w:rPr>
        <w:t>CПб</w:t>
      </w:r>
      <w:proofErr w:type="spellEnd"/>
      <w:r w:rsidRPr="00582F3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82F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2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F3C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582F3C">
        <w:rPr>
          <w:rFonts w:ascii="Times New Roman" w:hAnsi="Times New Roman" w:cs="Times New Roman"/>
          <w:sz w:val="24"/>
          <w:szCs w:val="24"/>
        </w:rPr>
        <w:t>. центр Пресс, 2012.</w:t>
      </w:r>
    </w:p>
    <w:p w:rsidR="00582F3C" w:rsidRPr="00582F3C" w:rsidRDefault="00582F3C" w:rsidP="005C0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bCs/>
          <w:sz w:val="24"/>
          <w:szCs w:val="24"/>
        </w:rPr>
        <w:t>3. Кузнецов, В. П.</w:t>
      </w:r>
      <w:r w:rsidRPr="00582F3C">
        <w:rPr>
          <w:rFonts w:ascii="Times New Roman" w:hAnsi="Times New Roman" w:cs="Times New Roman"/>
          <w:sz w:val="24"/>
          <w:szCs w:val="24"/>
        </w:rPr>
        <w:t> </w:t>
      </w:r>
      <w:r w:rsidRPr="00582F3C">
        <w:rPr>
          <w:rFonts w:ascii="Times New Roman" w:hAnsi="Times New Roman" w:cs="Times New Roman"/>
          <w:bCs/>
          <w:sz w:val="24"/>
          <w:szCs w:val="24"/>
        </w:rPr>
        <w:t> Налоговое администрирование в системе административного права</w:t>
      </w:r>
      <w:r w:rsidRPr="00582F3C">
        <w:rPr>
          <w:rFonts w:ascii="Times New Roman" w:hAnsi="Times New Roman" w:cs="Times New Roman"/>
          <w:sz w:val="24"/>
          <w:szCs w:val="24"/>
        </w:rPr>
        <w:t>: учебное пособие для вузов / В. П. Кузнецов. - Оренбург: ГОУ ОГУ, 2009.</w:t>
      </w:r>
    </w:p>
    <w:p w:rsidR="00582F3C" w:rsidRPr="00582F3C" w:rsidRDefault="00582F3C" w:rsidP="005C0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bCs/>
          <w:sz w:val="24"/>
          <w:szCs w:val="24"/>
        </w:rPr>
        <w:t>4. Налоговое право России</w:t>
      </w:r>
      <w:r w:rsidRPr="00582F3C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582F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F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82F3C">
        <w:rPr>
          <w:rFonts w:ascii="Times New Roman" w:hAnsi="Times New Roman" w:cs="Times New Roman"/>
          <w:sz w:val="24"/>
          <w:szCs w:val="24"/>
        </w:rPr>
        <w:t xml:space="preserve">ля вузов / отв. ред. Ю. А. Крохина.- 4-е изд., </w:t>
      </w:r>
      <w:proofErr w:type="spellStart"/>
      <w:r w:rsidRPr="00582F3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82F3C">
        <w:rPr>
          <w:rFonts w:ascii="Times New Roman" w:hAnsi="Times New Roman" w:cs="Times New Roman"/>
          <w:sz w:val="24"/>
          <w:szCs w:val="24"/>
        </w:rPr>
        <w:t>. - М.: Норма, 2011.</w:t>
      </w:r>
    </w:p>
    <w:p w:rsidR="00582F3C" w:rsidRPr="00582F3C" w:rsidRDefault="00582F3C" w:rsidP="005C0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2F3C" w:rsidRPr="00582F3C" w:rsidRDefault="00582F3C" w:rsidP="005C0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582F3C" w:rsidRPr="00582F3C" w:rsidRDefault="00582F3C" w:rsidP="005C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Pr="00582F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82F3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82F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elibrary</w:t>
        </w:r>
        <w:proofErr w:type="spellEnd"/>
        <w:r w:rsidRPr="00582F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F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82F3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582F3C">
        <w:rPr>
          <w:rFonts w:ascii="Times New Roman" w:hAnsi="Times New Roman" w:cs="Times New Roman"/>
          <w:sz w:val="24"/>
          <w:szCs w:val="24"/>
        </w:rPr>
        <w:t xml:space="preserve"> - Научная электронная библиотека;</w:t>
      </w:r>
    </w:p>
    <w:p w:rsidR="00582F3C" w:rsidRPr="00582F3C" w:rsidRDefault="00582F3C" w:rsidP="005C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F3C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Pr="00582F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82F3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82F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82F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F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582F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F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82F3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582F3C">
        <w:rPr>
          <w:rFonts w:ascii="Times New Roman" w:hAnsi="Times New Roman" w:cs="Times New Roman"/>
          <w:sz w:val="24"/>
          <w:szCs w:val="24"/>
        </w:rPr>
        <w:t xml:space="preserve"> - Российское образование: федеральный образовательный портал.</w:t>
      </w:r>
      <w:bookmarkEnd w:id="2"/>
    </w:p>
    <w:sectPr w:rsidR="00582F3C" w:rsidRPr="00582F3C" w:rsidSect="0048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501"/>
    <w:rsid w:val="000D1805"/>
    <w:rsid w:val="00143501"/>
    <w:rsid w:val="002935A0"/>
    <w:rsid w:val="003D2833"/>
    <w:rsid w:val="0046477F"/>
    <w:rsid w:val="00483C06"/>
    <w:rsid w:val="004D3434"/>
    <w:rsid w:val="00582F3C"/>
    <w:rsid w:val="005C0CCC"/>
    <w:rsid w:val="00703FC2"/>
    <w:rsid w:val="009A4E9E"/>
    <w:rsid w:val="00A413B5"/>
    <w:rsid w:val="00CB5407"/>
    <w:rsid w:val="00CB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06"/>
  </w:style>
  <w:style w:type="paragraph" w:styleId="1">
    <w:name w:val="heading 1"/>
    <w:basedOn w:val="a"/>
    <w:next w:val="a"/>
    <w:link w:val="10"/>
    <w:uiPriority w:val="9"/>
    <w:qFormat/>
    <w:rsid w:val="00582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434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34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B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2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nhideWhenUsed/>
    <w:rsid w:val="00582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4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2015-08-11T09:23:00Z</dcterms:created>
  <dcterms:modified xsi:type="dcterms:W3CDTF">2015-08-15T18:46:00Z</dcterms:modified>
</cp:coreProperties>
</file>