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5B" w:rsidRDefault="0090165B" w:rsidP="00BC3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 ПО КУРСУ ЖИЛИЩНОЕ ПРАВО</w:t>
      </w:r>
    </w:p>
    <w:p w:rsidR="0090165B" w:rsidRPr="00BC3988" w:rsidRDefault="0090165B" w:rsidP="00BC3988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C398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90165B" w:rsidRPr="00CE08B1" w:rsidRDefault="0090165B" w:rsidP="00CE0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Понятие, предмет и принципы жилищного права. </w:t>
      </w:r>
    </w:p>
    <w:p w:rsidR="0090165B" w:rsidRPr="00CE08B1" w:rsidRDefault="0090165B" w:rsidP="00CE0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Источники и состав жилищного законодательства. Действие жилищного законодательства. </w:t>
      </w:r>
    </w:p>
    <w:p w:rsidR="0090165B" w:rsidRDefault="0090165B" w:rsidP="00CE0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Понятие и виды жилых помещений. Требования к жилым помещениям. </w:t>
      </w:r>
    </w:p>
    <w:p w:rsidR="0090165B" w:rsidRDefault="0090165B" w:rsidP="00CE0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Правила перепланировки и переустройства жилого помещения. </w:t>
      </w:r>
    </w:p>
    <w:p w:rsidR="0090165B" w:rsidRDefault="0090165B" w:rsidP="00CE0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>Признание жилья непригодным для проживания</w:t>
      </w:r>
      <w:r>
        <w:rPr>
          <w:rFonts w:ascii="Times New Roman" w:hAnsi="Times New Roman"/>
          <w:sz w:val="24"/>
          <w:szCs w:val="24"/>
        </w:rPr>
        <w:t>.</w:t>
      </w:r>
      <w:r w:rsidRPr="00CE08B1">
        <w:rPr>
          <w:rFonts w:ascii="Times New Roman" w:hAnsi="Times New Roman"/>
          <w:sz w:val="24"/>
          <w:szCs w:val="24"/>
        </w:rPr>
        <w:t xml:space="preserve"> </w:t>
      </w:r>
    </w:p>
    <w:p w:rsidR="0090165B" w:rsidRDefault="0090165B" w:rsidP="004C7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 и обязанности собственника жилого помещения и иных граждан, проживающих в принадлежащем ему жилом помещении. </w:t>
      </w:r>
    </w:p>
    <w:p w:rsidR="0090165B" w:rsidRDefault="0090165B" w:rsidP="00CE0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Основания приобретения жилого помещения в собственность. </w:t>
      </w:r>
    </w:p>
    <w:p w:rsidR="0090165B" w:rsidRDefault="0090165B" w:rsidP="00CE0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>Строительство жилых помещений. Долевое участие в строительстве жилья.</w:t>
      </w:r>
    </w:p>
    <w:p w:rsidR="0090165B" w:rsidRDefault="0090165B" w:rsidP="00CE0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>Ипотечное кредитование.</w:t>
      </w:r>
    </w:p>
    <w:p w:rsidR="0090165B" w:rsidRDefault="0090165B" w:rsidP="00D223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Приватизация жилых помещений. </w:t>
      </w:r>
    </w:p>
    <w:p w:rsidR="0090165B" w:rsidRDefault="0090165B" w:rsidP="00D223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Товарищество собственников жилья, порядок создания и деятельности. </w:t>
      </w:r>
    </w:p>
    <w:p w:rsidR="0090165B" w:rsidRDefault="0090165B" w:rsidP="00D223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>Жилищный и жилищно-строительный кооперативы как формы некоммерческих организаций.</w:t>
      </w:r>
    </w:p>
    <w:p w:rsidR="0090165B" w:rsidRDefault="0090165B" w:rsidP="006712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Совет многоквартирного дома: права и обязанности. </w:t>
      </w:r>
    </w:p>
    <w:p w:rsidR="0090165B" w:rsidRDefault="0090165B" w:rsidP="006712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Право собственности на объекты общего пользования в многоквартирном доме. </w:t>
      </w:r>
    </w:p>
    <w:p w:rsidR="0090165B" w:rsidRDefault="0090165B" w:rsidP="00671291">
      <w:pPr>
        <w:widowControl w:val="0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управлений многоквартирными домами.</w:t>
      </w:r>
    </w:p>
    <w:p w:rsidR="0090165B" w:rsidRDefault="0090165B" w:rsidP="004C7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88">
        <w:rPr>
          <w:rFonts w:ascii="Times New Roman" w:hAnsi="Times New Roman"/>
          <w:sz w:val="24"/>
          <w:szCs w:val="24"/>
        </w:rPr>
        <w:t>Виды жилищных фондов.</w:t>
      </w:r>
    </w:p>
    <w:p w:rsidR="0090165B" w:rsidRDefault="0090165B" w:rsidP="004C7E50">
      <w:pPr>
        <w:widowControl w:val="0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88">
        <w:rPr>
          <w:rFonts w:ascii="Times New Roman" w:hAnsi="Times New Roman"/>
          <w:sz w:val="24"/>
          <w:szCs w:val="24"/>
        </w:rPr>
        <w:t>Специализированный жилищный фонд</w:t>
      </w:r>
      <w:r>
        <w:rPr>
          <w:rFonts w:ascii="Times New Roman" w:hAnsi="Times New Roman"/>
          <w:sz w:val="24"/>
          <w:szCs w:val="24"/>
        </w:rPr>
        <w:t>.</w:t>
      </w:r>
    </w:p>
    <w:p w:rsidR="0090165B" w:rsidRDefault="0090165B" w:rsidP="004C7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Порядок предоставления жилого помещения в домах государственного и муниципального жилищных фондов. </w:t>
      </w:r>
    </w:p>
    <w:p w:rsidR="0090165B" w:rsidRDefault="0090165B" w:rsidP="004C7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Понятие и виды договоров найма жилого помещения. </w:t>
      </w:r>
    </w:p>
    <w:p w:rsidR="0090165B" w:rsidRDefault="0090165B" w:rsidP="004C7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Договор социального найма жилого помещения. </w:t>
      </w:r>
    </w:p>
    <w:p w:rsidR="0090165B" w:rsidRDefault="0090165B" w:rsidP="004C7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Договор коммерческого найма жилого помещения. </w:t>
      </w:r>
    </w:p>
    <w:p w:rsidR="0090165B" w:rsidRDefault="0090165B" w:rsidP="004C7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Договор поднайма жилых помещений. Временные жильцы. </w:t>
      </w:r>
    </w:p>
    <w:p w:rsidR="0090165B" w:rsidRDefault="0090165B" w:rsidP="00F64F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Условия и порядок выселения граждан из жилого помещения без предоставления жилья. </w:t>
      </w:r>
    </w:p>
    <w:p w:rsidR="0090165B" w:rsidRDefault="0090165B" w:rsidP="00F64F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Условия и порядок выселения граждан из жилого помещения с предоставлением жилья. </w:t>
      </w:r>
    </w:p>
    <w:p w:rsidR="0090165B" w:rsidRDefault="0090165B" w:rsidP="00F64F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Вселение на жилую площадь родственников и других лиц. </w:t>
      </w:r>
    </w:p>
    <w:p w:rsidR="0090165B" w:rsidRDefault="0090165B" w:rsidP="00F64F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Сохранение жилых помещений за временно отсутствующими гражданами. </w:t>
      </w:r>
    </w:p>
    <w:p w:rsidR="0090165B" w:rsidRDefault="0090165B" w:rsidP="00CE0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Распоряжение жилыми помещениями. Особенности сделок с жилыми помещениями. </w:t>
      </w:r>
    </w:p>
    <w:p w:rsidR="0090165B" w:rsidRDefault="0090165B" w:rsidP="00CE08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Наследование жилых помещений. </w:t>
      </w:r>
    </w:p>
    <w:p w:rsidR="0090165B" w:rsidRPr="00BC3988" w:rsidRDefault="0090165B" w:rsidP="00FC1E2B">
      <w:pPr>
        <w:widowControl w:val="0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88">
        <w:rPr>
          <w:rFonts w:ascii="Times New Roman" w:hAnsi="Times New Roman"/>
          <w:sz w:val="24"/>
          <w:szCs w:val="24"/>
        </w:rPr>
        <w:t>Правила предоставления коммунальных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90165B" w:rsidRDefault="0090165B" w:rsidP="00054C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8B1">
        <w:rPr>
          <w:rFonts w:ascii="Times New Roman" w:hAnsi="Times New Roman"/>
          <w:sz w:val="24"/>
          <w:szCs w:val="24"/>
        </w:rPr>
        <w:t xml:space="preserve">Плата за пользование жилыми помещениями и коммунальные услуги. Структура платежей. Социальные гарантии по оплате жилья и коммунальных услуг. </w:t>
      </w:r>
    </w:p>
    <w:p w:rsidR="0090165B" w:rsidRDefault="0090165B" w:rsidP="00054C7E">
      <w:pPr>
        <w:pStyle w:val="ListParagraph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0165B" w:rsidRPr="00CE08B1" w:rsidRDefault="0090165B" w:rsidP="00054C7E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0165B" w:rsidRPr="00CE08B1" w:rsidSect="00D9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CC4"/>
    <w:multiLevelType w:val="hybridMultilevel"/>
    <w:tmpl w:val="7ADA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B45EAC"/>
    <w:multiLevelType w:val="hybridMultilevel"/>
    <w:tmpl w:val="BF9A0BC8"/>
    <w:lvl w:ilvl="0" w:tplc="2EC81B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9E0114B"/>
    <w:multiLevelType w:val="hybridMultilevel"/>
    <w:tmpl w:val="38625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988"/>
    <w:rsid w:val="00054C7E"/>
    <w:rsid w:val="001D529F"/>
    <w:rsid w:val="004050CF"/>
    <w:rsid w:val="004C7E50"/>
    <w:rsid w:val="00671291"/>
    <w:rsid w:val="0068245A"/>
    <w:rsid w:val="0090165B"/>
    <w:rsid w:val="00967C3A"/>
    <w:rsid w:val="00BC3988"/>
    <w:rsid w:val="00C74EB3"/>
    <w:rsid w:val="00CE08B1"/>
    <w:rsid w:val="00D223DA"/>
    <w:rsid w:val="00D94645"/>
    <w:rsid w:val="00F64FDB"/>
    <w:rsid w:val="00FC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0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1</Pages>
  <Words>287</Words>
  <Characters>1638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tmp</cp:lastModifiedBy>
  <cp:revision>5</cp:revision>
  <dcterms:created xsi:type="dcterms:W3CDTF">2012-12-20T04:09:00Z</dcterms:created>
  <dcterms:modified xsi:type="dcterms:W3CDTF">2013-09-23T05:27:00Z</dcterms:modified>
</cp:coreProperties>
</file>