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7F" w:rsidRPr="00A7357F" w:rsidRDefault="00A7357F" w:rsidP="00E75229">
      <w:pPr>
        <w:spacing w:line="240" w:lineRule="auto"/>
        <w:rPr>
          <w:b/>
          <w:sz w:val="28"/>
          <w:szCs w:val="28"/>
        </w:rPr>
      </w:pPr>
      <w:r w:rsidRPr="00A7357F">
        <w:rPr>
          <w:b/>
          <w:sz w:val="28"/>
          <w:szCs w:val="28"/>
        </w:rPr>
        <w:t>Темы рефератов</w:t>
      </w:r>
      <w:r w:rsidRPr="00A7357F">
        <w:rPr>
          <w:b/>
          <w:sz w:val="28"/>
          <w:szCs w:val="28"/>
        </w:rPr>
        <w:t xml:space="preserve"> по дисциплине </w:t>
      </w:r>
      <w:r w:rsidR="00E75229">
        <w:rPr>
          <w:b/>
          <w:sz w:val="28"/>
          <w:szCs w:val="28"/>
        </w:rPr>
        <w:t>«К</w:t>
      </w:r>
      <w:r w:rsidRPr="00A7357F">
        <w:rPr>
          <w:b/>
          <w:sz w:val="28"/>
          <w:szCs w:val="28"/>
        </w:rPr>
        <w:t>орпоративная социальная ответственность</w:t>
      </w:r>
      <w:r w:rsidR="00E75229">
        <w:rPr>
          <w:b/>
          <w:sz w:val="28"/>
          <w:szCs w:val="28"/>
        </w:rPr>
        <w:t>»</w:t>
      </w:r>
    </w:p>
    <w:p w:rsidR="00E75229" w:rsidRDefault="00A7357F" w:rsidP="00E75229">
      <w:pPr>
        <w:spacing w:line="240" w:lineRule="auto"/>
      </w:pPr>
      <w:r>
        <w:t>1.</w:t>
      </w:r>
      <w:r>
        <w:tab/>
      </w:r>
      <w:r w:rsidR="00E75229">
        <w:t>П</w:t>
      </w:r>
      <w:r w:rsidR="00E75229">
        <w:t>онятие, п</w:t>
      </w:r>
      <w:r w:rsidR="00E75229">
        <w:t>редмет</w:t>
      </w:r>
      <w:r w:rsidR="00E75229">
        <w:t>, п</w:t>
      </w:r>
      <w:r w:rsidR="00E75229" w:rsidRPr="00E75229">
        <w:t>ринципы</w:t>
      </w:r>
      <w:r w:rsidR="00E75229">
        <w:t xml:space="preserve"> и содержание корпоративно</w:t>
      </w:r>
      <w:r w:rsidR="00E75229">
        <w:t>й социальной политики</w:t>
      </w:r>
      <w:r w:rsidR="00E75229">
        <w:t>.</w:t>
      </w:r>
    </w:p>
    <w:p w:rsidR="00A7357F" w:rsidRDefault="00E75229" w:rsidP="00E75229">
      <w:pPr>
        <w:spacing w:line="240" w:lineRule="auto"/>
      </w:pPr>
      <w:r>
        <w:t>2.</w:t>
      </w:r>
      <w:r>
        <w:tab/>
      </w:r>
      <w:r w:rsidR="00A7357F">
        <w:t>Теоретические основы корпоративной социальной политики: определение, основные принципы, подходы.</w:t>
      </w:r>
    </w:p>
    <w:p w:rsidR="00A7357F" w:rsidRDefault="00325199" w:rsidP="00E75229">
      <w:pPr>
        <w:spacing w:line="240" w:lineRule="auto"/>
      </w:pPr>
      <w:r>
        <w:t>3</w:t>
      </w:r>
      <w:r w:rsidR="00A7357F">
        <w:t>.</w:t>
      </w:r>
      <w:r w:rsidR="00A7357F">
        <w:tab/>
        <w:t>Корпоративная социальная ответственность: концепция в развитии.</w:t>
      </w:r>
    </w:p>
    <w:p w:rsidR="00A7357F" w:rsidRDefault="00325199" w:rsidP="00E75229">
      <w:pPr>
        <w:spacing w:line="240" w:lineRule="auto"/>
      </w:pPr>
      <w:r>
        <w:t>4</w:t>
      </w:r>
      <w:r w:rsidR="00A7357F">
        <w:t>.</w:t>
      </w:r>
      <w:r w:rsidR="00A7357F">
        <w:tab/>
        <w:t>Модель корпоративной социальной деятельности.</w:t>
      </w:r>
    </w:p>
    <w:p w:rsidR="00A7357F" w:rsidRDefault="00325199" w:rsidP="00E75229">
      <w:pPr>
        <w:spacing w:line="240" w:lineRule="auto"/>
      </w:pPr>
      <w:r>
        <w:t>5</w:t>
      </w:r>
      <w:r w:rsidR="00A7357F">
        <w:t>.</w:t>
      </w:r>
      <w:r w:rsidR="00A7357F">
        <w:tab/>
        <w:t xml:space="preserve">Корпоративная социальная ответственность: роль в создании положительного имиджа и деловой репутации компании. </w:t>
      </w:r>
    </w:p>
    <w:p w:rsidR="00A7357F" w:rsidRDefault="00325199" w:rsidP="00E75229">
      <w:pPr>
        <w:spacing w:line="240" w:lineRule="auto"/>
      </w:pPr>
      <w:r>
        <w:t>6</w:t>
      </w:r>
      <w:r w:rsidR="00A7357F">
        <w:t>.</w:t>
      </w:r>
      <w:r w:rsidR="00A7357F">
        <w:tab/>
        <w:t xml:space="preserve">Социально ответственное поведение как основа развития современной компании. </w:t>
      </w:r>
    </w:p>
    <w:p w:rsidR="00A7357F" w:rsidRDefault="00325199" w:rsidP="00E75229">
      <w:pPr>
        <w:spacing w:line="240" w:lineRule="auto"/>
      </w:pPr>
      <w:r>
        <w:t>7</w:t>
      </w:r>
      <w:r w:rsidR="00A7357F">
        <w:t>.</w:t>
      </w:r>
      <w:r w:rsidR="00A7357F">
        <w:tab/>
        <w:t>Модели корпоративной социальной ответственности: современные подходы.</w:t>
      </w:r>
    </w:p>
    <w:p w:rsidR="00A7357F" w:rsidRDefault="00325199" w:rsidP="00E75229">
      <w:pPr>
        <w:spacing w:line="240" w:lineRule="auto"/>
      </w:pPr>
      <w:r>
        <w:t>8</w:t>
      </w:r>
      <w:r w:rsidR="00A7357F">
        <w:t>.</w:t>
      </w:r>
      <w:r w:rsidR="00A7357F">
        <w:tab/>
        <w:t xml:space="preserve">Разработка и применение систем рейтинговых оценок деловой репутации на основе социально ответственного поведения. </w:t>
      </w:r>
    </w:p>
    <w:p w:rsidR="00A7357F" w:rsidRDefault="00325199" w:rsidP="00E75229">
      <w:pPr>
        <w:spacing w:line="240" w:lineRule="auto"/>
      </w:pPr>
      <w:r>
        <w:t>9</w:t>
      </w:r>
      <w:r w:rsidR="00A7357F">
        <w:t>.</w:t>
      </w:r>
      <w:r w:rsidR="00A7357F">
        <w:tab/>
        <w:t>Пути и проблемы повышения социальной ответственности российских компаний.</w:t>
      </w:r>
    </w:p>
    <w:p w:rsidR="00A7357F" w:rsidRDefault="00325199" w:rsidP="00E75229">
      <w:pPr>
        <w:spacing w:line="240" w:lineRule="auto"/>
      </w:pPr>
      <w:r>
        <w:t>10</w:t>
      </w:r>
      <w:r w:rsidR="00A7357F">
        <w:t>.</w:t>
      </w:r>
      <w:r w:rsidR="00A7357F">
        <w:tab/>
        <w:t>Оценка эффективности корпоративной социальной ответственности в компании</w:t>
      </w:r>
    </w:p>
    <w:p w:rsidR="00A7357F" w:rsidRDefault="00A7357F" w:rsidP="00E75229">
      <w:pPr>
        <w:spacing w:line="240" w:lineRule="auto"/>
      </w:pPr>
      <w:r>
        <w:t>1</w:t>
      </w:r>
      <w:r w:rsidR="00325199">
        <w:t>1</w:t>
      </w:r>
      <w:r>
        <w:t>.</w:t>
      </w:r>
      <w:r>
        <w:tab/>
        <w:t>Показатели социальной ответственности перед работниками</w:t>
      </w:r>
    </w:p>
    <w:p w:rsidR="00A7357F" w:rsidRDefault="00A7357F" w:rsidP="00E75229">
      <w:pPr>
        <w:spacing w:line="240" w:lineRule="auto"/>
      </w:pPr>
      <w:r>
        <w:t>1</w:t>
      </w:r>
      <w:r w:rsidR="00325199">
        <w:t>2</w:t>
      </w:r>
      <w:r>
        <w:t>.</w:t>
      </w:r>
      <w:r>
        <w:tab/>
        <w:t>Показатели социальной ответственности перед окружающим сообществом.</w:t>
      </w:r>
    </w:p>
    <w:p w:rsidR="00A7357F" w:rsidRDefault="00325199" w:rsidP="00E75229">
      <w:pPr>
        <w:spacing w:line="240" w:lineRule="auto"/>
      </w:pPr>
      <w:r>
        <w:t>13</w:t>
      </w:r>
      <w:r w:rsidR="00A7357F">
        <w:t>.</w:t>
      </w:r>
      <w:r w:rsidR="00A7357F">
        <w:tab/>
        <w:t xml:space="preserve">Показатели экологической ответственности. </w:t>
      </w:r>
    </w:p>
    <w:p w:rsidR="00A7357F" w:rsidRDefault="00A7357F" w:rsidP="00E75229">
      <w:pPr>
        <w:spacing w:line="240" w:lineRule="auto"/>
      </w:pPr>
      <w:r>
        <w:t>1</w:t>
      </w:r>
      <w:r w:rsidR="00325199">
        <w:t>4</w:t>
      </w:r>
      <w:r>
        <w:t>.</w:t>
      </w:r>
      <w:r>
        <w:tab/>
        <w:t xml:space="preserve">Показатели социальной ответственности. </w:t>
      </w:r>
    </w:p>
    <w:p w:rsidR="00A7357F" w:rsidRDefault="00A7357F" w:rsidP="00E75229">
      <w:pPr>
        <w:spacing w:line="240" w:lineRule="auto"/>
      </w:pPr>
      <w:r>
        <w:t>1</w:t>
      </w:r>
      <w:r w:rsidR="00325199">
        <w:t>5</w:t>
      </w:r>
      <w:r>
        <w:t>.</w:t>
      </w:r>
      <w:r>
        <w:tab/>
        <w:t>Общественные ожидания от социально ответственной компании.</w:t>
      </w:r>
    </w:p>
    <w:p w:rsidR="00A7357F" w:rsidRDefault="00A7357F" w:rsidP="00E75229">
      <w:pPr>
        <w:spacing w:line="240" w:lineRule="auto"/>
      </w:pPr>
      <w:r>
        <w:t>1</w:t>
      </w:r>
      <w:r w:rsidR="00325199">
        <w:t>6</w:t>
      </w:r>
      <w:r>
        <w:t>.</w:t>
      </w:r>
      <w:r>
        <w:tab/>
        <w:t xml:space="preserve">Новые технологии решений социальных проблем на корпоративном уровне </w:t>
      </w:r>
    </w:p>
    <w:p w:rsidR="00A7357F" w:rsidRDefault="00A7357F" w:rsidP="00E75229">
      <w:pPr>
        <w:spacing w:line="240" w:lineRule="auto"/>
      </w:pPr>
      <w:r>
        <w:t>1</w:t>
      </w:r>
      <w:r w:rsidR="00325199">
        <w:t>7</w:t>
      </w:r>
      <w:r>
        <w:t>.</w:t>
      </w:r>
      <w:r>
        <w:tab/>
        <w:t xml:space="preserve">Корпоративная социальная ответственность как фактор роста стоимости компании. </w:t>
      </w:r>
    </w:p>
    <w:p w:rsidR="00A7357F" w:rsidRDefault="00A7357F" w:rsidP="00E75229">
      <w:pPr>
        <w:spacing w:line="240" w:lineRule="auto"/>
      </w:pPr>
      <w:r>
        <w:t>1</w:t>
      </w:r>
      <w:r w:rsidR="00325199">
        <w:t>8</w:t>
      </w:r>
      <w:r>
        <w:t>.</w:t>
      </w:r>
      <w:r>
        <w:tab/>
        <w:t>Социальное инвестирование в корпорациях: сущность, возможности и факторы эффективности.</w:t>
      </w:r>
    </w:p>
    <w:p w:rsidR="00A7357F" w:rsidRDefault="00A7357F" w:rsidP="00E75229">
      <w:pPr>
        <w:spacing w:line="240" w:lineRule="auto"/>
      </w:pPr>
      <w:r>
        <w:t>1</w:t>
      </w:r>
      <w:r w:rsidR="00325199">
        <w:t>9</w:t>
      </w:r>
      <w:r>
        <w:t>.</w:t>
      </w:r>
      <w:r>
        <w:tab/>
        <w:t>Анализ систем социального инвестирования в корпорациях: российский и зарубежный опыт.</w:t>
      </w:r>
    </w:p>
    <w:p w:rsidR="00A7357F" w:rsidRDefault="00325199" w:rsidP="00E75229">
      <w:pPr>
        <w:spacing w:line="240" w:lineRule="auto"/>
      </w:pPr>
      <w:r>
        <w:t>20</w:t>
      </w:r>
      <w:r w:rsidR="00A7357F">
        <w:t>.</w:t>
      </w:r>
      <w:r w:rsidR="00A7357F">
        <w:tab/>
        <w:t xml:space="preserve">Организационно-управленческий механизм социального инвестирования. </w:t>
      </w:r>
    </w:p>
    <w:p w:rsidR="00A7357F" w:rsidRDefault="00A7357F" w:rsidP="00E75229">
      <w:pPr>
        <w:spacing w:line="240" w:lineRule="auto"/>
      </w:pPr>
      <w:r>
        <w:t>2</w:t>
      </w:r>
      <w:r w:rsidR="00325199">
        <w:t>1</w:t>
      </w:r>
      <w:r>
        <w:t>.</w:t>
      </w:r>
      <w:r>
        <w:tab/>
        <w:t xml:space="preserve">Социальные стратегические альянсы в современной экономике. </w:t>
      </w:r>
    </w:p>
    <w:p w:rsidR="00A7357F" w:rsidRDefault="00A7357F" w:rsidP="00E75229">
      <w:pPr>
        <w:spacing w:line="240" w:lineRule="auto"/>
      </w:pPr>
      <w:r>
        <w:t>2</w:t>
      </w:r>
      <w:r w:rsidR="00325199">
        <w:t>2</w:t>
      </w:r>
      <w:r>
        <w:t>.</w:t>
      </w:r>
      <w:r>
        <w:tab/>
        <w:t>Соблюдение стандартов КСО и требований по представлению социальной отчетности.</w:t>
      </w:r>
    </w:p>
    <w:p w:rsidR="00A7357F" w:rsidRDefault="00A7357F" w:rsidP="00E75229">
      <w:pPr>
        <w:spacing w:line="240" w:lineRule="auto"/>
      </w:pPr>
      <w:r>
        <w:t>2</w:t>
      </w:r>
      <w:r w:rsidR="00325199">
        <w:t>3</w:t>
      </w:r>
      <w:r>
        <w:t>.</w:t>
      </w:r>
      <w:r>
        <w:tab/>
        <w:t>Преимущества КСО для бизнеса.</w:t>
      </w:r>
    </w:p>
    <w:p w:rsidR="00A7357F" w:rsidRDefault="00A7357F" w:rsidP="00E75229">
      <w:pPr>
        <w:spacing w:line="240" w:lineRule="auto"/>
      </w:pPr>
      <w:r>
        <w:t>2</w:t>
      </w:r>
      <w:r w:rsidR="00325199">
        <w:t>4</w:t>
      </w:r>
      <w:r>
        <w:t>.</w:t>
      </w:r>
      <w:r>
        <w:tab/>
        <w:t xml:space="preserve">Принципы и примеры внедрения КСО в маркетинговые стратегии: принцип </w:t>
      </w:r>
      <w:proofErr w:type="gramStart"/>
      <w:r>
        <w:t>бизнес-этики</w:t>
      </w:r>
      <w:proofErr w:type="gramEnd"/>
      <w:r>
        <w:t>, правдивость рекламы, предложение специальных этических продуктов или услуг, вторичная переработка.</w:t>
      </w:r>
    </w:p>
    <w:p w:rsidR="00A7357F" w:rsidRDefault="00A7357F" w:rsidP="00E75229">
      <w:pPr>
        <w:spacing w:line="240" w:lineRule="auto"/>
      </w:pPr>
      <w:r>
        <w:t>2</w:t>
      </w:r>
      <w:r w:rsidR="00325199">
        <w:t>5</w:t>
      </w:r>
      <w:r>
        <w:t>.</w:t>
      </w:r>
      <w:r>
        <w:tab/>
        <w:t>Охрана окружающей среды — производство «зеленых» продуктов.</w:t>
      </w:r>
    </w:p>
    <w:p w:rsidR="00A7357F" w:rsidRDefault="00A7357F" w:rsidP="00E75229">
      <w:pPr>
        <w:spacing w:line="240" w:lineRule="auto"/>
      </w:pPr>
      <w:r>
        <w:lastRenderedPageBreak/>
        <w:t>2</w:t>
      </w:r>
      <w:r w:rsidR="00325199">
        <w:t>6</w:t>
      </w:r>
      <w:r>
        <w:t>.</w:t>
      </w:r>
      <w:r>
        <w:tab/>
        <w:t>Создание структур, соответствующих этическим принципам.</w:t>
      </w:r>
    </w:p>
    <w:p w:rsidR="00A7357F" w:rsidRDefault="00A7357F" w:rsidP="00E75229">
      <w:pPr>
        <w:spacing w:line="240" w:lineRule="auto"/>
      </w:pPr>
      <w:r>
        <w:t>2</w:t>
      </w:r>
      <w:r w:rsidR="00325199">
        <w:t>7</w:t>
      </w:r>
      <w:r>
        <w:t>.</w:t>
      </w:r>
      <w:r>
        <w:tab/>
        <w:t>Управление социальной ответственностью бизнеса в условиях реализации приоритетных программ российских компаний</w:t>
      </w:r>
    </w:p>
    <w:p w:rsidR="00A7357F" w:rsidRDefault="00A7357F" w:rsidP="00E75229">
      <w:pPr>
        <w:spacing w:line="240" w:lineRule="auto"/>
      </w:pPr>
      <w:r>
        <w:t>2</w:t>
      </w:r>
      <w:r w:rsidR="00325199">
        <w:t>8</w:t>
      </w:r>
      <w:r>
        <w:t>.</w:t>
      </w:r>
      <w:r>
        <w:tab/>
        <w:t>Развитие персонала и профессиональная подготовка</w:t>
      </w:r>
    </w:p>
    <w:p w:rsidR="00A7357F" w:rsidRDefault="00A7357F" w:rsidP="00E75229">
      <w:pPr>
        <w:spacing w:line="240" w:lineRule="auto"/>
      </w:pPr>
      <w:r>
        <w:t>2</w:t>
      </w:r>
      <w:r w:rsidR="00325199">
        <w:t>9</w:t>
      </w:r>
      <w:r>
        <w:t>.</w:t>
      </w:r>
      <w:r>
        <w:tab/>
        <w:t>. Охрана здоровья персонала.</w:t>
      </w:r>
    </w:p>
    <w:p w:rsidR="00A7357F" w:rsidRDefault="00325199" w:rsidP="00E75229">
      <w:pPr>
        <w:spacing w:line="240" w:lineRule="auto"/>
      </w:pPr>
      <w:r>
        <w:t>30</w:t>
      </w:r>
      <w:r w:rsidR="00A7357F">
        <w:t>.</w:t>
      </w:r>
      <w:r w:rsidR="00A7357F">
        <w:tab/>
        <w:t>Корпоративное пенсионное обеспечение.</w:t>
      </w:r>
    </w:p>
    <w:p w:rsidR="00A7357F" w:rsidRDefault="00A7357F" w:rsidP="00E75229">
      <w:pPr>
        <w:spacing w:line="240" w:lineRule="auto"/>
      </w:pPr>
      <w:r>
        <w:t>3</w:t>
      </w:r>
      <w:r w:rsidR="00325199">
        <w:t>1</w:t>
      </w:r>
      <w:r>
        <w:t>.</w:t>
      </w:r>
      <w:r>
        <w:tab/>
        <w:t xml:space="preserve">Корпоративные жилищные программы. </w:t>
      </w:r>
    </w:p>
    <w:p w:rsidR="00A7357F" w:rsidRDefault="00A7357F" w:rsidP="00E75229">
      <w:pPr>
        <w:spacing w:line="240" w:lineRule="auto"/>
      </w:pPr>
      <w:r>
        <w:t>3</w:t>
      </w:r>
      <w:r w:rsidR="00325199">
        <w:t>2</w:t>
      </w:r>
      <w:r>
        <w:t>.</w:t>
      </w:r>
      <w:r>
        <w:tab/>
        <w:t xml:space="preserve">Спонсорство и благотворительность как инструменты формирования деловой репутации на принципах корпоративной социальной ответственности </w:t>
      </w:r>
    </w:p>
    <w:p w:rsidR="00A7357F" w:rsidRDefault="00A7357F" w:rsidP="00E75229">
      <w:pPr>
        <w:spacing w:line="240" w:lineRule="auto"/>
      </w:pPr>
      <w:r>
        <w:t>3</w:t>
      </w:r>
      <w:r w:rsidR="00325199">
        <w:t>3</w:t>
      </w:r>
      <w:r>
        <w:t>.</w:t>
      </w:r>
      <w:r>
        <w:tab/>
        <w:t xml:space="preserve"> Влияние государства на реализацию принципов корпоративной социальной ответственности</w:t>
      </w:r>
    </w:p>
    <w:p w:rsidR="00A7357F" w:rsidRDefault="00A7357F" w:rsidP="00E75229">
      <w:pPr>
        <w:spacing w:line="240" w:lineRule="auto"/>
      </w:pPr>
      <w:r>
        <w:t>3</w:t>
      </w:r>
      <w:r w:rsidR="00325199">
        <w:t>4</w:t>
      </w:r>
      <w:r>
        <w:t>.</w:t>
      </w:r>
      <w:r>
        <w:tab/>
        <w:t>Необходимость взаимодействия государства и бизнеса в обеспечении социально ответственного поведения и выполнения социальных обязательств.</w:t>
      </w:r>
    </w:p>
    <w:p w:rsidR="00A7357F" w:rsidRDefault="00A7357F" w:rsidP="00E75229">
      <w:pPr>
        <w:spacing w:line="240" w:lineRule="auto"/>
      </w:pPr>
      <w:r>
        <w:t>3</w:t>
      </w:r>
      <w:r w:rsidR="00325199">
        <w:t>5</w:t>
      </w:r>
      <w:r>
        <w:t>.</w:t>
      </w:r>
      <w:r>
        <w:tab/>
        <w:t>Роль государства в формировании программ корпоративной социальной ответственности.</w:t>
      </w:r>
    </w:p>
    <w:p w:rsidR="00A7357F" w:rsidRDefault="00A7357F" w:rsidP="00E75229">
      <w:pPr>
        <w:spacing w:line="240" w:lineRule="auto"/>
      </w:pPr>
      <w:r>
        <w:t>3</w:t>
      </w:r>
      <w:r w:rsidR="00325199">
        <w:t>6</w:t>
      </w:r>
      <w:r>
        <w:t>.</w:t>
      </w:r>
      <w:r>
        <w:tab/>
        <w:t>Организация эффективной системы социальной ответственности в России.</w:t>
      </w:r>
    </w:p>
    <w:p w:rsidR="00325199" w:rsidRDefault="00325199" w:rsidP="00325199">
      <w:pPr>
        <w:spacing w:line="240" w:lineRule="auto"/>
      </w:pPr>
      <w:r>
        <w:t>Социальные последствия заключаемых сделок.</w:t>
      </w:r>
    </w:p>
    <w:p w:rsidR="00325199" w:rsidRDefault="00325199" w:rsidP="00325199">
      <w:pPr>
        <w:spacing w:line="240" w:lineRule="auto"/>
      </w:pPr>
      <w:r>
        <w:t>37</w:t>
      </w:r>
      <w:r>
        <w:t>.</w:t>
      </w:r>
      <w:r>
        <w:tab/>
        <w:t>Раскрытие информации и прозрачность как факторы социальной ответственности.</w:t>
      </w:r>
    </w:p>
    <w:p w:rsidR="00325199" w:rsidRDefault="00325199" w:rsidP="00325199">
      <w:pPr>
        <w:spacing w:line="240" w:lineRule="auto"/>
      </w:pPr>
      <w:r>
        <w:t xml:space="preserve">Органы управления, выполняющие функции КСО. </w:t>
      </w:r>
    </w:p>
    <w:p w:rsidR="00325199" w:rsidRDefault="00325199" w:rsidP="00325199">
      <w:pPr>
        <w:spacing w:line="240" w:lineRule="auto"/>
      </w:pPr>
      <w:r>
        <w:t>3</w:t>
      </w:r>
      <w:r>
        <w:t>8</w:t>
      </w:r>
      <w:r>
        <w:t>.</w:t>
      </w:r>
      <w:r>
        <w:tab/>
        <w:t xml:space="preserve">Развитие  корпоративной социальной ответственности. </w:t>
      </w:r>
    </w:p>
    <w:p w:rsidR="00325199" w:rsidRDefault="00325199" w:rsidP="00325199">
      <w:pPr>
        <w:spacing w:line="240" w:lineRule="auto"/>
      </w:pPr>
      <w:r>
        <w:t>3</w:t>
      </w:r>
      <w:r>
        <w:t>9</w:t>
      </w:r>
      <w:r>
        <w:t>.</w:t>
      </w:r>
      <w:r>
        <w:tab/>
        <w:t xml:space="preserve">Подходы к развитию КСО. </w:t>
      </w:r>
    </w:p>
    <w:p w:rsidR="00325199" w:rsidRDefault="00325199" w:rsidP="00325199">
      <w:pPr>
        <w:spacing w:line="240" w:lineRule="auto"/>
      </w:pPr>
      <w:r>
        <w:t>40</w:t>
      </w:r>
      <w:r>
        <w:t>.</w:t>
      </w:r>
      <w:r>
        <w:tab/>
        <w:t xml:space="preserve">Преимущества принятия стратегии корпоративной социальной ответственности. </w:t>
      </w:r>
    </w:p>
    <w:p w:rsidR="00325199" w:rsidRDefault="00325199" w:rsidP="00325199">
      <w:pPr>
        <w:spacing w:line="240" w:lineRule="auto"/>
      </w:pPr>
      <w:r>
        <w:t>41</w:t>
      </w:r>
      <w:r>
        <w:t>.</w:t>
      </w:r>
      <w:r>
        <w:tab/>
        <w:t xml:space="preserve">Место </w:t>
      </w:r>
      <w:r>
        <w:t>корпоративной социальной политики</w:t>
      </w:r>
      <w:r>
        <w:t xml:space="preserve"> в условиях интеграции экономики.</w:t>
      </w:r>
    </w:p>
    <w:p w:rsidR="00325199" w:rsidRDefault="00325199" w:rsidP="00325199">
      <w:pPr>
        <w:spacing w:line="240" w:lineRule="auto"/>
      </w:pPr>
      <w:r>
        <w:t>42</w:t>
      </w:r>
      <w:r>
        <w:t>.</w:t>
      </w:r>
      <w:r>
        <w:tab/>
        <w:t>Вклад  корпоративной социальной политики в конкурентоспособность и развитие организации.</w:t>
      </w:r>
    </w:p>
    <w:p w:rsidR="00325199" w:rsidRDefault="00325199" w:rsidP="00325199">
      <w:pPr>
        <w:spacing w:line="240" w:lineRule="auto"/>
      </w:pPr>
      <w:r>
        <w:t>43</w:t>
      </w:r>
      <w:r>
        <w:t>.</w:t>
      </w:r>
      <w:r>
        <w:tab/>
        <w:t xml:space="preserve">Влияние стратегии </w:t>
      </w:r>
      <w:r w:rsidRPr="00325199">
        <w:t xml:space="preserve">корпоративной социальной </w:t>
      </w:r>
      <w:proofErr w:type="gramStart"/>
      <w:r w:rsidRPr="00325199">
        <w:t xml:space="preserve">политики </w:t>
      </w:r>
      <w:r>
        <w:t xml:space="preserve"> на развитие</w:t>
      </w:r>
      <w:proofErr w:type="gramEnd"/>
      <w:r>
        <w:t xml:space="preserve"> конкурентоспособности.</w:t>
      </w:r>
    </w:p>
    <w:p w:rsidR="00325199" w:rsidRDefault="00325199" w:rsidP="00325199">
      <w:pPr>
        <w:spacing w:line="240" w:lineRule="auto"/>
      </w:pPr>
      <w:r>
        <w:t xml:space="preserve">44. </w:t>
      </w:r>
      <w:r w:rsidRPr="00325199">
        <w:t>Социально-ориентированная кадровая политика компаний.</w:t>
      </w:r>
    </w:p>
    <w:p w:rsidR="00325199" w:rsidRDefault="00325199" w:rsidP="00325199">
      <w:pPr>
        <w:spacing w:line="240" w:lineRule="auto"/>
      </w:pPr>
      <w:r>
        <w:t xml:space="preserve">45. </w:t>
      </w:r>
      <w:r>
        <w:t xml:space="preserve">Проблемы </w:t>
      </w:r>
      <w:r>
        <w:t xml:space="preserve"> и перспективы </w:t>
      </w:r>
      <w:r>
        <w:t>корпоративной социальной ответственности</w:t>
      </w:r>
      <w:r>
        <w:t xml:space="preserve"> бизнеса</w:t>
      </w:r>
      <w:r>
        <w:t>.</w:t>
      </w:r>
    </w:p>
    <w:p w:rsidR="00325199" w:rsidRDefault="00325199" w:rsidP="00325199">
      <w:pPr>
        <w:spacing w:line="240" w:lineRule="auto"/>
      </w:pPr>
      <w:r>
        <w:t xml:space="preserve">46. </w:t>
      </w:r>
      <w:r>
        <w:t>Корпоративное пенсионное обеспечение.</w:t>
      </w:r>
    </w:p>
    <w:p w:rsidR="00325199" w:rsidRDefault="00325199" w:rsidP="00325199">
      <w:pPr>
        <w:spacing w:line="240" w:lineRule="auto"/>
      </w:pPr>
      <w:r>
        <w:t xml:space="preserve">47. </w:t>
      </w:r>
      <w:r>
        <w:t xml:space="preserve">Корпоративные жилищные программы. </w:t>
      </w:r>
    </w:p>
    <w:p w:rsidR="00325199" w:rsidRDefault="00325199" w:rsidP="00E75229">
      <w:pPr>
        <w:spacing w:line="240" w:lineRule="auto"/>
      </w:pPr>
      <w:r>
        <w:t xml:space="preserve">48. </w:t>
      </w:r>
      <w:bookmarkStart w:id="0" w:name="_GoBack"/>
      <w:bookmarkEnd w:id="0"/>
      <w:r>
        <w:t>Спонсорство и благотворительность как инструменты формирования деловой репутации на принципах корпоративной социальной ответственности</w:t>
      </w:r>
    </w:p>
    <w:p w:rsidR="00E75229" w:rsidRDefault="00E75229" w:rsidP="00E75229">
      <w:pPr>
        <w:spacing w:line="240" w:lineRule="auto"/>
      </w:pPr>
    </w:p>
    <w:p w:rsidR="00E75229" w:rsidRDefault="00E75229" w:rsidP="00E75229">
      <w:pPr>
        <w:spacing w:line="240" w:lineRule="auto"/>
      </w:pPr>
    </w:p>
    <w:sectPr w:rsidR="00E7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ED"/>
    <w:rsid w:val="00325199"/>
    <w:rsid w:val="00780A89"/>
    <w:rsid w:val="007F7DED"/>
    <w:rsid w:val="00A7357F"/>
    <w:rsid w:val="00E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2014-03-30T11:08:00Z</dcterms:created>
  <dcterms:modified xsi:type="dcterms:W3CDTF">2014-03-30T11:41:00Z</dcterms:modified>
</cp:coreProperties>
</file>