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AB" w:rsidRPr="00CB7AB1" w:rsidRDefault="00CC0BAB" w:rsidP="00CC0BAB">
      <w:pPr>
        <w:pStyle w:val="a3"/>
        <w:jc w:val="center"/>
        <w:rPr>
          <w:b/>
        </w:rPr>
      </w:pPr>
      <w:r w:rsidRPr="00CB7AB1">
        <w:rPr>
          <w:b/>
        </w:rPr>
        <w:t>МЕТОДИЧЕСКИЕ РЕКОМЕНДАЦИИ И ЗАДАНИЯ ПОВЫПОЛНЕНИЮ КОНТ</w:t>
      </w:r>
      <w:r>
        <w:rPr>
          <w:b/>
        </w:rPr>
        <w:t>РОЛЬНОЙ РАБОТЫ ПО ДИСЦИПЛИНЕ  «КОРПОРАТИВНАЯ СОЦИАЛЬНАЯ ОТВЕТСТВЕННОСТЬ</w:t>
      </w:r>
      <w:r w:rsidRPr="00CB7AB1">
        <w:rPr>
          <w:b/>
        </w:rPr>
        <w:t>»</w:t>
      </w:r>
    </w:p>
    <w:p w:rsidR="00CC0BAB" w:rsidRDefault="00CC0BAB" w:rsidP="00CC0BAB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доказательственно и последовательно изложить и обосновать как теоретические вопросы, так и практические правовые     ситуации. Вместе с тем, это одна из форм </w:t>
      </w:r>
      <w:proofErr w:type="gramStart"/>
      <w:r>
        <w:t>контроля за</w:t>
      </w:r>
      <w:proofErr w:type="gramEnd"/>
      <w:r>
        <w:t xml:space="preserve"> самостоятельной работой студента.  </w:t>
      </w:r>
    </w:p>
    <w:p w:rsidR="00CC0BAB" w:rsidRDefault="00CC0BAB" w:rsidP="00CC0BAB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контрольной работы  предусмотрено для студентов заочной формы обучения.  </w:t>
      </w:r>
    </w:p>
    <w:p w:rsidR="00CC0BAB" w:rsidRDefault="00CC0BAB" w:rsidP="00CC0BAB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представляет собой реферат по выбранной теме или предложенной преподавателем. </w:t>
      </w:r>
    </w:p>
    <w:p w:rsidR="00CC0BAB" w:rsidRDefault="00CC0BAB" w:rsidP="00CC0BAB">
      <w:pPr>
        <w:pStyle w:val="a3"/>
        <w:spacing w:before="0" w:beforeAutospacing="0" w:after="0" w:afterAutospacing="0"/>
        <w:ind w:firstLine="708"/>
        <w:jc w:val="both"/>
      </w:pPr>
      <w:r>
        <w:t xml:space="preserve">Общий объем реферата – 20 – 25 листов печатного текста, шрифтом Times New Roman (14), через интервал = 1,5.  </w:t>
      </w:r>
    </w:p>
    <w:p w:rsidR="00CC0BAB" w:rsidRDefault="00CC0BAB" w:rsidP="00CC0BAB">
      <w:pPr>
        <w:pStyle w:val="a3"/>
        <w:spacing w:before="0" w:beforeAutospacing="0" w:after="0" w:afterAutospacing="0"/>
        <w:ind w:firstLine="708"/>
        <w:jc w:val="both"/>
      </w:pPr>
      <w:r>
        <w:t xml:space="preserve">Общие требования к оформлению контрольных работ содержаться на </w:t>
      </w:r>
      <w:proofErr w:type="gramStart"/>
      <w:r>
        <w:t>TSERVER</w:t>
      </w:r>
      <w:proofErr w:type="gramEnd"/>
      <w:r>
        <w:t xml:space="preserve"> а разделе «Методическое обеспечение».  </w:t>
      </w:r>
    </w:p>
    <w:p w:rsidR="00CC0BAB" w:rsidRDefault="00CC0BAB" w:rsidP="00CC0BAB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должна состоять из следующих разделов: </w:t>
      </w:r>
    </w:p>
    <w:p w:rsidR="00CC0BAB" w:rsidRDefault="00CC0BAB" w:rsidP="00CC0BAB">
      <w:pPr>
        <w:pStyle w:val="a3"/>
        <w:spacing w:before="0" w:beforeAutospacing="0" w:after="0" w:afterAutospacing="0"/>
        <w:jc w:val="both"/>
      </w:pPr>
      <w:r>
        <w:t xml:space="preserve">1. Содержание  контрольной работы. </w:t>
      </w:r>
    </w:p>
    <w:p w:rsidR="00CC0BAB" w:rsidRDefault="00CC0BAB" w:rsidP="00CC0BAB">
      <w:pPr>
        <w:pStyle w:val="a3"/>
        <w:spacing w:before="0" w:beforeAutospacing="0" w:after="0" w:afterAutospacing="0"/>
        <w:jc w:val="both"/>
      </w:pPr>
      <w:r>
        <w:t xml:space="preserve">2. Изложение содержания вопросов с их обоснованием и использованием практических примеров. </w:t>
      </w:r>
    </w:p>
    <w:p w:rsidR="00CC0BAB" w:rsidRDefault="00CC0BAB" w:rsidP="00CC0BAB">
      <w:pPr>
        <w:pStyle w:val="a3"/>
        <w:spacing w:before="0" w:beforeAutospacing="0" w:after="0" w:afterAutospacing="0"/>
        <w:jc w:val="both"/>
      </w:pPr>
      <w:r>
        <w:t xml:space="preserve">3. Обзор использованных источников. </w:t>
      </w:r>
    </w:p>
    <w:p w:rsidR="00CC0BAB" w:rsidRPr="00703FC2" w:rsidRDefault="00CC0BAB" w:rsidP="00CC0BAB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>Работы, содержащие грубые ош</w:t>
      </w:r>
      <w:r>
        <w:rPr>
          <w:b/>
        </w:rPr>
        <w:t>ибки, а так</w:t>
      </w:r>
      <w:r w:rsidRPr="00703FC2">
        <w:rPr>
          <w:b/>
        </w:rPr>
        <w:t xml:space="preserve">же не соответствующие требованиям, оцениваются неудовлетворительно, возвращается студенту  и предлагается новый вариант. </w:t>
      </w:r>
    </w:p>
    <w:p w:rsidR="00CC0BAB" w:rsidRDefault="00CC0BAB" w:rsidP="00CC0BAB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сдается в скоросшивателе. </w:t>
      </w:r>
    </w:p>
    <w:p w:rsidR="00CC0BAB" w:rsidRPr="00703FC2" w:rsidRDefault="00CC0BAB" w:rsidP="00CC0BAB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 xml:space="preserve">Контрольную работу необходимо представить преподавателю не позднее, чем за одну неделю до зачета.  </w:t>
      </w:r>
    </w:p>
    <w:p w:rsidR="00CC0BAB" w:rsidRDefault="00CC0BAB" w:rsidP="00CC0BAB">
      <w:pPr>
        <w:pStyle w:val="a3"/>
        <w:spacing w:before="0" w:beforeAutospacing="0" w:after="0" w:afterAutospacing="0"/>
        <w:ind w:firstLine="708"/>
        <w:jc w:val="both"/>
      </w:pPr>
      <w:r w:rsidRPr="00703FC2">
        <w:rPr>
          <w:b/>
        </w:rPr>
        <w:t>Студенты</w:t>
      </w:r>
      <w:r>
        <w:rPr>
          <w:b/>
        </w:rPr>
        <w:t>,</w:t>
      </w:r>
      <w:r w:rsidRPr="00703FC2">
        <w:rPr>
          <w:b/>
        </w:rPr>
        <w:t xml:space="preserve">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</w:t>
      </w:r>
      <w:r w:rsidRPr="004A13D9">
        <w:rPr>
          <w:b/>
        </w:rPr>
        <w:t>!</w:t>
      </w:r>
      <w:r>
        <w:t xml:space="preserve">  </w:t>
      </w:r>
    </w:p>
    <w:p w:rsidR="00CC0BAB" w:rsidRDefault="00CC0BAB" w:rsidP="00CC0BAB">
      <w:pPr>
        <w:pStyle w:val="a3"/>
        <w:spacing w:before="0" w:beforeAutospacing="0" w:after="0" w:afterAutospacing="0"/>
        <w:ind w:firstLine="708"/>
        <w:jc w:val="both"/>
      </w:pPr>
      <w: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CC0BAB" w:rsidRDefault="00CC0BAB" w:rsidP="00CC0BAB">
      <w:pPr>
        <w:pStyle w:val="a3"/>
        <w:spacing w:before="0" w:beforeAutospacing="0" w:after="0" w:afterAutospacing="0"/>
        <w:ind w:firstLine="708"/>
        <w:jc w:val="both"/>
      </w:pPr>
    </w:p>
    <w:p w:rsidR="00CC0BAB" w:rsidRDefault="00CC0BAB" w:rsidP="00CC0BAB">
      <w:pPr>
        <w:pStyle w:val="a3"/>
        <w:spacing w:before="0" w:beforeAutospacing="0" w:after="0" w:afterAutospacing="0"/>
        <w:jc w:val="both"/>
      </w:pPr>
      <w:r>
        <w:t xml:space="preserve">Первая буква фамилии - Тема контрольной работы </w:t>
      </w:r>
    </w:p>
    <w:p w:rsidR="00CC0BAB" w:rsidRDefault="00CC0BAB" w:rsidP="00CC0BAB">
      <w:pPr>
        <w:pStyle w:val="a3"/>
        <w:spacing w:before="0" w:beforeAutospacing="0" w:after="0" w:afterAutospacing="0"/>
        <w:jc w:val="both"/>
      </w:pPr>
    </w:p>
    <w:p w:rsidR="00CC0BAB" w:rsidRDefault="00CC0BAB" w:rsidP="00CC0BAB">
      <w:pPr>
        <w:pStyle w:val="a3"/>
        <w:spacing w:before="0" w:beforeAutospacing="0" w:after="0" w:afterAutospacing="0"/>
        <w:jc w:val="both"/>
      </w:pPr>
      <w:r>
        <w:t xml:space="preserve"> А. Н Щ.   1.   13.   2</w:t>
      </w:r>
      <w:r w:rsidR="009B5244">
        <w:t xml:space="preserve">5.   </w:t>
      </w:r>
      <w:r>
        <w:t xml:space="preserve"> </w:t>
      </w:r>
    </w:p>
    <w:p w:rsidR="00CC0BAB" w:rsidRDefault="00CC0BAB" w:rsidP="00CC0BAB">
      <w:pPr>
        <w:pStyle w:val="a3"/>
        <w:spacing w:before="0" w:beforeAutospacing="0" w:after="0" w:afterAutospacing="0"/>
        <w:jc w:val="both"/>
      </w:pPr>
      <w:r>
        <w:t xml:space="preserve"> Б. О. </w:t>
      </w:r>
      <w:r w:rsidR="009B5244">
        <w:t xml:space="preserve">Э.    2.   14.   26.   </w:t>
      </w:r>
      <w:r>
        <w:t xml:space="preserve"> </w:t>
      </w:r>
    </w:p>
    <w:p w:rsidR="00CC0BAB" w:rsidRDefault="00CC0BAB" w:rsidP="00CC0BAB">
      <w:pPr>
        <w:pStyle w:val="a3"/>
        <w:spacing w:before="0" w:beforeAutospacing="0" w:after="0" w:afterAutospacing="0"/>
        <w:jc w:val="both"/>
      </w:pPr>
      <w:r>
        <w:t>В. П. Ю</w:t>
      </w:r>
      <w:r w:rsidR="009B5244">
        <w:t xml:space="preserve">.   3.   15.    27.  </w:t>
      </w:r>
      <w:r>
        <w:t xml:space="preserve"> </w:t>
      </w:r>
    </w:p>
    <w:p w:rsidR="00CC0BAB" w:rsidRDefault="00CC0BAB" w:rsidP="00CC0BAB">
      <w:pPr>
        <w:pStyle w:val="a3"/>
        <w:spacing w:before="0" w:beforeAutospacing="0" w:after="0" w:afterAutospacing="0"/>
        <w:jc w:val="both"/>
      </w:pPr>
      <w:r>
        <w:t>Г. Р. Я.</w:t>
      </w:r>
      <w:r w:rsidR="009B5244">
        <w:t xml:space="preserve">     4.   16.    28.   </w:t>
      </w:r>
    </w:p>
    <w:p w:rsidR="00CC0BAB" w:rsidRDefault="00CC0BAB" w:rsidP="00CC0BAB">
      <w:pPr>
        <w:pStyle w:val="a3"/>
        <w:spacing w:before="0" w:beforeAutospacing="0" w:after="0" w:afterAutospacing="0"/>
        <w:jc w:val="both"/>
      </w:pPr>
      <w:r>
        <w:t xml:space="preserve">Д. С.    </w:t>
      </w:r>
      <w:r w:rsidR="009B5244">
        <w:t xml:space="preserve">     5.   17.    29.   </w:t>
      </w:r>
      <w:r>
        <w:t xml:space="preserve"> </w:t>
      </w:r>
    </w:p>
    <w:p w:rsidR="00CC0BAB" w:rsidRDefault="00CC0BAB" w:rsidP="00CC0BAB">
      <w:pPr>
        <w:pStyle w:val="a3"/>
        <w:spacing w:before="0" w:beforeAutospacing="0" w:after="0" w:afterAutospacing="0"/>
        <w:jc w:val="both"/>
      </w:pPr>
      <w:r>
        <w:t xml:space="preserve">Е. Т.      </w:t>
      </w:r>
      <w:r w:rsidR="009B5244">
        <w:t xml:space="preserve">   6.   18.    30.    </w:t>
      </w:r>
    </w:p>
    <w:p w:rsidR="00CC0BAB" w:rsidRDefault="00CC0BAB" w:rsidP="00CC0BAB">
      <w:pPr>
        <w:pStyle w:val="a3"/>
        <w:spacing w:before="0" w:beforeAutospacing="0" w:after="0" w:afterAutospacing="0"/>
        <w:jc w:val="both"/>
      </w:pPr>
      <w:r>
        <w:t xml:space="preserve">Ж. У.    </w:t>
      </w:r>
      <w:r w:rsidR="009B5244">
        <w:t xml:space="preserve">    7.   19.   31.    </w:t>
      </w:r>
    </w:p>
    <w:p w:rsidR="00CC0BAB" w:rsidRDefault="00CC0BAB" w:rsidP="00CC0BAB">
      <w:pPr>
        <w:pStyle w:val="a3"/>
        <w:spacing w:before="0" w:beforeAutospacing="0" w:after="0" w:afterAutospacing="0"/>
        <w:jc w:val="both"/>
      </w:pPr>
      <w:r>
        <w:t xml:space="preserve">З. Ф.     </w:t>
      </w:r>
      <w:r w:rsidR="009B5244">
        <w:t xml:space="preserve">    8.   20.   32.     </w:t>
      </w:r>
    </w:p>
    <w:p w:rsidR="00CC0BAB" w:rsidRDefault="00CC0BAB" w:rsidP="00CC0BAB">
      <w:pPr>
        <w:pStyle w:val="a3"/>
        <w:spacing w:before="0" w:beforeAutospacing="0" w:after="0" w:afterAutospacing="0"/>
        <w:jc w:val="both"/>
      </w:pPr>
      <w:r>
        <w:t xml:space="preserve">И. Х.       </w:t>
      </w:r>
      <w:r w:rsidR="009B5244">
        <w:t xml:space="preserve">  9.   21.    1.</w:t>
      </w:r>
    </w:p>
    <w:p w:rsidR="00CC0BAB" w:rsidRDefault="00CC0BAB" w:rsidP="00CC0BAB">
      <w:pPr>
        <w:pStyle w:val="a3"/>
        <w:spacing w:before="0" w:beforeAutospacing="0" w:after="0" w:afterAutospacing="0"/>
        <w:jc w:val="both"/>
      </w:pPr>
      <w:r>
        <w:t xml:space="preserve">К. Ц.    </w:t>
      </w:r>
      <w:r w:rsidR="009B5244">
        <w:t xml:space="preserve">    10.  22.   </w:t>
      </w:r>
      <w:r>
        <w:t xml:space="preserve"> </w:t>
      </w:r>
      <w:r w:rsidR="009B5244">
        <w:t>2.</w:t>
      </w:r>
      <w:r>
        <w:t xml:space="preserve"> </w:t>
      </w:r>
    </w:p>
    <w:p w:rsidR="00CC0BAB" w:rsidRDefault="00CC0BAB" w:rsidP="00CC0BAB">
      <w:pPr>
        <w:pStyle w:val="a3"/>
        <w:spacing w:before="0" w:beforeAutospacing="0" w:after="0" w:afterAutospacing="0"/>
        <w:jc w:val="both"/>
      </w:pPr>
      <w:r>
        <w:t xml:space="preserve">Л. Ч.     </w:t>
      </w:r>
      <w:r w:rsidR="009B5244">
        <w:t xml:space="preserve">   11.  23.    3.</w:t>
      </w:r>
    </w:p>
    <w:p w:rsidR="00CC0BAB" w:rsidRDefault="00CC0BAB" w:rsidP="00CC0BAB">
      <w:pPr>
        <w:pStyle w:val="a3"/>
        <w:spacing w:before="0" w:beforeAutospacing="0" w:after="0" w:afterAutospacing="0"/>
        <w:jc w:val="both"/>
      </w:pPr>
      <w:r>
        <w:t>М.</w:t>
      </w:r>
      <w:r w:rsidR="009B5244">
        <w:t xml:space="preserve"> Ш.      12.  24.  </w:t>
      </w:r>
      <w:r>
        <w:t xml:space="preserve">  </w:t>
      </w:r>
      <w:r w:rsidR="009B5244">
        <w:t>4.</w:t>
      </w:r>
    </w:p>
    <w:p w:rsidR="00CC0BAB" w:rsidRDefault="00CC0BAB" w:rsidP="00CC0BAB">
      <w:pPr>
        <w:pStyle w:val="a3"/>
        <w:spacing w:before="0" w:beforeAutospacing="0" w:after="0" w:afterAutospacing="0"/>
        <w:jc w:val="both"/>
      </w:pPr>
    </w:p>
    <w:p w:rsidR="00CC0BAB" w:rsidRDefault="00CC0BAB" w:rsidP="00CC0BAB">
      <w:pPr>
        <w:pStyle w:val="a3"/>
        <w:spacing w:before="0" w:beforeAutospacing="0" w:after="0" w:afterAutospacing="0"/>
        <w:jc w:val="both"/>
      </w:pPr>
    </w:p>
    <w:p w:rsidR="00CC0BAB" w:rsidRDefault="00CC0BAB" w:rsidP="00CC0BAB">
      <w:pPr>
        <w:pStyle w:val="a3"/>
        <w:spacing w:before="0" w:beforeAutospacing="0" w:after="0" w:afterAutospacing="0"/>
        <w:jc w:val="both"/>
      </w:pPr>
    </w:p>
    <w:p w:rsidR="00CC0BAB" w:rsidRDefault="00CC0BAB" w:rsidP="00CC0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9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ТЕМЫ КОНТРОЛЬНЫХ РАБОТ </w:t>
      </w:r>
    </w:p>
    <w:p w:rsidR="00CC0BAB" w:rsidRDefault="00CC0BAB" w:rsidP="00CC0B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297F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Pr="003C29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КОРПОРАТИВНАЯ СОЦИАЛЬНАЯ ОТВЕТСТВЕННОСТЬ</w:t>
      </w:r>
      <w:r w:rsidRPr="003C297F">
        <w:rPr>
          <w:rFonts w:ascii="Times New Roman" w:hAnsi="Times New Roman" w:cs="Times New Roman"/>
          <w:sz w:val="24"/>
          <w:szCs w:val="24"/>
        </w:rPr>
        <w:t>»</w:t>
      </w:r>
    </w:p>
    <w:p w:rsidR="00CC0BAB" w:rsidRDefault="00CC0BAB" w:rsidP="00CC0B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0BAB" w:rsidRPr="00CC0BAB" w:rsidRDefault="00CC0BAB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 xml:space="preserve">Сущность корпоративной социальной ответственности. </w:t>
      </w:r>
    </w:p>
    <w:p w:rsidR="00CC0BAB" w:rsidRDefault="00CC0BAB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>Направления деятельности и виды корпоративной социальной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BAB" w:rsidRDefault="00CC0BAB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BAB">
        <w:rPr>
          <w:rFonts w:ascii="Times New Roman" w:hAnsi="Times New Roman" w:cs="Times New Roman"/>
          <w:sz w:val="28"/>
          <w:szCs w:val="28"/>
        </w:rPr>
        <w:t>корпоративной социальной ответственности.</w:t>
      </w:r>
    </w:p>
    <w:p w:rsidR="00CC0BAB" w:rsidRDefault="00CC0BAB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>Принципы формирования корпоративной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BAB" w:rsidRDefault="00CC0BAB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 xml:space="preserve">Сущность </w:t>
      </w:r>
      <w:r>
        <w:rPr>
          <w:rFonts w:ascii="Times New Roman" w:hAnsi="Times New Roman" w:cs="Times New Roman"/>
          <w:sz w:val="28"/>
          <w:szCs w:val="28"/>
        </w:rPr>
        <w:t xml:space="preserve">и характеристики </w:t>
      </w:r>
      <w:r w:rsidRPr="00CC0BAB">
        <w:rPr>
          <w:rFonts w:ascii="Times New Roman" w:hAnsi="Times New Roman" w:cs="Times New Roman"/>
          <w:sz w:val="28"/>
          <w:szCs w:val="28"/>
        </w:rPr>
        <w:t>организационной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BAB" w:rsidRPr="00CC0BAB" w:rsidRDefault="00CC0BAB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 xml:space="preserve">Изменения в организационной культуре. </w:t>
      </w:r>
    </w:p>
    <w:p w:rsidR="00CC0BAB" w:rsidRDefault="00CC0BAB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6A0">
        <w:rPr>
          <w:rFonts w:ascii="Times New Roman" w:hAnsi="Times New Roman" w:cs="Times New Roman"/>
          <w:sz w:val="28"/>
          <w:szCs w:val="28"/>
        </w:rPr>
        <w:t xml:space="preserve">Государственный подход как макрорегулятор развития </w:t>
      </w:r>
      <w:r w:rsidRPr="00CC0BAB">
        <w:rPr>
          <w:rFonts w:ascii="Times New Roman" w:hAnsi="Times New Roman" w:cs="Times New Roman"/>
          <w:sz w:val="28"/>
          <w:szCs w:val="28"/>
        </w:rPr>
        <w:t>корпоративной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DC8" w:rsidRDefault="00881DC8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1DC8">
        <w:rPr>
          <w:rFonts w:ascii="Times New Roman" w:hAnsi="Times New Roman" w:cs="Times New Roman"/>
          <w:sz w:val="28"/>
          <w:szCs w:val="28"/>
        </w:rPr>
        <w:t>Социальная отчетность в деятельности корпораций.</w:t>
      </w:r>
    </w:p>
    <w:p w:rsidR="00330410" w:rsidRPr="00330410" w:rsidRDefault="00330410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0410">
        <w:rPr>
          <w:rFonts w:ascii="Times New Roman" w:hAnsi="Times New Roman" w:cs="Times New Roman"/>
          <w:sz w:val="28"/>
          <w:szCs w:val="28"/>
        </w:rPr>
        <w:t xml:space="preserve">Стандартизированные формы отчетности. </w:t>
      </w:r>
    </w:p>
    <w:p w:rsidR="00881DC8" w:rsidRDefault="00B51637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стратегия</w:t>
      </w:r>
      <w:r w:rsidR="00330410" w:rsidRPr="00156ACD">
        <w:rPr>
          <w:rFonts w:ascii="Times New Roman" w:hAnsi="Times New Roman" w:cs="Times New Roman"/>
          <w:sz w:val="28"/>
          <w:szCs w:val="28"/>
        </w:rPr>
        <w:t xml:space="preserve"> на предприятии</w:t>
      </w:r>
      <w:r w:rsidR="00330410">
        <w:rPr>
          <w:rFonts w:ascii="Times New Roman" w:hAnsi="Times New Roman" w:cs="Times New Roman"/>
          <w:sz w:val="28"/>
          <w:szCs w:val="28"/>
        </w:rPr>
        <w:t>.</w:t>
      </w:r>
    </w:p>
    <w:p w:rsidR="00330410" w:rsidRDefault="009408AF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ACD">
        <w:rPr>
          <w:rFonts w:ascii="Times New Roman" w:hAnsi="Times New Roman" w:cs="Times New Roman"/>
          <w:sz w:val="28"/>
          <w:szCs w:val="28"/>
        </w:rPr>
        <w:t>Социальная инфраструктура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8AF" w:rsidRDefault="00B51637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ACD">
        <w:rPr>
          <w:rFonts w:ascii="Times New Roman" w:hAnsi="Times New Roman" w:cs="Times New Roman"/>
          <w:sz w:val="28"/>
          <w:szCs w:val="28"/>
        </w:rPr>
        <w:t xml:space="preserve"> Социальные структуры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637" w:rsidRDefault="00B51637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ACD">
        <w:rPr>
          <w:rFonts w:ascii="Times New Roman" w:hAnsi="Times New Roman" w:cs="Times New Roman"/>
          <w:sz w:val="28"/>
          <w:szCs w:val="28"/>
        </w:rPr>
        <w:t xml:space="preserve"> Направления реализации социальной стратегии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637" w:rsidRPr="00B51637" w:rsidRDefault="00B51637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1637">
        <w:rPr>
          <w:rFonts w:ascii="Times New Roman" w:hAnsi="Times New Roman" w:cs="Times New Roman"/>
          <w:sz w:val="28"/>
          <w:szCs w:val="28"/>
        </w:rPr>
        <w:t>Взаимосвязь социальной стратегии и экономической деятельности организации.</w:t>
      </w:r>
    </w:p>
    <w:p w:rsidR="00B51637" w:rsidRPr="00B51637" w:rsidRDefault="00B51637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1637">
        <w:rPr>
          <w:rFonts w:ascii="Times New Roman" w:hAnsi="Times New Roman" w:cs="Times New Roman"/>
          <w:sz w:val="28"/>
          <w:szCs w:val="28"/>
        </w:rPr>
        <w:t xml:space="preserve">Теория лидерских качеств. </w:t>
      </w:r>
    </w:p>
    <w:p w:rsidR="00B51637" w:rsidRPr="00B51637" w:rsidRDefault="00B51637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1637">
        <w:rPr>
          <w:rFonts w:ascii="Times New Roman" w:hAnsi="Times New Roman" w:cs="Times New Roman"/>
          <w:sz w:val="28"/>
          <w:szCs w:val="28"/>
        </w:rPr>
        <w:t>Баланс власти и ее формы.</w:t>
      </w:r>
    </w:p>
    <w:p w:rsidR="00B51637" w:rsidRDefault="005E556B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ACD">
        <w:rPr>
          <w:rFonts w:ascii="Times New Roman" w:hAnsi="Times New Roman" w:cs="Times New Roman"/>
          <w:sz w:val="28"/>
          <w:szCs w:val="28"/>
        </w:rPr>
        <w:t>Ситуационные теории лидерства Фидлера, Херси-Бланшарда, Реддина, Врума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ACD">
        <w:rPr>
          <w:rFonts w:ascii="Times New Roman" w:hAnsi="Times New Roman" w:cs="Times New Roman"/>
          <w:sz w:val="28"/>
          <w:szCs w:val="28"/>
        </w:rPr>
        <w:t>Йеттона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56B" w:rsidRDefault="005E556B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ACD">
        <w:rPr>
          <w:rFonts w:ascii="Times New Roman" w:hAnsi="Times New Roman" w:cs="Times New Roman"/>
          <w:sz w:val="28"/>
          <w:szCs w:val="28"/>
        </w:rPr>
        <w:t>Типы гру</w:t>
      </w:r>
      <w:proofErr w:type="gramStart"/>
      <w:r w:rsidRPr="00156ACD">
        <w:rPr>
          <w:rFonts w:ascii="Times New Roman" w:hAnsi="Times New Roman" w:cs="Times New Roman"/>
          <w:sz w:val="28"/>
          <w:szCs w:val="28"/>
        </w:rPr>
        <w:t>пп</w:t>
      </w:r>
      <w:r>
        <w:rPr>
          <w:rFonts w:ascii="Times New Roman" w:hAnsi="Times New Roman" w:cs="Times New Roman"/>
          <w:sz w:val="28"/>
          <w:szCs w:val="28"/>
        </w:rPr>
        <w:t xml:space="preserve"> в гр</w:t>
      </w:r>
      <w:proofErr w:type="gramEnd"/>
      <w:r>
        <w:rPr>
          <w:rFonts w:ascii="Times New Roman" w:hAnsi="Times New Roman" w:cs="Times New Roman"/>
          <w:sz w:val="28"/>
          <w:szCs w:val="28"/>
        </w:rPr>
        <w:t>упповой динамике.</w:t>
      </w:r>
    </w:p>
    <w:p w:rsidR="005E556B" w:rsidRDefault="005E556B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ACD">
        <w:rPr>
          <w:rFonts w:ascii="Times New Roman" w:hAnsi="Times New Roman" w:cs="Times New Roman"/>
          <w:sz w:val="28"/>
          <w:szCs w:val="28"/>
        </w:rPr>
        <w:t>Причины объединения в группы</w:t>
      </w:r>
      <w:r>
        <w:rPr>
          <w:rFonts w:ascii="Times New Roman" w:hAnsi="Times New Roman" w:cs="Times New Roman"/>
          <w:sz w:val="28"/>
          <w:szCs w:val="28"/>
        </w:rPr>
        <w:t xml:space="preserve"> в групповой динамике.</w:t>
      </w:r>
    </w:p>
    <w:p w:rsidR="001001E0" w:rsidRPr="001001E0" w:rsidRDefault="001001E0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01E0">
        <w:rPr>
          <w:rFonts w:ascii="Times New Roman" w:hAnsi="Times New Roman" w:cs="Times New Roman"/>
          <w:sz w:val="28"/>
          <w:szCs w:val="28"/>
        </w:rPr>
        <w:t xml:space="preserve"> Типы команд</w:t>
      </w:r>
      <w:r>
        <w:rPr>
          <w:rFonts w:ascii="Times New Roman" w:hAnsi="Times New Roman" w:cs="Times New Roman"/>
          <w:sz w:val="28"/>
          <w:szCs w:val="28"/>
        </w:rPr>
        <w:t xml:space="preserve"> в групповой динамике</w:t>
      </w:r>
      <w:r w:rsidRPr="001001E0">
        <w:rPr>
          <w:rFonts w:ascii="Times New Roman" w:hAnsi="Times New Roman" w:cs="Times New Roman"/>
          <w:sz w:val="28"/>
          <w:szCs w:val="28"/>
        </w:rPr>
        <w:t>.</w:t>
      </w:r>
    </w:p>
    <w:p w:rsidR="001001E0" w:rsidRDefault="001001E0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Структурная динамика рабочей группы.</w:t>
      </w:r>
    </w:p>
    <w:p w:rsidR="001001E0" w:rsidRPr="001001E0" w:rsidRDefault="001001E0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01E0">
        <w:rPr>
          <w:rFonts w:ascii="Times New Roman" w:hAnsi="Times New Roman" w:cs="Times New Roman"/>
          <w:sz w:val="28"/>
          <w:szCs w:val="28"/>
        </w:rPr>
        <w:t>Феномен коллективной безответственности и методы ее преодоления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001E0" w:rsidRPr="001001E0" w:rsidRDefault="001001E0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01E0">
        <w:rPr>
          <w:rFonts w:ascii="Times New Roman" w:hAnsi="Times New Roman" w:cs="Times New Roman"/>
          <w:sz w:val="28"/>
          <w:szCs w:val="28"/>
        </w:rPr>
        <w:t xml:space="preserve">Цель кадровой социальной политики. </w:t>
      </w:r>
    </w:p>
    <w:p w:rsidR="001001E0" w:rsidRDefault="001001E0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ACD">
        <w:rPr>
          <w:rFonts w:ascii="Times New Roman" w:hAnsi="Times New Roman" w:cs="Times New Roman"/>
          <w:sz w:val="28"/>
          <w:szCs w:val="28"/>
        </w:rPr>
        <w:t>Система Скэнлона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1E0" w:rsidRDefault="001001E0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ACD">
        <w:rPr>
          <w:rFonts w:ascii="Times New Roman" w:hAnsi="Times New Roman" w:cs="Times New Roman"/>
          <w:sz w:val="28"/>
          <w:szCs w:val="28"/>
        </w:rPr>
        <w:t>Этика в формировании корпоративной культуры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1E0" w:rsidRDefault="00FB423F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ACD">
        <w:rPr>
          <w:rFonts w:ascii="Times New Roman" w:hAnsi="Times New Roman" w:cs="Times New Roman"/>
          <w:sz w:val="28"/>
          <w:szCs w:val="28"/>
        </w:rPr>
        <w:t>Проблемы социально ответственного поведения руководства корпораций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23F" w:rsidRDefault="00FB423F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ACD">
        <w:rPr>
          <w:rFonts w:ascii="Times New Roman" w:hAnsi="Times New Roman" w:cs="Times New Roman"/>
          <w:sz w:val="28"/>
          <w:szCs w:val="28"/>
        </w:rPr>
        <w:t>Социальная отчетность и  социальные балансы</w:t>
      </w:r>
      <w:r>
        <w:rPr>
          <w:rFonts w:ascii="Times New Roman" w:hAnsi="Times New Roman" w:cs="Times New Roman"/>
          <w:sz w:val="28"/>
          <w:szCs w:val="28"/>
        </w:rPr>
        <w:t xml:space="preserve"> корпораций.</w:t>
      </w:r>
    </w:p>
    <w:p w:rsidR="00FB423F" w:rsidRDefault="00FB423F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ACD">
        <w:rPr>
          <w:rFonts w:ascii="Times New Roman" w:hAnsi="Times New Roman" w:cs="Times New Roman"/>
          <w:sz w:val="28"/>
          <w:szCs w:val="28"/>
        </w:rPr>
        <w:t>Основные стандарты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23F" w:rsidRDefault="00FB423F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ACD">
        <w:rPr>
          <w:rFonts w:ascii="Times New Roman" w:hAnsi="Times New Roman" w:cs="Times New Roman"/>
          <w:sz w:val="28"/>
          <w:szCs w:val="28"/>
        </w:rPr>
        <w:t>Рейтинги деловой репутации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23F" w:rsidRPr="00FB423F" w:rsidRDefault="00FB423F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23F">
        <w:rPr>
          <w:rFonts w:ascii="Times New Roman" w:hAnsi="Times New Roman" w:cs="Times New Roman"/>
          <w:sz w:val="28"/>
          <w:szCs w:val="28"/>
        </w:rPr>
        <w:t xml:space="preserve">Истоки становления корпоративной социальной ответственности. </w:t>
      </w:r>
    </w:p>
    <w:p w:rsidR="00FB423F" w:rsidRPr="00FB423F" w:rsidRDefault="00FB423F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23F">
        <w:rPr>
          <w:rFonts w:ascii="Times New Roman" w:hAnsi="Times New Roman" w:cs="Times New Roman"/>
          <w:sz w:val="28"/>
          <w:szCs w:val="28"/>
        </w:rPr>
        <w:t xml:space="preserve"> Концепции  современной зарубежной корпоративной социальной ответственности. </w:t>
      </w:r>
    </w:p>
    <w:p w:rsidR="00FB423F" w:rsidRDefault="009B5244" w:rsidP="009B5244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ACD">
        <w:rPr>
          <w:rFonts w:ascii="Times New Roman" w:hAnsi="Times New Roman" w:cs="Times New Roman"/>
          <w:sz w:val="28"/>
          <w:szCs w:val="28"/>
        </w:rPr>
        <w:t>Содержание социальных программ за рубежом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244" w:rsidRPr="00881DC8" w:rsidRDefault="009B5244" w:rsidP="009B5244">
      <w:pPr>
        <w:pStyle w:val="a4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BAB" w:rsidRDefault="00CC0BAB" w:rsidP="00CC0B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BAB" w:rsidRP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lastRenderedPageBreak/>
        <w:t>Основная литература:</w:t>
      </w:r>
    </w:p>
    <w:p w:rsidR="00CC0BAB" w:rsidRP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0BAB" w:rsidRP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 xml:space="preserve">1. Зарецкий, А.Д. Корпоративная социальная ответственность: мировая и отечественная практика  / А.Д. Зарецкий,  Т.Е. Иванова. -  КСЭИ, 2012. – 231 с. - ISBN 978-5-91276-024-2 2. Воровщиков, С.Г.   Корпоративная социальная ответственность / С.Г. Воровщиков,  М.М. Новожилова. - М.: ИМЭМО РАН, 2011. – 216 с. -  ISBN: 978-5-91276-024-2   </w:t>
      </w:r>
    </w:p>
    <w:p w:rsidR="00CC0BAB" w:rsidRP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 xml:space="preserve">3. Благов, Ю. Е. Корпоративная социальная ответственность. Эволюция концепции / Ю. Е. Благов. - М.: Высшая школа менеджмента, 2011. - 272 с. -  ISBN 978-5-99240012-0  </w:t>
      </w:r>
    </w:p>
    <w:p w:rsidR="00CC0BAB" w:rsidRP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BAB" w:rsidRP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>Дополнительная  литература:</w:t>
      </w:r>
    </w:p>
    <w:p w:rsidR="00CC0BAB" w:rsidRP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0BAB" w:rsidRP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>1. Семенов, А. К. Психология и этика менеджмента и бизнеса / А. К. Семенов, Е. Л. Маслова. -   М.</w:t>
      </w:r>
      <w:proofErr w:type="gramStart"/>
      <w:r w:rsidRPr="00CC0B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0BAB">
        <w:rPr>
          <w:rFonts w:ascii="Times New Roman" w:hAnsi="Times New Roman" w:cs="Times New Roman"/>
          <w:sz w:val="28"/>
          <w:szCs w:val="28"/>
        </w:rPr>
        <w:t xml:space="preserve"> Дашков и К, 2010. - 276 с. -  ISBN 978-5-394-00415-5 </w:t>
      </w:r>
    </w:p>
    <w:p w:rsidR="00CC0BAB" w:rsidRP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>2. Романовский, М. В. Корпоративные финансы / М. В. Романовский, А. И. Вострокнутов. -  СПб</w:t>
      </w:r>
      <w:proofErr w:type="gramStart"/>
      <w:r w:rsidRPr="00CC0BA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C0BAB">
        <w:rPr>
          <w:rFonts w:ascii="Times New Roman" w:hAnsi="Times New Roman" w:cs="Times New Roman"/>
          <w:sz w:val="28"/>
          <w:szCs w:val="28"/>
        </w:rPr>
        <w:t xml:space="preserve">Питер, 2013. -592 с. - ISBN 978-5-459-00427-4 </w:t>
      </w:r>
    </w:p>
    <w:p w:rsidR="00CC0BAB" w:rsidRP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>3. Олейник, П. П. Корпоративные информационные системы / П. П. Олейник. -   СПб</w:t>
      </w:r>
      <w:proofErr w:type="gramStart"/>
      <w:r w:rsidRPr="00CC0BA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C0BAB">
        <w:rPr>
          <w:rFonts w:ascii="Times New Roman" w:hAnsi="Times New Roman" w:cs="Times New Roman"/>
          <w:sz w:val="28"/>
          <w:szCs w:val="28"/>
        </w:rPr>
        <w:t xml:space="preserve">Питер, 2012. -  176 с. - ISBN 978-5-459-01094-7 </w:t>
      </w:r>
    </w:p>
    <w:p w:rsidR="00CC0BAB" w:rsidRP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 xml:space="preserve">4. Шапкин, И. Н. Менеджмент / И. Н. Шапкин. - М.: Юрайт,2011. – 272 с.-  ISBN 9785-9916-1486-3   </w:t>
      </w:r>
    </w:p>
    <w:p w:rsid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>Библиография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0BAB" w:rsidRP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 xml:space="preserve">1. Благов Ю. Е. Корпоративная социальная ответственность. Эволюция концепции. М.: Высшая школа менеджмента, 2011 </w:t>
      </w:r>
    </w:p>
    <w:p w:rsid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>2. Иванова В. Особенности формирования моделей корпоративной социальной ответственности в зарубежных странах и России,  Дашков и К, 2008.</w:t>
      </w:r>
    </w:p>
    <w:p w:rsid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 xml:space="preserve"> 3. Корпоративная социальная ответственность. Управленческий аспект. М.: КноРус, 2008 </w:t>
      </w:r>
    </w:p>
    <w:p w:rsid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 xml:space="preserve">4. Симхович В.А. "Корпоративная социальная ответственность. Философскоуправленческие аспекты современного бизнеса" М.: Дикта, 2011 </w:t>
      </w:r>
    </w:p>
    <w:p w:rsid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>5. Тульчинский Г.Л Корпоративная социальная ответственность: Социальные инвестиции, партнерство и коммуникации. СПб</w:t>
      </w:r>
      <w:proofErr w:type="gramStart"/>
      <w:r w:rsidRPr="00CC0BA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C0BAB">
        <w:rPr>
          <w:rFonts w:ascii="Times New Roman" w:hAnsi="Times New Roman" w:cs="Times New Roman"/>
          <w:sz w:val="28"/>
          <w:szCs w:val="28"/>
        </w:rPr>
        <w:t xml:space="preserve">Справочники Петербурга, 2006 </w:t>
      </w:r>
    </w:p>
    <w:p w:rsid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 xml:space="preserve">6. Феоктистова Е. "О корпоративной социальной ответственности в России" Акционерное общество: вопросы корпоративного управления , № 5(72) Май 2010 </w:t>
      </w:r>
    </w:p>
    <w:p w:rsidR="00CC0BAB" w:rsidRPr="00CC0BAB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BAB">
        <w:rPr>
          <w:rFonts w:ascii="Times New Roman" w:hAnsi="Times New Roman" w:cs="Times New Roman"/>
          <w:sz w:val="28"/>
          <w:szCs w:val="28"/>
        </w:rPr>
        <w:t>7. Кричевский Н.А., Гончаров С.Ф. Корпоративная социальная ответственность. М.: Дашков и К, 2008</w:t>
      </w:r>
    </w:p>
    <w:p w:rsidR="00CC0BAB" w:rsidRPr="003C297F" w:rsidRDefault="00CC0BAB" w:rsidP="00CC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BAB" w:rsidRDefault="00CC0BAB" w:rsidP="00CC0BA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44F" w:rsidRDefault="0049144F"/>
    <w:sectPr w:rsidR="0049144F" w:rsidSect="0049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D3347"/>
    <w:multiLevelType w:val="hybridMultilevel"/>
    <w:tmpl w:val="5F00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C0BAB"/>
    <w:rsid w:val="001001E0"/>
    <w:rsid w:val="00192A59"/>
    <w:rsid w:val="00330410"/>
    <w:rsid w:val="0049144F"/>
    <w:rsid w:val="005E556B"/>
    <w:rsid w:val="00881DC8"/>
    <w:rsid w:val="009408AF"/>
    <w:rsid w:val="009B5244"/>
    <w:rsid w:val="00B51637"/>
    <w:rsid w:val="00CC0BAB"/>
    <w:rsid w:val="00FB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0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2016-12-10T12:22:00Z</dcterms:created>
  <dcterms:modified xsi:type="dcterms:W3CDTF">2016-12-10T15:51:00Z</dcterms:modified>
</cp:coreProperties>
</file>