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2" w:rsidRPr="00E36DAA" w:rsidRDefault="000C16E2" w:rsidP="000C16E2">
      <w:pPr>
        <w:ind w:left="454" w:firstLine="0"/>
        <w:jc w:val="center"/>
        <w:rPr>
          <w:b/>
        </w:rPr>
      </w:pPr>
      <w:r w:rsidRPr="00E36DAA">
        <w:rPr>
          <w:b/>
        </w:rPr>
        <w:t xml:space="preserve">Вопросы к </w:t>
      </w:r>
      <w:r w:rsidR="00E36DAA" w:rsidRPr="00E36DAA">
        <w:rPr>
          <w:b/>
        </w:rPr>
        <w:t>зачету</w:t>
      </w:r>
      <w:r w:rsidRPr="00E36DAA">
        <w:rPr>
          <w:b/>
        </w:rPr>
        <w:t xml:space="preserve"> по дисциплине</w:t>
      </w:r>
      <w:r w:rsidR="00E36DAA">
        <w:rPr>
          <w:b/>
        </w:rPr>
        <w:t xml:space="preserve"> </w:t>
      </w:r>
      <w:r w:rsidRPr="00E36DAA">
        <w:rPr>
          <w:b/>
        </w:rPr>
        <w:t>«Инвестиционный менеджмент»</w:t>
      </w:r>
    </w:p>
    <w:p w:rsidR="000C16E2" w:rsidRPr="009B7875" w:rsidRDefault="000C16E2" w:rsidP="000C16E2">
      <w:pPr>
        <w:ind w:left="454" w:firstLine="0"/>
        <w:jc w:val="center"/>
        <w:rPr>
          <w:spacing w:val="40"/>
        </w:rPr>
      </w:pP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1. Понятие лизинга и организация лизинговых операций.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2. Виды лизинга. Методы начисления лизингового платежа.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3. Лизинг, как способ мобилизации капитала и его преимущества.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4. Расчет лизинговых платежей.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5. Сущность и формы коллективного инвестирования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6. Особенности и преимущества коллективного инвестирования.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7. Государственное регулирование коллективного инвестирования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8. Классификация инвестиционных фондов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9. Акционерные инвестиционные фонды и их деятельность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10. Паевые инвестиционные фонды и их типы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11. Формы финансирования инвестиций: ипотека.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12. Понятие и сущность общих фондов банковского управления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13. Достоинства и недостатки проектного финансирования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14. Сущность и особенности проектного финансирования.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15. Перспективы применения метода проектного финансирования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16. Принципы оценки эффективности инвестиций.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17. Статические методы оценки инвестиционных проектов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18. Динамические методы оценки инвестиционных проектов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19. Общий порядок оценки эффективности инвестиционного проекта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20. Основные фазы жизненного цикла инвестиционного проекта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21. Этапы реализации </w:t>
      </w:r>
      <w:proofErr w:type="spellStart"/>
      <w:r w:rsidRPr="00E80629">
        <w:t>прединвестиционной</w:t>
      </w:r>
      <w:proofErr w:type="spellEnd"/>
      <w:r w:rsidRPr="00E80629">
        <w:t xml:space="preserve"> фазы проекта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22. Этапы осуществления инвестиционной фазы проекта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23. Этапы реализации эксплуатационной стадии инвестиционного проекта.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24. Основные подходы к управлению реализацией инвестиционных проектов (предметный, динамический и функциональный).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25. Инвестиционные проекты и их классификации.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26. Цель и стратегия проектов. Реализация инвестиционной стратегии.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27. Внутренние источники финансирования инвестиционной деятельности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28. Внешние источники финансирования инвестиционной деятельности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29. Оптимизация структуры источников формирования инвестиционных ресурсов. Критерии оптимизации.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30. Определение цены источников инвестиционных ресурсов: банковский кредит, облигационный заем.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31. Определение цены источников инвестиционных ресурсов: цена акционерного капитала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32. Этапы оценки уровня риска отдельных финансовых инструментов.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33. Основные виды рисков инвестиционной деятельности.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34. Методы снижения инвестиционных рисков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35. Понятие инвестиции и инвестиционная деятельность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36. Инвестиционная деятельность и ее особенности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37. Виды инвестиций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38. Функции и механизм инвестиционного менеджмента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39. Понятие и сущность инвестиционного менеджмента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40. Цель и задачи инвестиционного менеджмента. Субъекты инвестиционного менеджмента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41. Понятие инвестиционной стратегии и необходимость ее разработки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42. Этапы формирования инвестиционной стратегии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43. стратегические цели инвестиционной деятельности и их формирование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44. стратегические направления и формы инвестиционной деятельности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45. Оценка формирования стратегии инвестиционной деятельности предприятия.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lastRenderedPageBreak/>
        <w:t xml:space="preserve">46. Формы осуществления реальных инвестиций. Особенности реального инвестирования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47. Этапы формирования политики управления реальными инвестициями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48. Основы организации капитального строительства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49. Порядок оценки объектов реального инвестирования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50. Конъюнктурные составляющие инвестиционного рынка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51. Порядок оценки состояния инвестиционного рынка отрасли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>52. Порядок оценки инвестиционного состояния национальной экономики.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53. Понятие инвестиционного рынка и его роль в экономике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54. Бюджет реализации инвестиционного проекта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55. Разработка плана реализации инвестиционного проекта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56. Формы выхода проекта из инвестиционной программы предприятия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57. Инвестиционные качества финансовых инструментов и определяющие факторы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58. Оценка эффективности финансовых инструментов инвестирования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59. Методы оценки инвестиционных качеств финансовых вложений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60. Модели оценки эффективности ценных бумаг.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61. Оценка рисков финансовых вложений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62. Принципы и методы оценки рисков в инвестиционной деятельности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63. Методы снижения рисков на предприятии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64. Сущность и цели формирования инвестиционного портфеля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65. Принципы формирования инвестиционного портфеля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66. Этапы формирования инвестиционного портфеля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67. Оценка инвестиционных качеств объектов реального инвестирования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68. Оценка инвестиционных качеств объектов финансового инвестирования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69. Методы моделирования инвестиционного портфеля </w:t>
      </w:r>
    </w:p>
    <w:p w:rsidR="000C16E2" w:rsidRPr="00E80629" w:rsidRDefault="000C16E2" w:rsidP="000C16E2">
      <w:pPr>
        <w:pStyle w:val="Default"/>
        <w:ind w:firstLine="426"/>
        <w:jc w:val="both"/>
      </w:pPr>
      <w:r w:rsidRPr="00E80629">
        <w:t xml:space="preserve">70. Модели управления инвестиционным портфелем. </w:t>
      </w:r>
    </w:p>
    <w:p w:rsidR="009F5B76" w:rsidRDefault="009F5B76"/>
    <w:sectPr w:rsidR="009F5B76" w:rsidSect="009F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16E2"/>
    <w:rsid w:val="000C16E2"/>
    <w:rsid w:val="009F5B76"/>
    <w:rsid w:val="00C44C47"/>
    <w:rsid w:val="00E3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E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2015-12-17T10:39:00Z</dcterms:created>
  <dcterms:modified xsi:type="dcterms:W3CDTF">2016-10-21T12:23:00Z</dcterms:modified>
</cp:coreProperties>
</file>