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E3" w:rsidRPr="002A42B1" w:rsidRDefault="00AC5AE3" w:rsidP="00CD55D0">
      <w:pPr>
        <w:ind w:left="340" w:firstLine="0"/>
        <w:rPr>
          <w:b/>
          <w:caps/>
          <w:sz w:val="24"/>
          <w:szCs w:val="24"/>
        </w:rPr>
      </w:pPr>
      <w:r w:rsidRPr="002A42B1">
        <w:rPr>
          <w:b/>
          <w:caps/>
          <w:sz w:val="24"/>
          <w:szCs w:val="24"/>
        </w:rPr>
        <w:t>Требования  к  оформлению  и  выполнению</w:t>
      </w:r>
    </w:p>
    <w:p w:rsidR="00AC5AE3" w:rsidRPr="002A42B1" w:rsidRDefault="00AC5AE3" w:rsidP="00CD55D0">
      <w:pPr>
        <w:ind w:left="340" w:firstLine="0"/>
        <w:rPr>
          <w:b/>
          <w:sz w:val="24"/>
          <w:szCs w:val="24"/>
        </w:rPr>
      </w:pPr>
      <w:r w:rsidRPr="002A42B1">
        <w:rPr>
          <w:b/>
          <w:caps/>
          <w:sz w:val="24"/>
          <w:szCs w:val="24"/>
        </w:rPr>
        <w:t>контрольной  работы</w:t>
      </w:r>
    </w:p>
    <w:p w:rsidR="00AC5AE3" w:rsidRPr="002A42B1" w:rsidRDefault="00AC5AE3" w:rsidP="00CD55D0">
      <w:pPr>
        <w:jc w:val="center"/>
        <w:rPr>
          <w:b/>
          <w:sz w:val="24"/>
          <w:szCs w:val="24"/>
        </w:rPr>
      </w:pPr>
    </w:p>
    <w:p w:rsidR="00AC5AE3" w:rsidRPr="002A42B1" w:rsidRDefault="00AC5AE3" w:rsidP="00CD55D0">
      <w:pPr>
        <w:rPr>
          <w:sz w:val="24"/>
          <w:szCs w:val="24"/>
        </w:rPr>
      </w:pPr>
      <w:r w:rsidRPr="002A42B1">
        <w:rPr>
          <w:sz w:val="24"/>
          <w:szCs w:val="24"/>
        </w:rPr>
        <w:t xml:space="preserve">Задание к контрольной работе содержит </w:t>
      </w:r>
      <w:r w:rsidR="00761F5C">
        <w:rPr>
          <w:i/>
          <w:sz w:val="24"/>
          <w:szCs w:val="24"/>
        </w:rPr>
        <w:t>2</w:t>
      </w:r>
      <w:r w:rsidRPr="002A42B1">
        <w:rPr>
          <w:sz w:val="24"/>
          <w:szCs w:val="24"/>
        </w:rPr>
        <w:t xml:space="preserve"> </w:t>
      </w:r>
      <w:proofErr w:type="gramStart"/>
      <w:r w:rsidRPr="002A42B1">
        <w:rPr>
          <w:sz w:val="24"/>
          <w:szCs w:val="24"/>
        </w:rPr>
        <w:t>теоретических</w:t>
      </w:r>
      <w:proofErr w:type="gramEnd"/>
      <w:r w:rsidRPr="002A42B1">
        <w:rPr>
          <w:sz w:val="24"/>
          <w:szCs w:val="24"/>
        </w:rPr>
        <w:t xml:space="preserve"> вопроса по вариантам и </w:t>
      </w:r>
      <w:r w:rsidR="00761F5C">
        <w:rPr>
          <w:i/>
          <w:sz w:val="24"/>
          <w:szCs w:val="24"/>
        </w:rPr>
        <w:t>2</w:t>
      </w:r>
      <w:r w:rsidRPr="002A42B1">
        <w:rPr>
          <w:sz w:val="24"/>
          <w:szCs w:val="24"/>
        </w:rPr>
        <w:t xml:space="preserve"> практических задач</w:t>
      </w:r>
      <w:r w:rsidR="00761F5C">
        <w:rPr>
          <w:sz w:val="24"/>
          <w:szCs w:val="24"/>
        </w:rPr>
        <w:t>и</w:t>
      </w:r>
      <w:r w:rsidRPr="002A42B1">
        <w:rPr>
          <w:sz w:val="24"/>
          <w:szCs w:val="24"/>
        </w:rPr>
        <w:t xml:space="preserve">. </w:t>
      </w:r>
    </w:p>
    <w:p w:rsidR="00AC5AE3" w:rsidRDefault="00AC5AE3" w:rsidP="00CD55D0">
      <w:pPr>
        <w:rPr>
          <w:sz w:val="24"/>
          <w:szCs w:val="24"/>
        </w:rPr>
      </w:pPr>
      <w:r w:rsidRPr="002A42B1">
        <w:rPr>
          <w:sz w:val="24"/>
          <w:szCs w:val="24"/>
        </w:rPr>
        <w:t>Вариант контрольной работы определяется по номеру зачетной книжки и соответствует последней цифре. Если последней цифрой является ноль, то это соответствует десятому варианту.</w:t>
      </w:r>
    </w:p>
    <w:p w:rsidR="00AC5AE3" w:rsidRPr="002A42B1" w:rsidRDefault="00AC5AE3" w:rsidP="0065227D">
      <w:pPr>
        <w:rPr>
          <w:sz w:val="24"/>
          <w:szCs w:val="24"/>
        </w:rPr>
      </w:pPr>
      <w:r w:rsidRPr="002A42B1">
        <w:rPr>
          <w:sz w:val="24"/>
          <w:szCs w:val="24"/>
        </w:rPr>
        <w:t>Ответ на теоретический вопрос должен полностью раскрывать содержание необходимых явлений и процессов.</w:t>
      </w:r>
    </w:p>
    <w:p w:rsidR="00AC5AE3" w:rsidRPr="002A42B1" w:rsidRDefault="00AC5AE3" w:rsidP="0065227D">
      <w:pPr>
        <w:rPr>
          <w:sz w:val="24"/>
          <w:szCs w:val="24"/>
        </w:rPr>
      </w:pPr>
      <w:r w:rsidRPr="002A42B1">
        <w:rPr>
          <w:sz w:val="24"/>
          <w:szCs w:val="24"/>
        </w:rPr>
        <w:t xml:space="preserve">Ответ на практическое задание должен содержать условие задачи, пошаговое решение задачи, ответ со всеми необходимыми пояснениями. </w:t>
      </w:r>
    </w:p>
    <w:p w:rsidR="00AC5AE3" w:rsidRDefault="00AC5AE3" w:rsidP="002A42B1">
      <w:pPr>
        <w:rPr>
          <w:b/>
          <w:i/>
          <w:sz w:val="24"/>
          <w:szCs w:val="24"/>
        </w:rPr>
      </w:pPr>
    </w:p>
    <w:p w:rsidR="00AC5AE3" w:rsidRPr="0065227D" w:rsidRDefault="00AC5AE3" w:rsidP="002A42B1">
      <w:pPr>
        <w:rPr>
          <w:b/>
          <w:i/>
          <w:sz w:val="28"/>
          <w:szCs w:val="28"/>
        </w:rPr>
      </w:pPr>
      <w:r w:rsidRPr="0065227D">
        <w:rPr>
          <w:b/>
          <w:i/>
          <w:sz w:val="28"/>
          <w:szCs w:val="28"/>
        </w:rPr>
        <w:t>Теоретическое задание №1</w:t>
      </w:r>
    </w:p>
    <w:p w:rsidR="00AC5AE3" w:rsidRPr="002A42B1" w:rsidRDefault="00AC5AE3" w:rsidP="00CD55D0">
      <w:pPr>
        <w:keepNext/>
        <w:rPr>
          <w:sz w:val="24"/>
          <w:szCs w:val="24"/>
        </w:rPr>
      </w:pPr>
    </w:p>
    <w:p w:rsidR="00AC5AE3" w:rsidRPr="002A42B1" w:rsidRDefault="00AC5AE3" w:rsidP="00085286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1</w:t>
      </w:r>
    </w:p>
    <w:p w:rsidR="00AC5AE3" w:rsidRPr="002A42B1" w:rsidRDefault="00AC5AE3" w:rsidP="008235C1">
      <w:pPr>
        <w:pStyle w:val="a8"/>
        <w:numPr>
          <w:ilvl w:val="0"/>
          <w:numId w:val="13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>Понятие, классификация и оценка основных средств.</w:t>
      </w:r>
    </w:p>
    <w:p w:rsidR="00AC5AE3" w:rsidRPr="002A42B1" w:rsidRDefault="00AC5AE3" w:rsidP="008235C1">
      <w:pPr>
        <w:pStyle w:val="a8"/>
        <w:numPr>
          <w:ilvl w:val="0"/>
          <w:numId w:val="13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>Документальное оформление движения основных средств.</w:t>
      </w:r>
    </w:p>
    <w:p w:rsidR="00AC5AE3" w:rsidRPr="002A42B1" w:rsidRDefault="00AC5AE3" w:rsidP="00085286">
      <w:pPr>
        <w:ind w:firstLine="708"/>
        <w:rPr>
          <w:b/>
          <w:sz w:val="24"/>
          <w:szCs w:val="24"/>
        </w:rPr>
      </w:pPr>
    </w:p>
    <w:p w:rsidR="00AC5AE3" w:rsidRPr="002A42B1" w:rsidRDefault="00AC5AE3" w:rsidP="00085286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2</w:t>
      </w:r>
    </w:p>
    <w:p w:rsidR="00AC5AE3" w:rsidRPr="002A42B1" w:rsidRDefault="00AC5AE3" w:rsidP="00DD6C72">
      <w:pPr>
        <w:ind w:left="708" w:firstLine="0"/>
        <w:jc w:val="left"/>
        <w:rPr>
          <w:b/>
          <w:sz w:val="24"/>
          <w:szCs w:val="24"/>
        </w:rPr>
      </w:pPr>
      <w:r w:rsidRPr="002A42B1">
        <w:rPr>
          <w:sz w:val="24"/>
          <w:szCs w:val="24"/>
        </w:rPr>
        <w:t>1. Понятие, состав</w:t>
      </w:r>
      <w:r>
        <w:rPr>
          <w:sz w:val="24"/>
          <w:szCs w:val="24"/>
        </w:rPr>
        <w:t>, учет</w:t>
      </w:r>
      <w:r w:rsidRPr="002A42B1">
        <w:rPr>
          <w:sz w:val="24"/>
          <w:szCs w:val="24"/>
        </w:rPr>
        <w:t xml:space="preserve"> и оценка нематериальных активов.</w:t>
      </w:r>
      <w:r w:rsidRPr="002A42B1">
        <w:rPr>
          <w:sz w:val="24"/>
          <w:szCs w:val="24"/>
        </w:rPr>
        <w:br/>
        <w:t>2.</w:t>
      </w:r>
      <w:r w:rsidRPr="00DD6C72">
        <w:rPr>
          <w:sz w:val="24"/>
          <w:szCs w:val="24"/>
        </w:rPr>
        <w:t xml:space="preserve"> </w:t>
      </w:r>
      <w:r w:rsidRPr="002A42B1">
        <w:rPr>
          <w:sz w:val="24"/>
          <w:szCs w:val="24"/>
        </w:rPr>
        <w:t>Способы начисления и учет амортизации основных средств.</w:t>
      </w:r>
      <w:r w:rsidRPr="002A42B1">
        <w:rPr>
          <w:sz w:val="24"/>
          <w:szCs w:val="24"/>
        </w:rPr>
        <w:br/>
      </w:r>
    </w:p>
    <w:p w:rsidR="00AC5AE3" w:rsidRPr="002A42B1" w:rsidRDefault="00AC5AE3" w:rsidP="00F675B3">
      <w:pPr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 xml:space="preserve"> </w:t>
      </w:r>
      <w:r w:rsidRPr="002A42B1">
        <w:rPr>
          <w:b/>
          <w:sz w:val="24"/>
          <w:szCs w:val="24"/>
        </w:rPr>
        <w:tab/>
        <w:t>Вариант 3</w:t>
      </w:r>
    </w:p>
    <w:p w:rsidR="00AC5AE3" w:rsidRPr="002A42B1" w:rsidRDefault="00AC5AE3" w:rsidP="00E13AAF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1. Роль бухгалтерских документов в хозяйственном процессе.</w:t>
      </w:r>
    </w:p>
    <w:p w:rsidR="00AC5AE3" w:rsidRPr="002A42B1" w:rsidRDefault="00AC5AE3" w:rsidP="00E13AAF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2. Требования, предъявляемые к бухгалтерским документам.</w:t>
      </w:r>
    </w:p>
    <w:p w:rsidR="00AC5AE3" w:rsidRPr="002A42B1" w:rsidRDefault="00AC5AE3" w:rsidP="00E13AA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C5AE3" w:rsidRPr="002A42B1" w:rsidRDefault="00AC5AE3" w:rsidP="00085286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4</w:t>
      </w:r>
    </w:p>
    <w:p w:rsidR="00AC5AE3" w:rsidRPr="002A42B1" w:rsidRDefault="00AC5AE3" w:rsidP="0093512C">
      <w:pPr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Pr="002A42B1">
        <w:rPr>
          <w:sz w:val="24"/>
          <w:szCs w:val="24"/>
        </w:rPr>
        <w:t>. Что такое счет, двойная запись, бухгалтерская обработка?</w:t>
      </w:r>
    </w:p>
    <w:p w:rsidR="00AC5AE3" w:rsidRPr="002A42B1" w:rsidRDefault="00AC5AE3" w:rsidP="0093512C">
      <w:pPr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Pr="002A42B1">
        <w:rPr>
          <w:sz w:val="24"/>
          <w:szCs w:val="24"/>
        </w:rPr>
        <w:t>. Классификация бухгалтерских счетов.</w:t>
      </w:r>
    </w:p>
    <w:p w:rsidR="00AC5AE3" w:rsidRPr="002A42B1" w:rsidRDefault="00AC5AE3" w:rsidP="0093512C">
      <w:pPr>
        <w:rPr>
          <w:b/>
          <w:sz w:val="24"/>
          <w:szCs w:val="24"/>
        </w:rPr>
      </w:pP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5</w:t>
      </w:r>
    </w:p>
    <w:p w:rsidR="00AC5AE3" w:rsidRPr="002A42B1" w:rsidRDefault="00AC5AE3" w:rsidP="008235C1">
      <w:pPr>
        <w:ind w:firstLine="708"/>
        <w:jc w:val="left"/>
        <w:rPr>
          <w:sz w:val="24"/>
          <w:szCs w:val="24"/>
        </w:rPr>
      </w:pPr>
      <w:r w:rsidRPr="002A42B1">
        <w:rPr>
          <w:sz w:val="24"/>
          <w:szCs w:val="24"/>
        </w:rPr>
        <w:t>1.</w:t>
      </w:r>
      <w:r w:rsidRPr="00DD6C72">
        <w:rPr>
          <w:sz w:val="24"/>
          <w:szCs w:val="24"/>
        </w:rPr>
        <w:t xml:space="preserve"> </w:t>
      </w:r>
      <w:r w:rsidRPr="002A42B1">
        <w:rPr>
          <w:sz w:val="24"/>
          <w:szCs w:val="24"/>
        </w:rPr>
        <w:t>Бухгалтерский учет средств на расчетном счете.</w:t>
      </w:r>
    </w:p>
    <w:p w:rsidR="00AC5AE3" w:rsidRDefault="00AC5AE3" w:rsidP="00DD6C72">
      <w:pPr>
        <w:ind w:left="708" w:firstLine="0"/>
        <w:jc w:val="left"/>
        <w:rPr>
          <w:sz w:val="24"/>
          <w:szCs w:val="24"/>
        </w:rPr>
      </w:pPr>
      <w:r w:rsidRPr="002A42B1">
        <w:rPr>
          <w:sz w:val="24"/>
          <w:szCs w:val="24"/>
        </w:rPr>
        <w:t>2. Бухгалтерский учет кассовых операций.</w:t>
      </w:r>
      <w:r w:rsidRPr="002A42B1">
        <w:rPr>
          <w:sz w:val="24"/>
          <w:szCs w:val="24"/>
        </w:rPr>
        <w:br/>
      </w: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6</w:t>
      </w:r>
    </w:p>
    <w:p w:rsidR="00AC5AE3" w:rsidRPr="002A42B1" w:rsidRDefault="00AC5AE3" w:rsidP="008235C1">
      <w:pPr>
        <w:pStyle w:val="a8"/>
        <w:numPr>
          <w:ilvl w:val="0"/>
          <w:numId w:val="14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>Материально-производственные запасы, их состав, принципы оценки.</w:t>
      </w:r>
    </w:p>
    <w:p w:rsidR="00AC5AE3" w:rsidRPr="002A42B1" w:rsidRDefault="00AC5AE3" w:rsidP="008235C1">
      <w:pPr>
        <w:pStyle w:val="a8"/>
        <w:numPr>
          <w:ilvl w:val="0"/>
          <w:numId w:val="14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>Документальное оформление поступления и расходования материальных ценностей.</w:t>
      </w:r>
    </w:p>
    <w:p w:rsidR="00AC5AE3" w:rsidRPr="002A42B1" w:rsidRDefault="00AC5AE3" w:rsidP="00121BF6">
      <w:pPr>
        <w:rPr>
          <w:sz w:val="24"/>
          <w:szCs w:val="24"/>
        </w:rPr>
      </w:pP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7</w:t>
      </w:r>
    </w:p>
    <w:p w:rsidR="00AC5AE3" w:rsidRPr="002A42B1" w:rsidRDefault="00AC5AE3" w:rsidP="007C7CA8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Pr="002A42B1">
        <w:rPr>
          <w:sz w:val="24"/>
          <w:szCs w:val="24"/>
        </w:rPr>
        <w:t>. Виды бухгалтерской инвентаризации и сроки ее проведения.</w:t>
      </w:r>
    </w:p>
    <w:p w:rsidR="00AC5AE3" w:rsidRPr="002A42B1" w:rsidRDefault="00AC5AE3" w:rsidP="004C2116">
      <w:pPr>
        <w:ind w:left="708" w:firstLine="12"/>
        <w:rPr>
          <w:sz w:val="24"/>
          <w:szCs w:val="24"/>
        </w:rPr>
      </w:pPr>
      <w:r>
        <w:rPr>
          <w:sz w:val="24"/>
          <w:szCs w:val="24"/>
        </w:rPr>
        <w:t>2</w:t>
      </w:r>
      <w:r w:rsidRPr="002A42B1">
        <w:rPr>
          <w:sz w:val="24"/>
          <w:szCs w:val="24"/>
        </w:rPr>
        <w:t>. Порядок проведения и оформления бухгалтерской инвентаризации имущества и обязательств на предприятии.</w:t>
      </w:r>
    </w:p>
    <w:p w:rsidR="00AC5AE3" w:rsidRPr="002A42B1" w:rsidRDefault="00AC5AE3" w:rsidP="002A42B1">
      <w:pPr>
        <w:ind w:firstLine="0"/>
        <w:rPr>
          <w:b/>
          <w:sz w:val="24"/>
          <w:szCs w:val="24"/>
        </w:rPr>
      </w:pP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8.</w:t>
      </w:r>
    </w:p>
    <w:p w:rsidR="00AC5AE3" w:rsidRPr="002A42B1" w:rsidRDefault="00AC5AE3" w:rsidP="00912A49">
      <w:pPr>
        <w:pStyle w:val="a8"/>
        <w:numPr>
          <w:ilvl w:val="0"/>
          <w:numId w:val="15"/>
        </w:numPr>
        <w:rPr>
          <w:sz w:val="24"/>
          <w:szCs w:val="24"/>
        </w:rPr>
      </w:pPr>
      <w:r w:rsidRPr="002A42B1">
        <w:rPr>
          <w:sz w:val="24"/>
          <w:szCs w:val="24"/>
        </w:rPr>
        <w:t>Понятие о бухгалтерском учёте, его роль и значение в системе управления.</w:t>
      </w:r>
    </w:p>
    <w:p w:rsidR="00AC5AE3" w:rsidRPr="002A42B1" w:rsidRDefault="00AC5AE3" w:rsidP="00912A49">
      <w:pPr>
        <w:pStyle w:val="a8"/>
        <w:numPr>
          <w:ilvl w:val="0"/>
          <w:numId w:val="15"/>
        </w:numPr>
        <w:rPr>
          <w:sz w:val="24"/>
          <w:szCs w:val="24"/>
        </w:rPr>
      </w:pPr>
      <w:r w:rsidRPr="002A42B1">
        <w:rPr>
          <w:sz w:val="24"/>
          <w:szCs w:val="24"/>
        </w:rPr>
        <w:t xml:space="preserve">Основные принципы бухгалтерского учета, допущения и требования. </w:t>
      </w:r>
    </w:p>
    <w:p w:rsidR="00AC5AE3" w:rsidRPr="002A42B1" w:rsidRDefault="00AC5AE3" w:rsidP="00912A49">
      <w:pPr>
        <w:ind w:firstLine="708"/>
        <w:rPr>
          <w:sz w:val="24"/>
          <w:szCs w:val="24"/>
        </w:rPr>
      </w:pP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9</w:t>
      </w:r>
    </w:p>
    <w:p w:rsidR="00AC5AE3" w:rsidRDefault="00AC5AE3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1. Учет расчетов с покупателями и заказчиками.</w:t>
      </w:r>
    </w:p>
    <w:p w:rsidR="00AC5AE3" w:rsidRPr="002A42B1" w:rsidRDefault="00AC5AE3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2. Характеристика форм отчетности.</w:t>
      </w:r>
    </w:p>
    <w:p w:rsidR="00AC5AE3" w:rsidRPr="002A42B1" w:rsidRDefault="00AC5AE3" w:rsidP="00121BF6">
      <w:pPr>
        <w:rPr>
          <w:sz w:val="24"/>
          <w:szCs w:val="24"/>
        </w:rPr>
      </w:pP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10</w:t>
      </w:r>
    </w:p>
    <w:p w:rsidR="00AC5AE3" w:rsidRPr="002A42B1" w:rsidRDefault="00AC5AE3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lastRenderedPageBreak/>
        <w:t>1.  Понятие, сущность, состав и предназначение бухгалтерской отчетности.</w:t>
      </w:r>
    </w:p>
    <w:p w:rsidR="00AC5AE3" w:rsidRPr="002A42B1" w:rsidRDefault="00AC5AE3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2A42B1">
        <w:rPr>
          <w:sz w:val="24"/>
          <w:szCs w:val="24"/>
        </w:rPr>
        <w:t>Учет расчетов по краткосрочным и долгосрочным кредитам и займам.</w:t>
      </w:r>
    </w:p>
    <w:p w:rsidR="00AC5AE3" w:rsidRPr="002A42B1" w:rsidRDefault="00AC5AE3" w:rsidP="00121BF6">
      <w:pPr>
        <w:rPr>
          <w:sz w:val="24"/>
          <w:szCs w:val="24"/>
        </w:rPr>
      </w:pPr>
    </w:p>
    <w:p w:rsidR="00AC5AE3" w:rsidRPr="0065227D" w:rsidRDefault="00AC5AE3" w:rsidP="00EC47A6">
      <w:pPr>
        <w:rPr>
          <w:b/>
          <w:i/>
          <w:sz w:val="28"/>
          <w:szCs w:val="28"/>
        </w:rPr>
      </w:pPr>
      <w:r w:rsidRPr="0065227D">
        <w:rPr>
          <w:b/>
          <w:i/>
          <w:sz w:val="28"/>
          <w:szCs w:val="28"/>
        </w:rPr>
        <w:t>Практическое задание №2</w:t>
      </w:r>
    </w:p>
    <w:p w:rsidR="00AC5AE3" w:rsidRPr="002A42B1" w:rsidRDefault="00AC5AE3" w:rsidP="00EC47A6">
      <w:pPr>
        <w:rPr>
          <w:b/>
          <w:i/>
          <w:sz w:val="24"/>
          <w:szCs w:val="24"/>
        </w:rPr>
      </w:pPr>
    </w:p>
    <w:p w:rsidR="00AC5AE3" w:rsidRPr="002A42B1" w:rsidRDefault="00AC5AE3" w:rsidP="00085286">
      <w:pPr>
        <w:ind w:firstLine="0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Задание №1 (для всех вариантов)</w:t>
      </w:r>
    </w:p>
    <w:p w:rsidR="00AC5AE3" w:rsidRPr="002A42B1" w:rsidRDefault="00AC5AE3" w:rsidP="005E3692">
      <w:pPr>
        <w:rPr>
          <w:b/>
          <w:sz w:val="24"/>
          <w:szCs w:val="24"/>
        </w:rPr>
      </w:pPr>
    </w:p>
    <w:p w:rsidR="00AC5AE3" w:rsidRPr="002A42B1" w:rsidRDefault="00AC5AE3" w:rsidP="005E3692">
      <w:pPr>
        <w:ind w:firstLine="0"/>
        <w:rPr>
          <w:sz w:val="24"/>
          <w:szCs w:val="24"/>
        </w:rPr>
      </w:pPr>
      <w:r w:rsidRPr="002A42B1">
        <w:rPr>
          <w:sz w:val="24"/>
          <w:szCs w:val="24"/>
        </w:rPr>
        <w:t>Заполнить таблицу (отобразить бухгалтерские проводки)</w:t>
      </w:r>
    </w:p>
    <w:p w:rsidR="00AC5AE3" w:rsidRPr="002A42B1" w:rsidRDefault="00AC5AE3" w:rsidP="005E3692">
      <w:pPr>
        <w:rPr>
          <w:sz w:val="24"/>
          <w:szCs w:val="24"/>
        </w:rPr>
      </w:pPr>
    </w:p>
    <w:tbl>
      <w:tblPr>
        <w:tblW w:w="8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0"/>
        <w:gridCol w:w="5876"/>
        <w:gridCol w:w="2194"/>
      </w:tblGrid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2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A42B1">
              <w:rPr>
                <w:sz w:val="24"/>
                <w:szCs w:val="24"/>
              </w:rPr>
              <w:t>/</w:t>
            </w:r>
            <w:proofErr w:type="spellStart"/>
            <w:r w:rsidRPr="002A42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Хозяйственная операция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Проводка</w:t>
            </w: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1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line="281" w:lineRule="atLeast"/>
              <w:ind w:firstLine="0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С расчетного счета в банке получены наличные деньги и оприходованы в кассу предприятия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DD6C72">
        <w:trPr>
          <w:trHeight w:val="280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2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line="281" w:lineRule="atLeast"/>
              <w:ind w:firstLine="0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Из кассы выдана заработная плата работникам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DD6C72">
        <w:trPr>
          <w:trHeight w:val="300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3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line="281" w:lineRule="atLeast"/>
              <w:ind w:firstLine="0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От поставщика поступили материалы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4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line="281" w:lineRule="atLeast"/>
              <w:ind w:firstLine="0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С поставщиком материалов рассчитались полностью за счет краткосрочного кредита банка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5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line="281" w:lineRule="atLeast"/>
              <w:ind w:firstLine="0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Отражена сумма уставного капитала, предусмотренного Уставом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6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line="281" w:lineRule="atLeast"/>
              <w:ind w:firstLine="0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Учредитель внес на расчетный счет предприятия уставный капитал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7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line="281" w:lineRule="atLeast"/>
              <w:ind w:firstLine="0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Учредитель внес материалы в счет оплаты уставного капитала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8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line="281" w:lineRule="atLeast"/>
              <w:ind w:firstLine="0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Учредитель внес основное средство в качества вклада в уставный капитал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DD6C72">
        <w:trPr>
          <w:trHeight w:val="276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9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761F5C">
            <w:pPr>
              <w:spacing w:line="281" w:lineRule="atLeast"/>
              <w:ind w:firstLine="0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Выданы деньги из кассы подотчетному лицу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761F5C">
            <w:pPr>
              <w:spacing w:before="100" w:beforeAutospacing="1" w:after="100" w:afterAutospacing="1" w:line="281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C5AE3" w:rsidRPr="002A42B1" w:rsidRDefault="00AC5AE3" w:rsidP="005E3692">
      <w:pPr>
        <w:rPr>
          <w:sz w:val="24"/>
          <w:szCs w:val="24"/>
        </w:rPr>
      </w:pPr>
    </w:p>
    <w:p w:rsidR="00AC5AE3" w:rsidRPr="002A42B1" w:rsidRDefault="00AC5AE3" w:rsidP="00085286">
      <w:pPr>
        <w:ind w:firstLine="0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Задание №2 (для всех вариантов)</w:t>
      </w:r>
    </w:p>
    <w:p w:rsidR="00AC5AE3" w:rsidRPr="002A42B1" w:rsidRDefault="00AC5AE3" w:rsidP="005E3692">
      <w:pPr>
        <w:rPr>
          <w:sz w:val="24"/>
          <w:szCs w:val="24"/>
        </w:rPr>
      </w:pPr>
    </w:p>
    <w:p w:rsidR="00AC5AE3" w:rsidRPr="002A42B1" w:rsidRDefault="00AC5AE3" w:rsidP="005E3692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Описать бухгалтерские проводки (в таблице) в рамках совершенных хозяйственных операций:</w:t>
      </w:r>
    </w:p>
    <w:p w:rsidR="00AC5AE3" w:rsidRPr="002A42B1" w:rsidRDefault="00AC5AE3" w:rsidP="005E3692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62 – К 90.1 на сумму 45000 рублей</w:t>
      </w:r>
    </w:p>
    <w:p w:rsidR="00AC5AE3" w:rsidRPr="002A42B1" w:rsidRDefault="00AC5AE3" w:rsidP="005E3692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51 – К 62 на сумму 45000 рублей</w:t>
      </w:r>
    </w:p>
    <w:p w:rsidR="00AC5AE3" w:rsidRPr="002A42B1" w:rsidRDefault="00AC5AE3" w:rsidP="005E3692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90.2 – К 41.1 на сумму 45000 рублей</w:t>
      </w:r>
    </w:p>
    <w:p w:rsidR="00AC5AE3" w:rsidRPr="002A42B1" w:rsidRDefault="00AC5AE3" w:rsidP="005E3692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71 – К 50 на сумму 10000 рублей</w:t>
      </w:r>
    </w:p>
    <w:p w:rsidR="00AC5AE3" w:rsidRPr="002A42B1" w:rsidRDefault="00AC5AE3" w:rsidP="005E3692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44 – К 70 на сумму 82000 рублей</w:t>
      </w:r>
    </w:p>
    <w:p w:rsidR="00AC5AE3" w:rsidRPr="002A42B1" w:rsidRDefault="00AC5AE3" w:rsidP="005E3692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08 – К 60 на сумму 101694,92 рублей</w:t>
      </w:r>
    </w:p>
    <w:p w:rsidR="00AC5AE3" w:rsidRPr="002A42B1" w:rsidRDefault="00AC5AE3" w:rsidP="005E3692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19 – К 60 на сумму 18305,08 рублей</w:t>
      </w:r>
    </w:p>
    <w:p w:rsidR="00AC5AE3" w:rsidRPr="002A42B1" w:rsidRDefault="00AC5AE3" w:rsidP="005E3692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60 – К 51 на сумму 120000 рублей </w:t>
      </w:r>
    </w:p>
    <w:p w:rsidR="00AC5AE3" w:rsidRPr="002A42B1" w:rsidRDefault="00AC5AE3" w:rsidP="005E3692">
      <w:pPr>
        <w:rPr>
          <w:sz w:val="24"/>
          <w:szCs w:val="24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06"/>
        <w:gridCol w:w="1877"/>
        <w:gridCol w:w="3853"/>
        <w:gridCol w:w="2418"/>
      </w:tblGrid>
      <w:tr w:rsidR="00AC5AE3" w:rsidRPr="002A42B1" w:rsidTr="00B5310A">
        <w:trPr>
          <w:trHeight w:val="217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b/>
                <w:bCs/>
                <w:color w:val="000000"/>
                <w:sz w:val="24"/>
                <w:szCs w:val="24"/>
              </w:rPr>
              <w:t>Дебет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b/>
                <w:bCs/>
                <w:color w:val="000000"/>
                <w:sz w:val="24"/>
                <w:szCs w:val="24"/>
              </w:rPr>
              <w:t>Кредит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b/>
                <w:bCs/>
                <w:color w:val="000000"/>
                <w:sz w:val="24"/>
                <w:szCs w:val="24"/>
              </w:rPr>
              <w:t>Наименование операции</w:t>
            </w: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B531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C5AE3" w:rsidRPr="002A42B1" w:rsidTr="00B5310A">
        <w:trPr>
          <w:trHeight w:val="169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62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90.1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202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lastRenderedPageBreak/>
              <w:t>Д 51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62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236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90.2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41.1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173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71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50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304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44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70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228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08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60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180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19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60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326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60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51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</w:tbl>
    <w:p w:rsidR="00AC5AE3" w:rsidRPr="002A42B1" w:rsidRDefault="00AC5AE3" w:rsidP="005E3692">
      <w:pPr>
        <w:pStyle w:val="a4"/>
        <w:shd w:val="clear" w:color="auto" w:fill="FFFFFF"/>
        <w:spacing w:before="0" w:beforeAutospacing="0" w:after="120" w:afterAutospacing="0" w:line="300" w:lineRule="atLeast"/>
        <w:ind w:left="600"/>
        <w:rPr>
          <w:rStyle w:val="a5"/>
          <w:color w:val="000000"/>
        </w:rPr>
      </w:pPr>
    </w:p>
    <w:p w:rsidR="00AC5AE3" w:rsidRDefault="00AC5AE3" w:rsidP="00085286">
      <w:pPr>
        <w:pStyle w:val="a4"/>
        <w:shd w:val="clear" w:color="auto" w:fill="FFFFFF"/>
        <w:spacing w:before="0" w:beforeAutospacing="0" w:after="120" w:afterAutospacing="0" w:line="300" w:lineRule="atLeast"/>
        <w:rPr>
          <w:rStyle w:val="a5"/>
          <w:color w:val="000000"/>
        </w:rPr>
      </w:pPr>
    </w:p>
    <w:sectPr w:rsidR="00AC5AE3" w:rsidSect="00F80E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22D"/>
    <w:multiLevelType w:val="multilevel"/>
    <w:tmpl w:val="BBC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B6E4A"/>
    <w:multiLevelType w:val="hybridMultilevel"/>
    <w:tmpl w:val="80D621A4"/>
    <w:lvl w:ilvl="0" w:tplc="D7883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C0483C"/>
    <w:multiLevelType w:val="multilevel"/>
    <w:tmpl w:val="AEF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00711"/>
    <w:multiLevelType w:val="hybridMultilevel"/>
    <w:tmpl w:val="01708264"/>
    <w:lvl w:ilvl="0" w:tplc="9D8A3E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602677F"/>
    <w:multiLevelType w:val="hybridMultilevel"/>
    <w:tmpl w:val="57D61960"/>
    <w:lvl w:ilvl="0" w:tplc="C0A655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6B2822"/>
    <w:multiLevelType w:val="hybridMultilevel"/>
    <w:tmpl w:val="D78E0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171283"/>
    <w:multiLevelType w:val="hybridMultilevel"/>
    <w:tmpl w:val="2E76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CB57B1"/>
    <w:multiLevelType w:val="multilevel"/>
    <w:tmpl w:val="B75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35F5D"/>
    <w:multiLevelType w:val="hybridMultilevel"/>
    <w:tmpl w:val="65B4399C"/>
    <w:lvl w:ilvl="0" w:tplc="894A48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711623F"/>
    <w:multiLevelType w:val="multilevel"/>
    <w:tmpl w:val="ADB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C234E"/>
    <w:multiLevelType w:val="multilevel"/>
    <w:tmpl w:val="5AA4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4284E"/>
    <w:multiLevelType w:val="multilevel"/>
    <w:tmpl w:val="DF1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A7D92"/>
    <w:multiLevelType w:val="multilevel"/>
    <w:tmpl w:val="30E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F514E5"/>
    <w:multiLevelType w:val="multilevel"/>
    <w:tmpl w:val="8214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C08C7"/>
    <w:multiLevelType w:val="multilevel"/>
    <w:tmpl w:val="D628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13"/>
  </w:num>
  <w:num w:numId="8">
    <w:abstractNumId w:val="14"/>
  </w:num>
  <w:num w:numId="9">
    <w:abstractNumId w:val="9"/>
  </w:num>
  <w:num w:numId="10">
    <w:abstractNumId w:val="10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9C4"/>
    <w:rsid w:val="0000056E"/>
    <w:rsid w:val="00051127"/>
    <w:rsid w:val="00082DC1"/>
    <w:rsid w:val="00085286"/>
    <w:rsid w:val="00095435"/>
    <w:rsid w:val="000A2CE3"/>
    <w:rsid w:val="000B4FCE"/>
    <w:rsid w:val="000F458E"/>
    <w:rsid w:val="00103EE9"/>
    <w:rsid w:val="00110B43"/>
    <w:rsid w:val="00121BF6"/>
    <w:rsid w:val="00130639"/>
    <w:rsid w:val="0017568D"/>
    <w:rsid w:val="0018082E"/>
    <w:rsid w:val="001C3C9D"/>
    <w:rsid w:val="00207913"/>
    <w:rsid w:val="00210D8E"/>
    <w:rsid w:val="0025310B"/>
    <w:rsid w:val="0026173E"/>
    <w:rsid w:val="002A42B1"/>
    <w:rsid w:val="002D069B"/>
    <w:rsid w:val="002D5DF3"/>
    <w:rsid w:val="002E4796"/>
    <w:rsid w:val="00316379"/>
    <w:rsid w:val="00382282"/>
    <w:rsid w:val="00385B9C"/>
    <w:rsid w:val="0041422C"/>
    <w:rsid w:val="0042003A"/>
    <w:rsid w:val="00435572"/>
    <w:rsid w:val="00441D26"/>
    <w:rsid w:val="00475B40"/>
    <w:rsid w:val="004B107A"/>
    <w:rsid w:val="004C2116"/>
    <w:rsid w:val="004D2DD3"/>
    <w:rsid w:val="005A35F9"/>
    <w:rsid w:val="005E3692"/>
    <w:rsid w:val="00624C31"/>
    <w:rsid w:val="0065227D"/>
    <w:rsid w:val="00662E97"/>
    <w:rsid w:val="0069198B"/>
    <w:rsid w:val="006B5967"/>
    <w:rsid w:val="006E2425"/>
    <w:rsid w:val="007101CD"/>
    <w:rsid w:val="007477B5"/>
    <w:rsid w:val="00747A08"/>
    <w:rsid w:val="00761F5C"/>
    <w:rsid w:val="007A274A"/>
    <w:rsid w:val="007C7CA8"/>
    <w:rsid w:val="007E173D"/>
    <w:rsid w:val="008235C1"/>
    <w:rsid w:val="008409B6"/>
    <w:rsid w:val="008F31CB"/>
    <w:rsid w:val="008F76CA"/>
    <w:rsid w:val="00912A49"/>
    <w:rsid w:val="0093512C"/>
    <w:rsid w:val="00950C51"/>
    <w:rsid w:val="009A37E0"/>
    <w:rsid w:val="00A57B6A"/>
    <w:rsid w:val="00A951A0"/>
    <w:rsid w:val="00A97B9A"/>
    <w:rsid w:val="00AB7A40"/>
    <w:rsid w:val="00AC5AE3"/>
    <w:rsid w:val="00B20255"/>
    <w:rsid w:val="00B5310A"/>
    <w:rsid w:val="00B610A5"/>
    <w:rsid w:val="00B66D8B"/>
    <w:rsid w:val="00B9609E"/>
    <w:rsid w:val="00B97A43"/>
    <w:rsid w:val="00BB4488"/>
    <w:rsid w:val="00C428BB"/>
    <w:rsid w:val="00C67E85"/>
    <w:rsid w:val="00CA6F46"/>
    <w:rsid w:val="00CD1F51"/>
    <w:rsid w:val="00CD55D0"/>
    <w:rsid w:val="00D23E87"/>
    <w:rsid w:val="00D36D17"/>
    <w:rsid w:val="00D84160"/>
    <w:rsid w:val="00DD0F0E"/>
    <w:rsid w:val="00DD6C72"/>
    <w:rsid w:val="00E13AAF"/>
    <w:rsid w:val="00E439C4"/>
    <w:rsid w:val="00E63960"/>
    <w:rsid w:val="00E9238B"/>
    <w:rsid w:val="00EC47A6"/>
    <w:rsid w:val="00EE4FDF"/>
    <w:rsid w:val="00F030FB"/>
    <w:rsid w:val="00F16588"/>
    <w:rsid w:val="00F675B3"/>
    <w:rsid w:val="00F80E3B"/>
    <w:rsid w:val="00FB546F"/>
    <w:rsid w:val="00FB7567"/>
    <w:rsid w:val="00FD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D0"/>
    <w:pPr>
      <w:ind w:firstLine="340"/>
      <w:jc w:val="both"/>
    </w:pPr>
    <w:rPr>
      <w:rFonts w:ascii="Times New Roman" w:eastAsia="Times New Roman" w:hAnsi="Times New Roman"/>
      <w:szCs w:val="20"/>
    </w:rPr>
  </w:style>
  <w:style w:type="paragraph" w:styleId="2">
    <w:name w:val="heading 2"/>
    <w:basedOn w:val="a"/>
    <w:link w:val="20"/>
    <w:uiPriority w:val="99"/>
    <w:qFormat/>
    <w:rsid w:val="005E3692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E3692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369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E369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rsid w:val="0093512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E3692"/>
    <w:rPr>
      <w:rFonts w:cs="Times New Roman"/>
    </w:rPr>
  </w:style>
  <w:style w:type="paragraph" w:styleId="a4">
    <w:name w:val="Normal (Web)"/>
    <w:basedOn w:val="a"/>
    <w:uiPriority w:val="99"/>
    <w:rsid w:val="005E369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5">
    <w:name w:val="Strong"/>
    <w:basedOn w:val="a0"/>
    <w:uiPriority w:val="99"/>
    <w:qFormat/>
    <w:rsid w:val="005E3692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5E3692"/>
    <w:rPr>
      <w:rFonts w:cs="Times New Roman"/>
      <w:i/>
      <w:iCs/>
    </w:rPr>
  </w:style>
  <w:style w:type="table" w:styleId="a7">
    <w:name w:val="Table Grid"/>
    <w:basedOn w:val="a1"/>
    <w:uiPriority w:val="99"/>
    <w:rsid w:val="001756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F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478</Words>
  <Characters>2727</Characters>
  <Application>Microsoft Office Word</Application>
  <DocSecurity>0</DocSecurity>
  <Lines>22</Lines>
  <Paragraphs>6</Paragraphs>
  <ScaleCrop>false</ScaleCrop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emm2</cp:lastModifiedBy>
  <cp:revision>41</cp:revision>
  <dcterms:created xsi:type="dcterms:W3CDTF">2015-01-25T05:29:00Z</dcterms:created>
  <dcterms:modified xsi:type="dcterms:W3CDTF">2020-01-21T07:09:00Z</dcterms:modified>
</cp:coreProperties>
</file>