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249" w:rsidRDefault="00AE3249" w:rsidP="00356877">
      <w:pPr>
        <w:tabs>
          <w:tab w:val="left" w:pos="4664"/>
        </w:tabs>
        <w:spacing w:after="120" w:line="312" w:lineRule="auto"/>
        <w:jc w:val="center"/>
        <w:rPr>
          <w:b/>
        </w:rPr>
      </w:pPr>
      <w:r>
        <w:rPr>
          <w:b/>
        </w:rPr>
        <w:t xml:space="preserve">Контрольная работа по английскому языку </w:t>
      </w:r>
    </w:p>
    <w:p w:rsidR="00AE3249" w:rsidRDefault="00AE3249" w:rsidP="00356877">
      <w:pPr>
        <w:tabs>
          <w:tab w:val="left" w:pos="4664"/>
        </w:tabs>
        <w:spacing w:after="120" w:line="312" w:lineRule="auto"/>
        <w:jc w:val="center"/>
        <w:rPr>
          <w:b/>
        </w:rPr>
      </w:pPr>
      <w:r>
        <w:rPr>
          <w:b/>
        </w:rPr>
        <w:t>для студентов заочного отделения первого года обучения</w:t>
      </w:r>
    </w:p>
    <w:p w:rsidR="00AE3249" w:rsidRDefault="00DD278E" w:rsidP="00356877">
      <w:pPr>
        <w:tabs>
          <w:tab w:val="left" w:pos="4664"/>
        </w:tabs>
        <w:spacing w:after="120" w:line="312" w:lineRule="auto"/>
        <w:jc w:val="center"/>
        <w:rPr>
          <w:b/>
        </w:rPr>
      </w:pPr>
      <w:r>
        <w:rPr>
          <w:b/>
        </w:rPr>
        <w:t>(л</w:t>
      </w:r>
      <w:r w:rsidR="00AE3249">
        <w:rPr>
          <w:b/>
        </w:rPr>
        <w:t>етняя сессия</w:t>
      </w:r>
      <w:r>
        <w:rPr>
          <w:b/>
        </w:rPr>
        <w:t>)</w:t>
      </w:r>
      <w:bookmarkStart w:id="0" w:name="_GoBack"/>
      <w:bookmarkEnd w:id="0"/>
    </w:p>
    <w:p w:rsidR="00AE3249" w:rsidRDefault="00AE3249" w:rsidP="00344113">
      <w:pPr>
        <w:pStyle w:val="a3"/>
        <w:spacing w:before="0" w:beforeAutospacing="0" w:after="0" w:afterAutospacing="0"/>
        <w:rPr>
          <w:sz w:val="28"/>
          <w:szCs w:val="28"/>
        </w:rPr>
      </w:pPr>
      <w:r>
        <w:rPr>
          <w:sz w:val="28"/>
          <w:szCs w:val="28"/>
        </w:rPr>
        <w:t>Для выполнения работы, необходимо усвоить следующие разделы курса английского языка:</w:t>
      </w:r>
    </w:p>
    <w:p w:rsidR="00AE3249" w:rsidRDefault="00AE3249" w:rsidP="00344113">
      <w:pPr>
        <w:pStyle w:val="a3"/>
        <w:numPr>
          <w:ilvl w:val="0"/>
          <w:numId w:val="1"/>
        </w:numPr>
        <w:tabs>
          <w:tab w:val="num" w:pos="0"/>
        </w:tabs>
        <w:spacing w:before="0" w:beforeAutospacing="0" w:after="0" w:afterAutospacing="0"/>
        <w:ind w:left="0" w:firstLine="0"/>
        <w:rPr>
          <w:sz w:val="28"/>
          <w:szCs w:val="28"/>
        </w:rPr>
      </w:pPr>
      <w:r>
        <w:rPr>
          <w:sz w:val="28"/>
          <w:szCs w:val="28"/>
        </w:rPr>
        <w:t>Имя существительное. Множественное число. Артикли и предлоги.</w:t>
      </w:r>
    </w:p>
    <w:p w:rsidR="00AE3249" w:rsidRDefault="00AE3249" w:rsidP="00344113">
      <w:pPr>
        <w:pStyle w:val="a3"/>
        <w:numPr>
          <w:ilvl w:val="0"/>
          <w:numId w:val="1"/>
        </w:numPr>
        <w:tabs>
          <w:tab w:val="num" w:pos="0"/>
        </w:tabs>
        <w:spacing w:before="0" w:beforeAutospacing="0" w:after="0" w:afterAutospacing="0"/>
        <w:ind w:left="0" w:firstLine="0"/>
        <w:rPr>
          <w:sz w:val="28"/>
          <w:szCs w:val="28"/>
        </w:rPr>
      </w:pPr>
      <w:r>
        <w:rPr>
          <w:sz w:val="28"/>
          <w:szCs w:val="28"/>
        </w:rPr>
        <w:t>Имя прилагательное. Степени сравнения  имен прилагательных.</w:t>
      </w:r>
    </w:p>
    <w:p w:rsidR="00AE3249" w:rsidRDefault="00AE3249" w:rsidP="00344113">
      <w:pPr>
        <w:pStyle w:val="a3"/>
        <w:numPr>
          <w:ilvl w:val="0"/>
          <w:numId w:val="1"/>
        </w:numPr>
        <w:tabs>
          <w:tab w:val="num" w:pos="0"/>
        </w:tabs>
        <w:spacing w:before="0" w:beforeAutospacing="0" w:after="0" w:afterAutospacing="0"/>
        <w:ind w:left="0" w:firstLine="0"/>
        <w:rPr>
          <w:sz w:val="28"/>
          <w:szCs w:val="28"/>
        </w:rPr>
      </w:pPr>
      <w:r>
        <w:rPr>
          <w:sz w:val="28"/>
          <w:szCs w:val="28"/>
        </w:rPr>
        <w:t>Местоимения. Личные, указательные, возвратные.</w:t>
      </w:r>
    </w:p>
    <w:p w:rsidR="00AE3249" w:rsidRDefault="00AE3249" w:rsidP="00344113">
      <w:pPr>
        <w:pStyle w:val="a3"/>
        <w:numPr>
          <w:ilvl w:val="0"/>
          <w:numId w:val="1"/>
        </w:numPr>
        <w:tabs>
          <w:tab w:val="num" w:pos="0"/>
        </w:tabs>
        <w:spacing w:before="0" w:beforeAutospacing="0" w:after="0" w:afterAutospacing="0"/>
        <w:ind w:left="0" w:firstLine="0"/>
        <w:rPr>
          <w:sz w:val="28"/>
          <w:szCs w:val="28"/>
        </w:rPr>
      </w:pPr>
      <w:r>
        <w:rPr>
          <w:sz w:val="28"/>
          <w:szCs w:val="28"/>
        </w:rPr>
        <w:t xml:space="preserve">Формы настоящего </w:t>
      </w:r>
      <w:proofErr w:type="spellStart"/>
      <w:r>
        <w:rPr>
          <w:b/>
          <w:bCs/>
          <w:sz w:val="28"/>
          <w:szCs w:val="28"/>
        </w:rPr>
        <w:t>Present</w:t>
      </w:r>
      <w:proofErr w:type="spellEnd"/>
      <w:r>
        <w:rPr>
          <w:sz w:val="28"/>
          <w:szCs w:val="28"/>
        </w:rPr>
        <w:t xml:space="preserve">, прошедшего </w:t>
      </w:r>
      <w:proofErr w:type="spellStart"/>
      <w:r>
        <w:rPr>
          <w:b/>
          <w:bCs/>
          <w:sz w:val="28"/>
          <w:szCs w:val="28"/>
        </w:rPr>
        <w:t>Past</w:t>
      </w:r>
      <w:proofErr w:type="spellEnd"/>
      <w:r>
        <w:rPr>
          <w:sz w:val="28"/>
          <w:szCs w:val="28"/>
        </w:rPr>
        <w:t xml:space="preserve"> и будущего времени </w:t>
      </w:r>
      <w:proofErr w:type="spellStart"/>
      <w:r>
        <w:rPr>
          <w:b/>
          <w:bCs/>
          <w:sz w:val="28"/>
          <w:szCs w:val="28"/>
        </w:rPr>
        <w:t>Future</w:t>
      </w:r>
      <w:proofErr w:type="spellEnd"/>
      <w:r>
        <w:rPr>
          <w:sz w:val="28"/>
          <w:szCs w:val="28"/>
        </w:rPr>
        <w:t xml:space="preserve"> группы </w:t>
      </w:r>
      <w:proofErr w:type="spellStart"/>
      <w:r>
        <w:rPr>
          <w:b/>
          <w:bCs/>
          <w:sz w:val="28"/>
          <w:szCs w:val="28"/>
        </w:rPr>
        <w:t>Simple</w:t>
      </w:r>
      <w:proofErr w:type="spellEnd"/>
      <w:r>
        <w:rPr>
          <w:sz w:val="28"/>
          <w:szCs w:val="28"/>
        </w:rPr>
        <w:t xml:space="preserve"> действительного залога изъявительного наклонения. </w:t>
      </w:r>
    </w:p>
    <w:p w:rsidR="00AE3249" w:rsidRDefault="00AE3249" w:rsidP="00344113">
      <w:pPr>
        <w:pStyle w:val="a3"/>
        <w:numPr>
          <w:ilvl w:val="0"/>
          <w:numId w:val="1"/>
        </w:numPr>
        <w:tabs>
          <w:tab w:val="num" w:pos="0"/>
        </w:tabs>
        <w:spacing w:before="0" w:beforeAutospacing="0" w:after="0" w:afterAutospacing="0"/>
        <w:ind w:left="0" w:firstLine="0"/>
        <w:rPr>
          <w:sz w:val="28"/>
          <w:szCs w:val="28"/>
        </w:rPr>
      </w:pPr>
      <w:r>
        <w:rPr>
          <w:sz w:val="28"/>
          <w:szCs w:val="28"/>
        </w:rPr>
        <w:t>Повелительное наклонение и его отрицательная форма.</w:t>
      </w:r>
    </w:p>
    <w:p w:rsidR="00AE3249" w:rsidRPr="002C36A0" w:rsidRDefault="00AE3249" w:rsidP="00344113">
      <w:pPr>
        <w:pStyle w:val="a3"/>
        <w:numPr>
          <w:ilvl w:val="0"/>
          <w:numId w:val="1"/>
        </w:numPr>
        <w:tabs>
          <w:tab w:val="num" w:pos="0"/>
        </w:tabs>
        <w:spacing w:before="0" w:beforeAutospacing="0" w:after="0" w:afterAutospacing="0"/>
        <w:ind w:left="0" w:firstLine="0"/>
        <w:rPr>
          <w:sz w:val="28"/>
          <w:szCs w:val="28"/>
        </w:rPr>
      </w:pPr>
      <w:r>
        <w:rPr>
          <w:sz w:val="28"/>
          <w:szCs w:val="28"/>
        </w:rPr>
        <w:t xml:space="preserve">Простое распространенное предложение: прямой порядок слов повествовательного и побудительного предложений в утвердительной и отрицательной формах; обратный порядок слов вопросительного предложения. </w:t>
      </w:r>
    </w:p>
    <w:p w:rsidR="00AE3249" w:rsidRDefault="00AE3249" w:rsidP="00344113">
      <w:pPr>
        <w:pStyle w:val="a3"/>
        <w:numPr>
          <w:ilvl w:val="0"/>
          <w:numId w:val="1"/>
        </w:numPr>
        <w:tabs>
          <w:tab w:val="num" w:pos="0"/>
        </w:tabs>
        <w:spacing w:before="0" w:beforeAutospacing="0" w:after="0" w:afterAutospacing="0"/>
        <w:ind w:left="0" w:firstLine="0"/>
        <w:rPr>
          <w:sz w:val="28"/>
          <w:szCs w:val="28"/>
        </w:rPr>
      </w:pPr>
      <w:r>
        <w:rPr>
          <w:sz w:val="28"/>
          <w:szCs w:val="28"/>
        </w:rPr>
        <w:t>Указатели количества.</w:t>
      </w:r>
    </w:p>
    <w:p w:rsidR="00AE3249" w:rsidRDefault="00AE3249" w:rsidP="00344113">
      <w:pPr>
        <w:pStyle w:val="a3"/>
        <w:numPr>
          <w:ilvl w:val="0"/>
          <w:numId w:val="1"/>
        </w:numPr>
        <w:tabs>
          <w:tab w:val="num" w:pos="0"/>
        </w:tabs>
        <w:spacing w:before="0" w:beforeAutospacing="0" w:after="0" w:afterAutospacing="0"/>
        <w:ind w:left="0" w:firstLine="0"/>
        <w:rPr>
          <w:sz w:val="28"/>
          <w:szCs w:val="28"/>
        </w:rPr>
      </w:pPr>
      <w:r>
        <w:rPr>
          <w:sz w:val="28"/>
          <w:szCs w:val="28"/>
        </w:rPr>
        <w:t>Безличное и неопределенно-личное предложение.</w:t>
      </w:r>
    </w:p>
    <w:p w:rsidR="00AE3249" w:rsidRDefault="00AE3249" w:rsidP="00356877">
      <w:pPr>
        <w:autoSpaceDE w:val="0"/>
        <w:autoSpaceDN w:val="0"/>
        <w:adjustRightInd w:val="0"/>
        <w:spacing w:after="120" w:line="312" w:lineRule="auto"/>
        <w:rPr>
          <w:b/>
          <w:bCs/>
          <w:color w:val="000000"/>
          <w:sz w:val="24"/>
          <w:szCs w:val="24"/>
        </w:rPr>
      </w:pPr>
    </w:p>
    <w:p w:rsidR="00AE3249" w:rsidRPr="00AE3249" w:rsidRDefault="00AE3249" w:rsidP="00356877">
      <w:pPr>
        <w:autoSpaceDE w:val="0"/>
        <w:autoSpaceDN w:val="0"/>
        <w:adjustRightInd w:val="0"/>
        <w:spacing w:after="120" w:line="312" w:lineRule="auto"/>
        <w:rPr>
          <w:b/>
          <w:bCs/>
          <w:color w:val="000000"/>
          <w:lang w:val="en-US"/>
        </w:rPr>
      </w:pPr>
      <w:r w:rsidRPr="00AE3249">
        <w:rPr>
          <w:b/>
          <w:bCs/>
          <w:color w:val="000000"/>
          <w:lang w:val="en-US"/>
        </w:rPr>
        <w:t xml:space="preserve">1. </w:t>
      </w:r>
      <w:r>
        <w:rPr>
          <w:b/>
          <w:bCs/>
          <w:color w:val="000000"/>
        </w:rPr>
        <w:t>Прочитайте</w:t>
      </w:r>
      <w:r w:rsidRPr="00AE3249">
        <w:rPr>
          <w:b/>
          <w:bCs/>
          <w:color w:val="000000"/>
          <w:lang w:val="en-US"/>
        </w:rPr>
        <w:t xml:space="preserve"> </w:t>
      </w:r>
      <w:r>
        <w:rPr>
          <w:b/>
          <w:bCs/>
          <w:color w:val="000000"/>
        </w:rPr>
        <w:t>текст</w:t>
      </w:r>
    </w:p>
    <w:p w:rsidR="00AE3249" w:rsidRPr="00AE3249" w:rsidRDefault="00AE3249" w:rsidP="00356877">
      <w:pPr>
        <w:autoSpaceDE w:val="0"/>
        <w:autoSpaceDN w:val="0"/>
        <w:adjustRightInd w:val="0"/>
        <w:spacing w:after="120" w:line="312" w:lineRule="auto"/>
        <w:rPr>
          <w:b/>
          <w:bCs/>
          <w:color w:val="000000"/>
          <w:lang w:val="en-US"/>
        </w:rPr>
      </w:pPr>
      <w:r w:rsidRPr="00AE3249">
        <w:rPr>
          <w:b/>
          <w:bCs/>
          <w:color w:val="000000"/>
          <w:lang w:val="en-US"/>
        </w:rPr>
        <w:t>CHOOSING A PROFESSION</w:t>
      </w:r>
    </w:p>
    <w:p w:rsidR="00AE3249" w:rsidRPr="00AE3249" w:rsidRDefault="00AE3249" w:rsidP="00356877">
      <w:pPr>
        <w:autoSpaceDE w:val="0"/>
        <w:autoSpaceDN w:val="0"/>
        <w:adjustRightInd w:val="0"/>
        <w:spacing w:after="120" w:line="312" w:lineRule="auto"/>
        <w:ind w:firstLine="709"/>
        <w:rPr>
          <w:color w:val="000000"/>
          <w:lang w:val="en-US"/>
        </w:rPr>
      </w:pPr>
      <w:r w:rsidRPr="00AE3249">
        <w:rPr>
          <w:color w:val="000000"/>
          <w:lang w:val="en-US"/>
        </w:rPr>
        <w:t>Choosing a future profession is one of the most important decisions in a person’s life. If you spend eight hours a day five times a week at the place you hate, your whole life can be spoiled only because of your job. So, it is a question of satisfaction in the career. Besides, a future income depends on the type of work a person will do. It should be enough corresponded to your needs and ambitions.</w:t>
      </w:r>
    </w:p>
    <w:p w:rsidR="00AE3249" w:rsidRPr="00AE3249" w:rsidRDefault="00AE3249" w:rsidP="00356877">
      <w:pPr>
        <w:autoSpaceDE w:val="0"/>
        <w:autoSpaceDN w:val="0"/>
        <w:adjustRightInd w:val="0"/>
        <w:spacing w:after="120" w:line="312" w:lineRule="auto"/>
        <w:ind w:firstLine="709"/>
        <w:rPr>
          <w:color w:val="000000"/>
          <w:lang w:val="en-US"/>
        </w:rPr>
      </w:pPr>
      <w:r w:rsidRPr="00AE3249">
        <w:rPr>
          <w:color w:val="000000"/>
          <w:lang w:val="en-US"/>
        </w:rPr>
        <w:t>Those people who manage to choose a prosperous and satisfying career are lucky. But, most young people are not quick in making a right decision because they don’t have enough life experience</w:t>
      </w:r>
      <w:r w:rsidR="00AD26B8" w:rsidRPr="00AD26B8">
        <w:rPr>
          <w:color w:val="000000"/>
          <w:lang w:val="en-US"/>
        </w:rPr>
        <w:t>.</w:t>
      </w:r>
      <w:r w:rsidRPr="00AE3249">
        <w:rPr>
          <w:color w:val="000000"/>
          <w:lang w:val="en-US"/>
        </w:rPr>
        <w:t xml:space="preserve"> First; estimate your own abilities and talents. Most likely, your favorite subjects at school or your hobbies will build up a strong basis for your future professional field. Second, it is good to receive advice from working professionals and visiting their job. Try to visit different places, compare what you see, analyze if it is your cup of tea or not. Moreover, parents and teachers are always ready to help, ask them. Finally, and look inside yourself: see, what ambitious you are, what kind of character and temper you have, what your temper of life is. Your future job should be corresponded to your nature.</w:t>
      </w:r>
    </w:p>
    <w:p w:rsidR="00AE3249" w:rsidRPr="00AE3249" w:rsidRDefault="00AE3249" w:rsidP="00356877">
      <w:pPr>
        <w:autoSpaceDE w:val="0"/>
        <w:autoSpaceDN w:val="0"/>
        <w:adjustRightInd w:val="0"/>
        <w:spacing w:after="120" w:line="312" w:lineRule="auto"/>
        <w:ind w:firstLine="709"/>
        <w:rPr>
          <w:color w:val="000000"/>
          <w:lang w:val="en-US"/>
        </w:rPr>
      </w:pPr>
      <w:r w:rsidRPr="00AE3249">
        <w:rPr>
          <w:color w:val="000000"/>
          <w:lang w:val="en-US"/>
        </w:rPr>
        <w:lastRenderedPageBreak/>
        <w:t xml:space="preserve">Professional preferences of school-graduates change from generation to generation. Scientific progress, fashion and economic situation in the country play a great role in choosing definite professions. Modern teenagers want to be engineers, policemen, doctors, lawyers. Among the least popular are scientists, teachers, and artists. I want to become a computer programmer. I am interested in computers. </w:t>
      </w:r>
    </w:p>
    <w:p w:rsidR="00AE3249" w:rsidRPr="00AE3249" w:rsidRDefault="00AE3249" w:rsidP="00356877">
      <w:pPr>
        <w:autoSpaceDE w:val="0"/>
        <w:autoSpaceDN w:val="0"/>
        <w:adjustRightInd w:val="0"/>
        <w:spacing w:after="120" w:line="312" w:lineRule="auto"/>
        <w:ind w:firstLine="709"/>
        <w:rPr>
          <w:color w:val="000000"/>
          <w:lang w:val="en-US"/>
        </w:rPr>
      </w:pPr>
      <w:r w:rsidRPr="00AE3249">
        <w:rPr>
          <w:color w:val="000000"/>
          <w:lang w:val="en-US"/>
        </w:rPr>
        <w:t>It is a whole new world! Many people continue careers of their parents or grandparents but this case is not for me. My mother is a teacher and my father is a doctor. But I don’t want to be neither a teacher nor a doctor. My favorite subjects at school are mathematics, physics, and, of course, computer science. I am not interested in such subjects as geography, biology or chemistry. My hobby is computer games and computer programming.</w:t>
      </w:r>
    </w:p>
    <w:p w:rsidR="00AE3249" w:rsidRPr="00AE3249" w:rsidRDefault="00AE3249" w:rsidP="00356877">
      <w:pPr>
        <w:autoSpaceDE w:val="0"/>
        <w:autoSpaceDN w:val="0"/>
        <w:adjustRightInd w:val="0"/>
        <w:spacing w:after="120" w:line="312" w:lineRule="auto"/>
        <w:ind w:firstLine="709"/>
        <w:rPr>
          <w:color w:val="000000"/>
          <w:lang w:val="en-US"/>
        </w:rPr>
      </w:pPr>
      <w:r w:rsidRPr="00AE3249">
        <w:rPr>
          <w:color w:val="000000"/>
          <w:lang w:val="en-US"/>
        </w:rPr>
        <w:t>I have a computer at home and can spend hours operating it. It is much easier to do things with the help of computer, for example to write a composition. You can change the text as many times as you want and you don’t need to rewrite everything if you have changed something. I think that the profession of a programmer can give many opportunities. Computers are the most rapidly changing sphere of modern technology. We are living in the age of information. And I think that the future is just filled with computers.</w:t>
      </w:r>
    </w:p>
    <w:p w:rsidR="00AE3249" w:rsidRPr="00356877" w:rsidRDefault="00AE3249" w:rsidP="00356877">
      <w:pPr>
        <w:autoSpaceDE w:val="0"/>
        <w:autoSpaceDN w:val="0"/>
        <w:adjustRightInd w:val="0"/>
        <w:spacing w:after="120" w:line="312" w:lineRule="auto"/>
        <w:ind w:firstLine="709"/>
        <w:rPr>
          <w:color w:val="000000"/>
          <w:lang w:val="en-US"/>
        </w:rPr>
      </w:pPr>
      <w:r w:rsidRPr="00AE3249">
        <w:rPr>
          <w:color w:val="000000"/>
          <w:lang w:val="en-US"/>
        </w:rPr>
        <w:t>Today, in England or in the US people can work, go shopping or even go on dates sitting at their computers. In our country, computers have been used just for a short time. So after I finish school I want to enter the university and study computer science.</w:t>
      </w:r>
    </w:p>
    <w:p w:rsidR="00E73DE1" w:rsidRPr="00356877" w:rsidRDefault="00AE3249" w:rsidP="00356877">
      <w:pPr>
        <w:spacing w:after="120" w:line="312" w:lineRule="auto"/>
        <w:rPr>
          <w:b/>
        </w:rPr>
      </w:pPr>
      <w:r w:rsidRPr="00356877">
        <w:rPr>
          <w:b/>
        </w:rPr>
        <w:t xml:space="preserve">2. </w:t>
      </w:r>
      <w:r w:rsidR="00356877" w:rsidRPr="00356877">
        <w:rPr>
          <w:b/>
        </w:rPr>
        <w:t>Письменно переведите 1,3,4</w:t>
      </w:r>
      <w:r w:rsidR="00A37E57">
        <w:rPr>
          <w:b/>
        </w:rPr>
        <w:t xml:space="preserve"> </w:t>
      </w:r>
      <w:r w:rsidR="00356877" w:rsidRPr="00356877">
        <w:rPr>
          <w:b/>
        </w:rPr>
        <w:t>абзацы.</w:t>
      </w:r>
    </w:p>
    <w:p w:rsidR="00356877" w:rsidRPr="00356877" w:rsidRDefault="00356877" w:rsidP="00356877">
      <w:pPr>
        <w:spacing w:after="120" w:line="312" w:lineRule="auto"/>
        <w:rPr>
          <w:b/>
        </w:rPr>
      </w:pPr>
      <w:r w:rsidRPr="00356877">
        <w:rPr>
          <w:b/>
        </w:rPr>
        <w:t xml:space="preserve">3. Перепишите </w:t>
      </w:r>
      <w:r w:rsidR="002C36A0">
        <w:rPr>
          <w:b/>
        </w:rPr>
        <w:t xml:space="preserve">следующие </w:t>
      </w:r>
      <w:r w:rsidRPr="00356877">
        <w:rPr>
          <w:b/>
        </w:rPr>
        <w:t>предложения, найдите в них однородные члены предложения и подчеркните.</w:t>
      </w:r>
    </w:p>
    <w:p w:rsidR="00356877" w:rsidRPr="00A37E57" w:rsidRDefault="00356877" w:rsidP="002C36A0">
      <w:pPr>
        <w:spacing w:after="120" w:line="312" w:lineRule="auto"/>
        <w:ind w:left="709"/>
        <w:rPr>
          <w:color w:val="000000"/>
          <w:lang w:val="en-US"/>
        </w:rPr>
      </w:pPr>
      <w:r w:rsidRPr="00AE3249">
        <w:rPr>
          <w:color w:val="000000"/>
          <w:lang w:val="en-US"/>
        </w:rPr>
        <w:t>I have a computer at home and can spend hours operating it. It is much easier to do things with the help of computer, for example to write a composition.</w:t>
      </w:r>
    </w:p>
    <w:p w:rsidR="00356877" w:rsidRPr="00AD26B8" w:rsidRDefault="00356877" w:rsidP="00356877">
      <w:pPr>
        <w:spacing w:after="120" w:line="312" w:lineRule="auto"/>
        <w:rPr>
          <w:color w:val="000000"/>
        </w:rPr>
      </w:pPr>
      <w:r>
        <w:rPr>
          <w:color w:val="000000"/>
        </w:rPr>
        <w:t xml:space="preserve">4. </w:t>
      </w:r>
      <w:r w:rsidR="00753176" w:rsidRPr="002C36A0">
        <w:rPr>
          <w:b/>
          <w:color w:val="000000"/>
        </w:rPr>
        <w:t xml:space="preserve">Выпишите из текста не менее пяти прилагательных и образуйте </w:t>
      </w:r>
      <w:r w:rsidR="002C36A0" w:rsidRPr="002C36A0">
        <w:rPr>
          <w:b/>
          <w:color w:val="000000"/>
        </w:rPr>
        <w:t>формы сравнительной и превосходной степени</w:t>
      </w:r>
      <w:r w:rsidR="002C36A0">
        <w:rPr>
          <w:color w:val="000000"/>
        </w:rPr>
        <w:t xml:space="preserve"> (</w:t>
      </w:r>
      <w:r w:rsidR="00AD26B8">
        <w:rPr>
          <w:color w:val="000000"/>
        </w:rPr>
        <w:t>по форме:</w:t>
      </w:r>
      <w:r w:rsidR="002C36A0">
        <w:rPr>
          <w:color w:val="000000"/>
        </w:rPr>
        <w:t xml:space="preserve"> </w:t>
      </w:r>
      <w:r w:rsidR="002C36A0">
        <w:rPr>
          <w:color w:val="000000"/>
          <w:lang w:val="en-US"/>
        </w:rPr>
        <w:t>big</w:t>
      </w:r>
      <w:r w:rsidR="002C36A0" w:rsidRPr="002C36A0">
        <w:rPr>
          <w:color w:val="000000"/>
        </w:rPr>
        <w:t xml:space="preserve"> </w:t>
      </w:r>
      <w:r w:rsidR="002C36A0">
        <w:rPr>
          <w:color w:val="000000"/>
        </w:rPr>
        <w:t>–</w:t>
      </w:r>
      <w:r w:rsidR="002C36A0" w:rsidRPr="002C36A0">
        <w:rPr>
          <w:color w:val="000000"/>
        </w:rPr>
        <w:t xml:space="preserve"> </w:t>
      </w:r>
      <w:r w:rsidR="002C36A0">
        <w:rPr>
          <w:color w:val="000000"/>
          <w:lang w:val="en-US"/>
        </w:rPr>
        <w:t>bigger</w:t>
      </w:r>
      <w:r w:rsidR="002C36A0" w:rsidRPr="002C36A0">
        <w:rPr>
          <w:color w:val="000000"/>
        </w:rPr>
        <w:t xml:space="preserve"> </w:t>
      </w:r>
      <w:r w:rsidR="002C36A0">
        <w:rPr>
          <w:color w:val="000000"/>
        </w:rPr>
        <w:t>–</w:t>
      </w:r>
      <w:r w:rsidR="002C36A0" w:rsidRPr="002C36A0">
        <w:rPr>
          <w:color w:val="000000"/>
        </w:rPr>
        <w:t xml:space="preserve"> </w:t>
      </w:r>
      <w:r w:rsidR="002C36A0">
        <w:rPr>
          <w:color w:val="000000"/>
          <w:lang w:val="en-US"/>
        </w:rPr>
        <w:t>the</w:t>
      </w:r>
      <w:r w:rsidR="002C36A0" w:rsidRPr="002C36A0">
        <w:rPr>
          <w:color w:val="000000"/>
        </w:rPr>
        <w:t xml:space="preserve"> </w:t>
      </w:r>
      <w:r w:rsidR="002C36A0">
        <w:rPr>
          <w:color w:val="000000"/>
          <w:lang w:val="en-US"/>
        </w:rPr>
        <w:t>biggest</w:t>
      </w:r>
      <w:r w:rsidR="00AD26B8">
        <w:rPr>
          <w:color w:val="000000"/>
        </w:rPr>
        <w:t>).</w:t>
      </w:r>
    </w:p>
    <w:p w:rsidR="002C36A0" w:rsidRDefault="002C36A0" w:rsidP="00356877">
      <w:pPr>
        <w:spacing w:after="120" w:line="312" w:lineRule="auto"/>
        <w:rPr>
          <w:b/>
          <w:color w:val="000000"/>
        </w:rPr>
      </w:pPr>
      <w:r w:rsidRPr="002C36A0">
        <w:rPr>
          <w:color w:val="000000"/>
        </w:rPr>
        <w:lastRenderedPageBreak/>
        <w:t xml:space="preserve">5. </w:t>
      </w:r>
      <w:r w:rsidRPr="002C36A0">
        <w:rPr>
          <w:b/>
          <w:color w:val="000000"/>
        </w:rPr>
        <w:t>Выпишите из 4 абзаца безличное предложение и подчеркните формальную грамматическую основу.</w:t>
      </w:r>
    </w:p>
    <w:p w:rsidR="0073340A" w:rsidRPr="002C36A0" w:rsidRDefault="0073340A" w:rsidP="00356877">
      <w:pPr>
        <w:spacing w:after="120" w:line="312" w:lineRule="auto"/>
        <w:rPr>
          <w:b/>
          <w:color w:val="000000"/>
        </w:rPr>
      </w:pPr>
      <w:r>
        <w:rPr>
          <w:b/>
          <w:color w:val="000000"/>
        </w:rPr>
        <w:t>6. Выпишите из 5 абзаца только предложения с указателями количества и подчеркните указательные местоимения, переведите предложения.</w:t>
      </w:r>
    </w:p>
    <w:p w:rsidR="002C36A0" w:rsidRPr="00AD26B8" w:rsidRDefault="0073340A" w:rsidP="00356877">
      <w:pPr>
        <w:spacing w:after="120" w:line="312" w:lineRule="auto"/>
        <w:rPr>
          <w:b/>
        </w:rPr>
      </w:pPr>
      <w:r>
        <w:rPr>
          <w:b/>
          <w:color w:val="000000"/>
        </w:rPr>
        <w:t>7</w:t>
      </w:r>
      <w:r w:rsidR="002C36A0" w:rsidRPr="00AD26B8">
        <w:rPr>
          <w:b/>
          <w:color w:val="000000"/>
        </w:rPr>
        <w:t xml:space="preserve">. </w:t>
      </w:r>
      <w:r w:rsidR="00AD26B8" w:rsidRPr="00AD26B8">
        <w:rPr>
          <w:b/>
          <w:color w:val="000000"/>
        </w:rPr>
        <w:t>Перепишите 6 абзац, подчеркните личные местоимения одной чертой, а указательные – двумя.</w:t>
      </w:r>
    </w:p>
    <w:sectPr w:rsidR="002C36A0" w:rsidRPr="00AD26B8" w:rsidSect="00E73D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20FB0"/>
    <w:multiLevelType w:val="multilevel"/>
    <w:tmpl w:val="0DA6DF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E3249"/>
    <w:rsid w:val="002C36A0"/>
    <w:rsid w:val="00344113"/>
    <w:rsid w:val="00356877"/>
    <w:rsid w:val="0073340A"/>
    <w:rsid w:val="00753176"/>
    <w:rsid w:val="00A37E57"/>
    <w:rsid w:val="00AD26B8"/>
    <w:rsid w:val="00AE3249"/>
    <w:rsid w:val="00DD278E"/>
    <w:rsid w:val="00E73DE1"/>
    <w:rsid w:val="00FA6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249"/>
    <w:pPr>
      <w:spacing w:after="670"/>
      <w:ind w:firstLine="0"/>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249"/>
    <w:pPr>
      <w:spacing w:before="100" w:beforeAutospacing="1" w:after="100" w:afterAutospacing="1" w:line="240" w:lineRule="auto"/>
      <w:jc w:val="left"/>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662</Words>
  <Characters>3776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fbguep</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Kirshik_MY</dc:creator>
  <cp:keywords/>
  <dc:description/>
  <cp:lastModifiedBy>Коневских Екатерина Павловна</cp:lastModifiedBy>
  <cp:revision>7</cp:revision>
  <dcterms:created xsi:type="dcterms:W3CDTF">2025-02-25T01:01:00Z</dcterms:created>
  <dcterms:modified xsi:type="dcterms:W3CDTF">2026-02-24T04:15:00Z</dcterms:modified>
</cp:coreProperties>
</file>