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Контрольная работа по истории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Задание 1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Прочтите отрывок из исторического источника и кратко в тетради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"Все эти племена имели свои обычаи, и законы своих отцов, и предания, каждое — свои обычаи. Поляне имеют обычай отцов своих тихий и кроткий, стыдливы перед снохами своими и сестрами, и матерями; и снохи перед свекровями своими и перед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деверями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великую стыдливость имеют; соблюдают и брачный обычай: не идет жених за невестой, но приводят ее накануне, а на следующий день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приносят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 за нее дают. А древляне жили звериным обычаем, жили по-скотски: убивали друг друга, ели все нечистое, и браков у них не бывало, но умыкали девиц у воды.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 радимичи, вятичи и северяне имели общий обычай: жили в лесу, как и все звери, ели все нечистое и срамословили при отцах и при снохах, и браков у них не бывало, но устраивались игрища между селами, и сходились на эти игрища, на пляски и на всякие бесовские песни и здесь умыкали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себе жен по сговору с ними; имели же по две и по три жены. И если кто умирал, то устраивали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нем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тризну, а затем делали большую колоду и возлагали на эту колоду мертвеца и сжигали, а после, собрав кости, вкладывали их в небольшой сосуд и ставили на столбах по дорогам, как делают и теперь еще вятичи. Этого же обычая держались и кривичи...".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Вопросы: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Укажите название источника и его автора. Назовите период отечественной истории, о котором говорится в источнике? 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Приведите, опираясь на текст, приведите доказательства того, что существовали общие и различные обычаи описанных племенных союзов. Объясните, почему? 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Привлекая контекстную информацию и текст, объясните, какие особенности погребального обряда восточных славян (в частности вятичей) зафиксированы в источнике, а какие опущены? Почему?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Задание 2.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Как известно, варяги пришли к восточным славянам «из-за моря». Они появлялись не только на Волхове и Днепре, но и на Черном море, в Англии и Франции, Испании и Италии, в Греции и даже проникли в Северную Америку. Норманны иногда нанимались на военную службу, часто жили за счет грабежей, где-то становились даже правителями, но нигде основательно закрепиться так и не смогли, кроме северной Франции, ныне называемой Нормандия.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Вопрос: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Что заставляло норманн покидать свои родные земли и скитаться на чужбине?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Задание 3.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« В год 6479. Пришел (...) в (...), и затворились болгары в городе. И вышли болгары на битву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(...),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была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сеча велика, и стали одолевать болгары. И сказал (...) своим воинам: «Здесь нам и умереть: постоим же мужественно, братья и дружина!» И к вечеру одолел (...), и взял город приступом, сказав: «Это мой город!» И послал к грекам со словами: «Хочу идти на вас и взять столицу вашу, как и этот город»...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выставили греки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(...)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тысяч и не дали дани. И пошел (...) на греков, и вышли те против русских. Когда же русские увидели их — сильно испугались такого великого множества воинов, но сказал (...): «Нам некуда уже деться, хотим мы или не хотим — должны сражаться. Так не посрамим земли Русской, но ляжем здесь костьми, ибо мертвым не ведом позор. Если же побежим — позор нам будет. Так не побежим же, но станем крепко, а я пойду впереди вас: если моя голова ляжет, то о себе сами позаботьтесь». И ответили воины: «Где твоя голова ляжет, там и свои головы сложим».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исполчились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русские и греки друг на друга. И сразились полки, и окружили греки русских, и была жестокая сеча, и одолел (...), а греки бежали. …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(...)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принял дары и стал думать с дружиною своею, говоря так: «Если не заключим мир с цесарем и узнает цесарь, что нас мало, то придут и осадят нас в городе. А Русская земля далеко, а печенеги нам враждебны, и кто нам поможет? Заключим же с цесарем мир: ведь они уже обязались платить нам дань, — того с нас и хватит. Если же перестанут нам платить дань, то снова из Руси, собрав множество воинов, пойдем на Царьград». И была люба речь эта дружине, и послали лучших мужей к цесарю, и пришли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Доростол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сказали о том цесарю».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Вопросы: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Назовите имя великого князя Киевского и название города, которым он овладел. Укажите годы описанного события, в ходе которого князь воевал с греками? 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Приведите, опираясь на текст, доказательства того, что князь советовался со своими мужами и боярами по важнейшим внутренним и внешнеполитическим делам. 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3582" w:rsidRDefault="00B9358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Задание 4.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Прочтите отрывок из исторического источника и кратко ответьте на вопросы. Ответы предполагают использование информации из источника, а также применение знаний по курсу истории соответствующего периода.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"1.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Если убьет человек человека, то мстить брату за брата, или сыну за отца, или отцу за сына, или сыну брата, или сыну сестры; если кто не будет мстить, то князю 40 гривен за убитого; если это будет русин,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гридин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или купец,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ябетник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или мечник, или изгой,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словении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то назначить за него 40 гривен. &lt;...&gt; </w:t>
      </w:r>
      <w:proofErr w:type="gramEnd"/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Если кто ударит кого палкой, или жердью, или кулаком, или чашей, или рогом, или обухом, то платить 12 гривен; если этого виновного не настигнут для немедленного отмщения, то ему платить, а тому делу конец. &lt;...&gt;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Если после удара по ноге будет нога цела или ударенный начнет хромать, тогда детей удерживать от мщения.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Если же по пальцу ударит какому-либо, то 3 гривны за обиду.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 А за ус 12 гривен и за бороду 12 гривен. &lt;...&gt;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12. Если кто поедет на чужом коне без спроса, то платить 3 гривны штрафа.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13. Если кто возьмет чужого коня, или оружие, или одежду, а хозяин опознает в своем миру, то взять ему свое, а 3 гривны за обиду".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Вопросы: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Приведите название источника и прозвище князя, при котором он был составлен. В каком веке он появился? Укажите историка, который являлся первооткрывателем этого источника.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Используя текст источника, укажите следы характерного для традиционных обще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инципа ответственности. Укажите не менее трех положений. </w:t>
      </w:r>
    </w:p>
    <w:p w:rsidR="005250D8" w:rsidRDefault="008648D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Объясните, почему за вырванный ус или клок бороды предусмотрено более суровое наказание, чем за увечье - отрубленный палец? Назовите два родовых объекта преступлений, которые знает источник. </w:t>
      </w:r>
    </w:p>
    <w:p w:rsidR="005250D8" w:rsidRDefault="005250D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250D8" w:rsidRPr="008648DB" w:rsidRDefault="008648DB" w:rsidP="008648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48DB">
        <w:rPr>
          <w:rFonts w:ascii="Times New Roman" w:hAnsi="Times New Roman" w:cs="Times New Roman"/>
          <w:b/>
          <w:sz w:val="26"/>
          <w:szCs w:val="26"/>
        </w:rPr>
        <w:t>Задание 5</w:t>
      </w:r>
    </w:p>
    <w:p w:rsidR="008648DB" w:rsidRPr="008648DB" w:rsidRDefault="008648DB" w:rsidP="008648DB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8648DB">
        <w:rPr>
          <w:rFonts w:ascii="Times New Roman" w:hAnsi="Times New Roman" w:cs="Times New Roman"/>
          <w:b/>
          <w:sz w:val="26"/>
          <w:szCs w:val="26"/>
        </w:rPr>
        <w:t>Составьте письменно доклад на одну из предложенных тем:</w:t>
      </w:r>
    </w:p>
    <w:p w:rsidR="008648DB" w:rsidRPr="008648DB" w:rsidRDefault="008648DB" w:rsidP="00B93582">
      <w:pPr>
        <w:rPr>
          <w:rFonts w:ascii="Times New Roman" w:hAnsi="Times New Roman" w:cs="Times New Roman"/>
          <w:sz w:val="28"/>
          <w:szCs w:val="28"/>
        </w:rPr>
      </w:pPr>
      <w:r w:rsidRPr="008648DB">
        <w:rPr>
          <w:rFonts w:ascii="Times New Roman" w:hAnsi="Times New Roman" w:cs="Times New Roman"/>
          <w:sz w:val="26"/>
          <w:szCs w:val="26"/>
        </w:rPr>
        <w:t>1. РСДРП в 1907 – 1916 гг.</w:t>
      </w:r>
      <w:r w:rsidRPr="008648DB">
        <w:rPr>
          <w:rFonts w:ascii="Times New Roman" w:hAnsi="Times New Roman" w:cs="Times New Roman"/>
          <w:sz w:val="26"/>
          <w:szCs w:val="26"/>
        </w:rPr>
        <w:br/>
        <w:t>2. Конституционно-демократическая партия в 1907 – 1916 гг.</w:t>
      </w:r>
      <w:r w:rsidRPr="008648DB">
        <w:rPr>
          <w:rFonts w:ascii="Times New Roman" w:hAnsi="Times New Roman" w:cs="Times New Roman"/>
          <w:sz w:val="26"/>
          <w:szCs w:val="26"/>
        </w:rPr>
        <w:br/>
        <w:t>3. Союз 17 октября в 1908 – 1916 гг.</w:t>
      </w:r>
      <w:r w:rsidRPr="008648DB">
        <w:rPr>
          <w:rFonts w:ascii="Times New Roman" w:hAnsi="Times New Roman" w:cs="Times New Roman"/>
          <w:sz w:val="26"/>
          <w:szCs w:val="26"/>
        </w:rPr>
        <w:br/>
        <w:t xml:space="preserve">4. Монархические партии в 1908 – 1916 гг. </w:t>
      </w:r>
      <w:r w:rsidRPr="008648DB">
        <w:rPr>
          <w:rFonts w:ascii="Times New Roman" w:hAnsi="Times New Roman" w:cs="Times New Roman"/>
          <w:sz w:val="26"/>
          <w:szCs w:val="26"/>
        </w:rPr>
        <w:br/>
        <w:t xml:space="preserve">5. Реформы П.А. Столыпина в исторической литературе. </w:t>
      </w:r>
      <w:r w:rsidRPr="008648DB">
        <w:rPr>
          <w:rFonts w:ascii="Times New Roman" w:hAnsi="Times New Roman" w:cs="Times New Roman"/>
          <w:sz w:val="26"/>
          <w:szCs w:val="26"/>
        </w:rPr>
        <w:br/>
        <w:t>6. Император Николай II и его окружение.</w:t>
      </w:r>
      <w:bookmarkStart w:id="0" w:name="_GoBack"/>
      <w:bookmarkEnd w:id="0"/>
    </w:p>
    <w:sectPr w:rsidR="008648DB" w:rsidRPr="008648DB" w:rsidSect="00006D8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0D8"/>
    <w:rsid w:val="00006D88"/>
    <w:rsid w:val="005250D8"/>
    <w:rsid w:val="008648DB"/>
    <w:rsid w:val="00B9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6D88"/>
  </w:style>
  <w:style w:type="paragraph" w:styleId="1">
    <w:name w:val="heading 1"/>
    <w:basedOn w:val="a"/>
    <w:next w:val="a"/>
    <w:rsid w:val="00006D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6D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6D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6D8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06D8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06D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6D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06D8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06D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Balabaikina_TA</cp:lastModifiedBy>
  <cp:revision>2</cp:revision>
  <dcterms:created xsi:type="dcterms:W3CDTF">2023-12-14T06:57:00Z</dcterms:created>
  <dcterms:modified xsi:type="dcterms:W3CDTF">2023-12-14T06:57:00Z</dcterms:modified>
</cp:coreProperties>
</file>