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5E" w:rsidRPr="00CB7AB1" w:rsidRDefault="00C2145E" w:rsidP="00C2145E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</w:t>
      </w:r>
      <w:r w:rsidR="00854196">
        <w:rPr>
          <w:b/>
        </w:rPr>
        <w:t>ИСТОРИЯ</w:t>
      </w:r>
      <w:r w:rsidR="001A0B5D">
        <w:rPr>
          <w:b/>
        </w:rPr>
        <w:t xml:space="preserve"> РОССИИ</w:t>
      </w:r>
      <w:r w:rsidRPr="00CB7AB1">
        <w:rPr>
          <w:b/>
        </w:rPr>
        <w:t>»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C2145E" w:rsidRPr="00703FC2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C2145E" w:rsidRPr="001A54A1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1A54A1">
        <w:rPr>
          <w:b/>
          <w:u w:val="single"/>
        </w:rPr>
        <w:t xml:space="preserve">не позднее, чем за одну неделю до зачета.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 w:rsidR="002706A5"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="004A13D9" w:rsidRPr="004A13D9">
        <w:rPr>
          <w:b/>
        </w:rPr>
        <w:t>!</w:t>
      </w:r>
      <w:r>
        <w:t xml:space="preserve">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А. Н Щ.   1. </w:t>
      </w:r>
      <w:r w:rsidR="00BC7C26">
        <w:t xml:space="preserve">  </w:t>
      </w:r>
      <w:r>
        <w:t xml:space="preserve">13. </w:t>
      </w:r>
      <w:r w:rsidR="00BC7C26">
        <w:t xml:space="preserve">  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Б. О. Э.    2. </w:t>
      </w:r>
      <w:r w:rsidR="00BC7C26">
        <w:t xml:space="preserve">  </w:t>
      </w:r>
      <w:r>
        <w:t xml:space="preserve">14. </w:t>
      </w:r>
      <w:r w:rsidR="00BC7C26">
        <w:t xml:space="preserve">  </w:t>
      </w:r>
      <w:r>
        <w:t xml:space="preserve"> </w:t>
      </w:r>
      <w:r w:rsidR="00BC7C26">
        <w:t xml:space="preserve">     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В. П. Ю.   </w:t>
      </w:r>
      <w:r w:rsidR="00C2145E">
        <w:t xml:space="preserve">3. </w:t>
      </w:r>
      <w:r>
        <w:t xml:space="preserve">  </w:t>
      </w:r>
      <w:r w:rsidR="00C2145E">
        <w:t xml:space="preserve">15.  </w:t>
      </w:r>
      <w:r>
        <w:t xml:space="preserve">  </w:t>
      </w:r>
      <w:r w:rsidR="003C6D40">
        <w:t xml:space="preserve">     </w:t>
      </w:r>
      <w:r>
        <w:t xml:space="preserve">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 Г. Р. Я.    </w:t>
      </w:r>
      <w:r w:rsidR="00C2145E">
        <w:t xml:space="preserve">4. </w:t>
      </w:r>
      <w:r>
        <w:t xml:space="preserve">  </w:t>
      </w:r>
      <w:r w:rsidR="00C2145E">
        <w:t xml:space="preserve">16. </w:t>
      </w:r>
      <w:r>
        <w:t xml:space="preserve">        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Д. С.        </w:t>
      </w:r>
      <w:r w:rsidR="00C2145E">
        <w:t xml:space="preserve"> 5. </w:t>
      </w:r>
      <w:r>
        <w:t xml:space="preserve">  </w:t>
      </w:r>
      <w:r w:rsidR="00C2145E">
        <w:t xml:space="preserve">17.  </w:t>
      </w:r>
      <w:r>
        <w:t xml:space="preserve">  </w:t>
      </w:r>
      <w:r w:rsidR="00C2145E">
        <w:t xml:space="preserve"> </w:t>
      </w:r>
      <w:r>
        <w:t xml:space="preserve">  </w:t>
      </w:r>
      <w:r w:rsidR="003C6D40">
        <w:t xml:space="preserve">  </w:t>
      </w:r>
      <w:r>
        <w:t xml:space="preserve">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Е. Т.         </w:t>
      </w:r>
      <w:r w:rsidR="00C2145E">
        <w:t xml:space="preserve">6. </w:t>
      </w:r>
      <w:r>
        <w:t xml:space="preserve">  </w:t>
      </w:r>
      <w:r w:rsidR="00C2145E">
        <w:t xml:space="preserve">18.  </w:t>
      </w:r>
      <w:r>
        <w:t xml:space="preserve">  </w:t>
      </w:r>
      <w:r w:rsidR="00C2145E">
        <w:t>.</w:t>
      </w:r>
      <w:r>
        <w:t xml:space="preserve">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Ж. У.        7. </w:t>
      </w:r>
      <w:r w:rsidR="00BC7C26">
        <w:t xml:space="preserve">  </w:t>
      </w:r>
      <w:r>
        <w:t xml:space="preserve">19. </w:t>
      </w:r>
      <w:r w:rsidR="00BC7C26">
        <w:t xml:space="preserve">          </w:t>
      </w:r>
    </w:p>
    <w:p w:rsidR="000D0008" w:rsidRDefault="00C2145E" w:rsidP="00C2145E">
      <w:pPr>
        <w:pStyle w:val="a3"/>
        <w:spacing w:before="0" w:beforeAutospacing="0" w:after="0" w:afterAutospacing="0"/>
        <w:jc w:val="both"/>
      </w:pPr>
      <w:r>
        <w:t xml:space="preserve">З. Ф.         8. </w:t>
      </w:r>
      <w:r w:rsidR="00BC7C26">
        <w:t xml:space="preserve">  </w:t>
      </w:r>
      <w:r>
        <w:t>20.  </w:t>
      </w:r>
      <w:r w:rsidR="00BC7C26">
        <w:t xml:space="preserve"> </w:t>
      </w:r>
      <w:r>
        <w:t xml:space="preserve"> </w:t>
      </w:r>
      <w:r w:rsidR="00BC7C26">
        <w:t xml:space="preserve">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И. Х.         9. </w:t>
      </w:r>
      <w:r w:rsidR="00BC7C26">
        <w:t xml:space="preserve">  </w:t>
      </w:r>
      <w:r>
        <w:t xml:space="preserve">21. </w:t>
      </w:r>
      <w:r w:rsidR="00BC7C26">
        <w:t xml:space="preserve">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К. Ц.        10. </w:t>
      </w:r>
      <w:r w:rsidR="00BC7C26">
        <w:t xml:space="preserve"> </w:t>
      </w:r>
      <w:r>
        <w:t xml:space="preserve">22. </w:t>
      </w:r>
      <w:r w:rsidR="00BC7C26">
        <w:t xml:space="preserve">      </w:t>
      </w:r>
      <w:r w:rsidR="000D0008">
        <w:t xml:space="preserve">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Л. Ч.        11. </w:t>
      </w:r>
      <w:r w:rsidR="00BC7C26">
        <w:t xml:space="preserve"> </w:t>
      </w:r>
      <w:r>
        <w:t xml:space="preserve">23. </w:t>
      </w:r>
      <w:r w:rsidR="00BC7C26">
        <w:t xml:space="preserve">  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М. Ш.      12. </w:t>
      </w:r>
      <w:r w:rsidR="00BC7C26">
        <w:t xml:space="preserve"> </w:t>
      </w:r>
      <w:r>
        <w:t>24.</w:t>
      </w:r>
      <w:r w:rsidR="003C6D40">
        <w:t xml:space="preserve">  </w:t>
      </w:r>
      <w:r>
        <w:t xml:space="preserve">  </w:t>
      </w:r>
      <w:r w:rsidR="00BC7C26">
        <w:t xml:space="preserve">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854196" w:rsidRDefault="00854196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45E" w:rsidRPr="00CB5407" w:rsidRDefault="00C2145E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</w:t>
      </w:r>
      <w:r w:rsidR="00854196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145E" w:rsidRDefault="00C2145E" w:rsidP="00255F2E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854196" w:rsidRPr="00854196" w:rsidRDefault="00D25870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D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4196" w:rsidRPr="00854196">
        <w:rPr>
          <w:rFonts w:ascii="Times New Roman" w:eastAsia="Times New Roman" w:hAnsi="Times New Roman" w:cs="Times New Roman"/>
          <w:sz w:val="28"/>
          <w:szCs w:val="28"/>
        </w:rPr>
        <w:t>ирное урегулирование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торой мировой войны</w:t>
      </w:r>
      <w:r w:rsidR="00854196" w:rsidRPr="008541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Начало «холодной войны».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Первые конфликты и кризисы «холодной войны»</w:t>
      </w:r>
    </w:p>
    <w:p w:rsidR="00854196" w:rsidRPr="00D25870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70">
        <w:rPr>
          <w:rFonts w:ascii="Times New Roman" w:eastAsia="Times New Roman" w:hAnsi="Times New Roman" w:cs="Times New Roman"/>
          <w:sz w:val="28"/>
          <w:szCs w:val="28"/>
        </w:rPr>
        <w:t>Экономические и геополитические итоги</w:t>
      </w:r>
      <w:proofErr w:type="gramStart"/>
      <w:r w:rsidRPr="00D2587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25870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 для США.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Превращение США в финансово-экономического и военно-политического лидера западного мира.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Доктрина национальной безопасности и внешняя политика ФРГ и ГДР в период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Германо-американские и российско-германские отношения на современном этапе.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Страны Восточной Европы в первые годы после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Образование социалистического лагеря. Восточно-европейский социализм как общественная модель.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Роль и значение Организации Варшавского договора (ОВД) и Совета Экономической Взаимопомощи в развитии социалистических стран Восточной Европы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Нарастание экономических и социальных проблем в социалистических странах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Политические кризисы в социалистических странах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Перестройка в СССР и ее воздействие на социально-экономическое и политическое положение государств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Кризис коммунистических режимов и распад «социалистического лагеря», их причины.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Распад СССР и окончание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Интеграция восточноевропейских стран в мировую систему в конце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– начале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Международные отношения во второй половине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века: от двухполюсной системы к новой политической модели.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Глобализация и глобальные вызовы человеческой цивилизации, и мировая политика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отношения в области национальной, региональной и глобальной безопасности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Международный терроризм и идеологический экстремизм: причины существования, основные идеи и идеалы, методы борьбы, последствия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</w:t>
      </w:r>
      <w:r w:rsidRPr="008541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сотрудничество в области 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противодействия международному терроризму и идеологическому экстремизму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Взаимоотношения России и СНГ.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Финансово-экономические связи России с внешним миром</w:t>
      </w:r>
    </w:p>
    <w:p w:rsidR="0001712B" w:rsidRPr="00854196" w:rsidRDefault="00854196" w:rsidP="0085419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культурные связи России.</w:t>
      </w:r>
    </w:p>
    <w:p w:rsidR="006F1660" w:rsidRDefault="006F1660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01712B" w:rsidRDefault="000D0008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</w:t>
      </w:r>
      <w:r w:rsidR="0001712B"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ЕКОМЕНДУЕМАЯ ЛИТЕРАТУРА:</w:t>
      </w:r>
    </w:p>
    <w:p w:rsid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Богатуров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А.Д. История международных отношений. 1945-2008. Учебное пособие. – М.: Аспект Пресс, 2010. – 801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>История международных отношений (середина XVII-XX вв.): учебная программа. – Омск: Омский государственный университет, 2004. – 724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Ф.Ф.Современное международное право цивилизованных народов. В 2-х томах. Том 1.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Зерцало-М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2008. – 642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Протопопов А.С. История международных отношений и внешней политики России (1648-2010 гг.). Учебник:  3-е изд.,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и доп. – М.: Аспект Пресс, 2012.  – 604 с. [Электронный ресурс] URL: </w:t>
      </w:r>
      <w:hyperlink r:id="rId5" w:history="1">
        <w:r w:rsidRPr="000D0008">
          <w:rPr>
            <w:rStyle w:val="a7"/>
            <w:rFonts w:ascii="Times New Roman" w:hAnsi="Times New Roman" w:cs="Times New Roman"/>
            <w:sz w:val="28"/>
            <w:szCs w:val="28"/>
          </w:rPr>
          <w:t>http://www.biblioclub.ru</w:t>
        </w:r>
      </w:hyperlink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1.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Арон Р. История двадцатого века: Антология. – М., 2007. – 408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Афанасьев С.Л. Будущее общество. – М.: Изд-во МГТУ им. Н.Э. Баумана, 2007. – 602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Ващекин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Н.П. Постиндустриальное общество и устойчивое развитие. – М., 2009. – 567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Внешняя политика Российской Федерации 1992-1999 гг. – М.: РОССПЭН, 2008. – 603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5.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Кривогуз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И.М. Мир в XX веке: Масштабы и направления перемен // Преподавание истории в школе. – 2011. – № 1. - С. 18-26. 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6.</w:t>
      </w:r>
      <w:r w:rsidRPr="000D0008">
        <w:rPr>
          <w:rFonts w:ascii="Times New Roman" w:hAnsi="Times New Roman" w:cs="Times New Roman"/>
          <w:sz w:val="28"/>
          <w:szCs w:val="28"/>
        </w:rPr>
        <w:tab/>
        <w:t>Политическая история стран Восточной Европы после 1945 г. в зарубежных Исследованиях. – М., 2007. – 712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7.</w:t>
      </w:r>
      <w:r w:rsidRPr="000D0008">
        <w:rPr>
          <w:rFonts w:ascii="Times New Roman" w:hAnsi="Times New Roman" w:cs="Times New Roman"/>
          <w:sz w:val="28"/>
          <w:szCs w:val="28"/>
        </w:rPr>
        <w:tab/>
        <w:t>Россия на рубеже XXI века: Оглядываясь на век минувший/ РАН. Институт российской истории; редколлегия Ю.А.Поляков (отв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ед.), А.Н. Сахаров (отв.ред.) и др. – М., 2007. – 783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8.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В.В. История США. Учеб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особие. – СПб., 2008. – 495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9.</w:t>
      </w:r>
      <w:r w:rsidRPr="000D0008">
        <w:rPr>
          <w:rFonts w:ascii="Times New Roman" w:hAnsi="Times New Roman" w:cs="Times New Roman"/>
          <w:sz w:val="28"/>
          <w:szCs w:val="28"/>
        </w:rPr>
        <w:tab/>
        <w:t>Теория международных отношений на рубеже столетий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од ред. К.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Перевод с английского. Общая редакция и предисловие П.А. Цыганкова.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2009. – 641 с.</w:t>
      </w:r>
    </w:p>
    <w:p w:rsidR="0001712B" w:rsidRPr="0001712B" w:rsidRDefault="0001712B" w:rsidP="000D0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712B" w:rsidRPr="0001712B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FF5"/>
    <w:multiLevelType w:val="hybridMultilevel"/>
    <w:tmpl w:val="2F1A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04F6"/>
    <w:multiLevelType w:val="hybridMultilevel"/>
    <w:tmpl w:val="0AB4E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72C98"/>
    <w:multiLevelType w:val="hybridMultilevel"/>
    <w:tmpl w:val="CE50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19D2"/>
    <w:multiLevelType w:val="hybridMultilevel"/>
    <w:tmpl w:val="B13E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F2E"/>
    <w:rsid w:val="0001712B"/>
    <w:rsid w:val="000B36F8"/>
    <w:rsid w:val="000D0008"/>
    <w:rsid w:val="001A0B5D"/>
    <w:rsid w:val="001A54A1"/>
    <w:rsid w:val="00255F2E"/>
    <w:rsid w:val="002706A5"/>
    <w:rsid w:val="002D4E22"/>
    <w:rsid w:val="0030251D"/>
    <w:rsid w:val="003C6D40"/>
    <w:rsid w:val="004A13D9"/>
    <w:rsid w:val="005A4041"/>
    <w:rsid w:val="006C643F"/>
    <w:rsid w:val="006F1660"/>
    <w:rsid w:val="00854196"/>
    <w:rsid w:val="00994021"/>
    <w:rsid w:val="00A70C8E"/>
    <w:rsid w:val="00B01A1A"/>
    <w:rsid w:val="00B55B79"/>
    <w:rsid w:val="00BC7C26"/>
    <w:rsid w:val="00C2145E"/>
    <w:rsid w:val="00C459E9"/>
    <w:rsid w:val="00C97E43"/>
    <w:rsid w:val="00D25870"/>
    <w:rsid w:val="00E61B0A"/>
    <w:rsid w:val="00E66098"/>
    <w:rsid w:val="00E84102"/>
    <w:rsid w:val="00F6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D"/>
  </w:style>
  <w:style w:type="paragraph" w:styleId="1">
    <w:name w:val="heading 1"/>
    <w:basedOn w:val="a"/>
    <w:next w:val="a"/>
    <w:link w:val="10"/>
    <w:uiPriority w:val="9"/>
    <w:qFormat/>
    <w:rsid w:val="00017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14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uiPriority w:val="99"/>
    <w:locked/>
    <w:rsid w:val="0001712B"/>
    <w:rPr>
      <w:sz w:val="24"/>
      <w:szCs w:val="24"/>
    </w:rPr>
  </w:style>
  <w:style w:type="paragraph" w:styleId="a6">
    <w:name w:val="Body Text Indent"/>
    <w:aliases w:val="текст"/>
    <w:basedOn w:val="a"/>
    <w:link w:val="a5"/>
    <w:uiPriority w:val="99"/>
    <w:rsid w:val="0001712B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01712B"/>
  </w:style>
  <w:style w:type="character" w:styleId="a7">
    <w:name w:val="Hyperlink"/>
    <w:basedOn w:val="a0"/>
    <w:unhideWhenUsed/>
    <w:rsid w:val="0001712B"/>
    <w:rPr>
      <w:color w:val="0000FF"/>
      <w:u w:val="single"/>
    </w:rPr>
  </w:style>
  <w:style w:type="paragraph" w:styleId="a8">
    <w:name w:val="annotation text"/>
    <w:basedOn w:val="a"/>
    <w:link w:val="a9"/>
    <w:semiHidden/>
    <w:rsid w:val="0085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8541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Эксперт</cp:lastModifiedBy>
  <cp:revision>15</cp:revision>
  <dcterms:created xsi:type="dcterms:W3CDTF">2015-08-16T18:16:00Z</dcterms:created>
  <dcterms:modified xsi:type="dcterms:W3CDTF">2026-02-16T05:52:00Z</dcterms:modified>
</cp:coreProperties>
</file>