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A6" w:rsidRPr="006109A6" w:rsidRDefault="006109A6" w:rsidP="006109A6">
      <w:pPr>
        <w:ind w:firstLine="567"/>
        <w:jc w:val="both"/>
        <w:rPr>
          <w:sz w:val="28"/>
          <w:szCs w:val="28"/>
        </w:rPr>
      </w:pPr>
      <w:r w:rsidRPr="006109A6">
        <w:rPr>
          <w:b/>
          <w:bCs/>
          <w:sz w:val="28"/>
          <w:szCs w:val="28"/>
        </w:rPr>
        <w:t>ЛЕКЦИЯ 5. КОНСТИТЦИОННЫЙ СТАТУС ЛИЧНОСТИ</w:t>
      </w:r>
      <w:r>
        <w:rPr>
          <w:b/>
          <w:bCs/>
          <w:sz w:val="28"/>
          <w:szCs w:val="28"/>
        </w:rPr>
        <w:t xml:space="preserve"> </w:t>
      </w:r>
      <w:r w:rsidRPr="006109A6">
        <w:rPr>
          <w:b/>
          <w:bCs/>
          <w:sz w:val="28"/>
          <w:szCs w:val="28"/>
        </w:rPr>
        <w:t>В ЗАРУБЕЖНЫХ СТРАНАХ</w:t>
      </w:r>
    </w:p>
    <w:p w:rsidR="006109A6" w:rsidRPr="006109A6" w:rsidRDefault="006109A6" w:rsidP="006109A6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6109A6">
        <w:rPr>
          <w:bCs/>
          <w:iCs/>
          <w:sz w:val="28"/>
          <w:szCs w:val="28"/>
        </w:rPr>
        <w:t xml:space="preserve">Содержание и способы определения правового положения личности. </w:t>
      </w:r>
    </w:p>
    <w:p w:rsidR="006109A6" w:rsidRPr="006109A6" w:rsidRDefault="006109A6" w:rsidP="006109A6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6109A6">
        <w:rPr>
          <w:bCs/>
          <w:iCs/>
          <w:sz w:val="28"/>
          <w:szCs w:val="28"/>
        </w:rPr>
        <w:t xml:space="preserve">Институт гражданства в зарубежных странах. </w:t>
      </w:r>
    </w:p>
    <w:p w:rsidR="006109A6" w:rsidRPr="006109A6" w:rsidRDefault="006109A6" w:rsidP="006109A6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6109A6">
        <w:rPr>
          <w:bCs/>
          <w:iCs/>
          <w:sz w:val="28"/>
          <w:szCs w:val="28"/>
        </w:rPr>
        <w:t xml:space="preserve">Классификация прав и свобод личности. </w:t>
      </w:r>
    </w:p>
    <w:p w:rsidR="006109A6" w:rsidRPr="006109A6" w:rsidRDefault="006109A6" w:rsidP="006109A6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6109A6">
        <w:rPr>
          <w:bCs/>
          <w:iCs/>
          <w:sz w:val="28"/>
          <w:szCs w:val="28"/>
        </w:rPr>
        <w:t xml:space="preserve">Виды гарантий прав и свобод в зарубежных странах. </w:t>
      </w:r>
    </w:p>
    <w:p w:rsidR="006109A6" w:rsidRPr="006109A6" w:rsidRDefault="006109A6" w:rsidP="006109A6">
      <w:pPr>
        <w:ind w:firstLine="567"/>
        <w:jc w:val="both"/>
        <w:rPr>
          <w:sz w:val="28"/>
          <w:szCs w:val="28"/>
        </w:rPr>
      </w:pP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b/>
          <w:bCs/>
          <w:i/>
          <w:iCs/>
          <w:sz w:val="28"/>
          <w:szCs w:val="28"/>
        </w:rPr>
        <w:t>1. Содержание и способы определения правового положения личности</w:t>
      </w:r>
      <w:r w:rsidRPr="006109A6">
        <w:rPr>
          <w:sz w:val="28"/>
          <w:szCs w:val="28"/>
        </w:rPr>
        <w:t xml:space="preserve">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Конституционные гарантии прав личности действительны тогда, когда они закреплены не только в тексте Основного Закона, сколько в развернутой системе устоявшихся процедурных правил, которые на практике реализуют жизненность этих конституционных гарантий.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Конституционное обеспечение прав человека складывается из текста самой конституции и решений судов. В качестве успешно действующей (или действовавшей) конституционной схемы можно признать только ту, которая обеспечила своим гражданам максимально возможный для данного периода времени уровень развития прав и свобод.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Главной гарантией прав и свобод человека в демократическом государстве является стройная, четко разработанная система конституционно-применительных нормативных актов всех уровней. Только в странах с прецедентной системой права, где суд наделен по сути правотворческими правами, можно назвать главной гарантией суд. Во всех других странах неполнота и противоречивость законодательства может свести на нет любую конституционную норму даже при наличии независимого и самостоятельного суда.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В любом государстве правовое положение личности во многом определяется экономической основой соответствующего государства.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Предоставление равных возможностей каждому гражданину предполагает в соответствии с принципами конституционализма самостоятельную реализацию их в действительности. Эффективность подобной реализации находится в прямой и непосредственной зависимости от материального статуса гражданина, т.е. от характера и размера находящейся в его обладании частной собственности.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Таким образом, личности предоставляется полная свобода самостоятельно реализовать свои возможности как в сфере экономической, так и политической. Государство вмешивается в этот процесс лишь постольку, поскольку оно силой своего принудительного аппарата обеспечивает внешние юридические условия, в рамках которых действует личность. Подобное положение создает иллюзию беспристрастности государства по отношению к любой личности вне зависимости от ее социального положения. Эта иллюзия культивируется и поддерживается всеми средствами идеологического воздействия.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b/>
          <w:bCs/>
          <w:i/>
          <w:iCs/>
          <w:sz w:val="28"/>
          <w:szCs w:val="28"/>
        </w:rPr>
        <w:lastRenderedPageBreak/>
        <w:t>2. Институт гражданства в зарубежных странах.</w:t>
      </w:r>
      <w:r w:rsidRPr="006109A6">
        <w:rPr>
          <w:sz w:val="28"/>
          <w:szCs w:val="28"/>
        </w:rPr>
        <w:t xml:space="preserve">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Правовое положение лица зависит прежде всего от его статуса: гражданин, иностранец, лицо без гражданства, лицо с множественным гражданством. Особый статус могут иметь также беженцы (не граждане государства их пребывания), вынужденные переселенцы (граждане), перемещенные лица и др. Отчасти их положение регулируется международным правом, а в основном - внутренним законодательством отдельно взятой страны.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>Наиболее широкими правами (включая полит</w:t>
      </w:r>
      <w:r w:rsidR="0095722F">
        <w:rPr>
          <w:sz w:val="28"/>
          <w:szCs w:val="28"/>
        </w:rPr>
        <w:t>ические</w:t>
      </w:r>
      <w:r w:rsidRPr="006109A6">
        <w:rPr>
          <w:sz w:val="28"/>
          <w:szCs w:val="28"/>
        </w:rPr>
        <w:t xml:space="preserve">) пользуются граждане государства, они же </w:t>
      </w:r>
      <w:r>
        <w:rPr>
          <w:sz w:val="28"/>
          <w:szCs w:val="28"/>
        </w:rPr>
        <w:t xml:space="preserve">несут и наибольшие обязанности. </w:t>
      </w:r>
      <w:r w:rsidRPr="006109A6">
        <w:rPr>
          <w:sz w:val="28"/>
          <w:szCs w:val="28"/>
        </w:rPr>
        <w:t xml:space="preserve">Иностранцы, как правило, не обладают многими политическими правами, </w:t>
      </w:r>
      <w:r w:rsidR="0095722F">
        <w:rPr>
          <w:sz w:val="28"/>
          <w:szCs w:val="28"/>
        </w:rPr>
        <w:t>но</w:t>
      </w:r>
      <w:r w:rsidRPr="006109A6">
        <w:rPr>
          <w:sz w:val="28"/>
          <w:szCs w:val="28"/>
        </w:rPr>
        <w:t xml:space="preserve">, например в Германии и Польше, они участвуют в выборах органов местного самоуправления, а в государствах Латинской Америки на основе взаимности - и в выборах в парламент.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Они обладают правом собственности, могут получать, в том числе бесплатно, муниципальное жилье, имеют право на труд, но их доступ к </w:t>
      </w:r>
      <w:r>
        <w:rPr>
          <w:sz w:val="28"/>
          <w:szCs w:val="28"/>
        </w:rPr>
        <w:t>некоторым видам работ ограничен</w:t>
      </w:r>
      <w:r w:rsidRPr="006109A6">
        <w:rPr>
          <w:sz w:val="28"/>
          <w:szCs w:val="28"/>
        </w:rPr>
        <w:t xml:space="preserve">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Положение лиц без гражданства во многом аналогично положению иностранцев. Однако в отличие от иностранцев они не пользуются дипломатической защитой какого-либо государства, что усложняет ситуацию. В соответствии с действующим в большинстве стран законодательством лица без гражданства, как и иностранцы, могут быть принудительно высланы из страны.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Лица с множественным, двойным гражданством обладают правами и несут обязанности в соответствии с законодательством всех тех государств, гражданами которых они являются.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b/>
          <w:bCs/>
          <w:i/>
          <w:iCs/>
          <w:sz w:val="28"/>
          <w:szCs w:val="28"/>
        </w:rPr>
        <w:t>3. Классификация прав и свобод личности.</w:t>
      </w:r>
      <w:r w:rsidRPr="006109A6">
        <w:rPr>
          <w:sz w:val="28"/>
          <w:szCs w:val="28"/>
        </w:rPr>
        <w:t xml:space="preserve">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Существуют различные классификации прав и свобод личности, а также граждан (одни права относятся к личности в целом, другие - только к гражданам, третьи - к определенной группе граждан, например достигших определенного возраста для обладания политическими правами). Чаще всего конституционные права и свободы делятся на четыре группы: </w:t>
      </w:r>
      <w:r w:rsidRPr="006109A6">
        <w:rPr>
          <w:b/>
          <w:sz w:val="28"/>
          <w:szCs w:val="28"/>
        </w:rPr>
        <w:t>права и свободы, выражающие равноправие граждан</w:t>
      </w:r>
      <w:r w:rsidRPr="006109A6">
        <w:rPr>
          <w:sz w:val="28"/>
          <w:szCs w:val="28"/>
        </w:rPr>
        <w:t xml:space="preserve"> (например, равноправие граждан перед законом): социально-экономические и культурные права, создающие юридические условия для активного участия личности в социально-экономической и культурной жизни общества (например, право на труд и свобода труда, право на использование достижений культуры); политические права и свободы граждан, связанные с их участием в политической жизни общества, предоставляющие им возможность участия в управлении обществом и государством (например, свобода объединения, используемая, в частности, для давления на государственную власть); личные права и свободы, гарантирующие свободу, неприкосновенность, достоинство личности.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lastRenderedPageBreak/>
        <w:t xml:space="preserve">Помимо индивидуальных выделяют также коллективные конституционные права. Кроме того, принято, особенно в международном праве, различать права первого, второго, третьего и даже четвертого поколений.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К первому, традиционному поколению обычно относят личные и политические права, первоначально появившиеся в конституциях, ко второму - социально-экономические права, конституционное закрепление которых связано с движениями широких масс, в частности с выступлениями рабочего класса и опытом конституционного строительства в странах тоталитарного социализма, к третьему - права, связанные в основном с глобализацией общественной жизни, с коллективными требованиями народов (например, право народов на мир, на развитие, на самоопределение), а также так называемые гуманитарные права, к четвертому - группу прав, связанную прежде всего с условиями и результатами научно-технической революции (например, право на здоровую окружающую среду).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b/>
          <w:bCs/>
          <w:i/>
          <w:iCs/>
          <w:sz w:val="28"/>
          <w:szCs w:val="28"/>
        </w:rPr>
        <w:t>4. Виды гарантий прав и свобод в зарубежных странах.</w:t>
      </w:r>
      <w:r w:rsidRPr="006109A6">
        <w:rPr>
          <w:sz w:val="28"/>
          <w:szCs w:val="28"/>
        </w:rPr>
        <w:t xml:space="preserve">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Права и свободы обеспечиваются конституционными и судебными гарантиями. Конституционная гарантия может стать реальной лишь в том случае, если содержащиеся в ней положения будут конкретизированы и детализированы в соответствующем законе, устанавливающем механизм применения данной гарантии.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>Судебные гарантии прав и свобод, первоначально возникшие в англосаксонских странах, в настоящее время получили весьма широкое распространение. В принципе содержание судебных гарантий сводится к двум основным положениям. Во-первых, гражданину предоставляется право прибегать к судебной защите всякий раз, когда его права и свободы подвергаются посягательству</w:t>
      </w:r>
      <w:r>
        <w:rPr>
          <w:sz w:val="28"/>
          <w:szCs w:val="28"/>
        </w:rPr>
        <w:t>,</w:t>
      </w:r>
      <w:r w:rsidRPr="006109A6">
        <w:rPr>
          <w:sz w:val="28"/>
          <w:szCs w:val="28"/>
        </w:rPr>
        <w:t xml:space="preserve"> как со стороны государственных органов, так и отдельных лиц. Во-вторых, гражданин наделяется правом обращения к суду с требованием принудительного обеспечения установленных законом прав и свобод, т.е. в данном случае речь идет об осуществлении субъективного права.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Для осуществления подобных полномочий суду предоставляется право издания актов, принуждающих к осуществлению соответствующих норм права или обеспечивающих их защиту от посягательства. Так, если какому-либо лицу отказано министерством иностранных дел или другим компетентным органом в выдаче заграничного паспорта, то это лицо может обратиться в надлежащий суд с требованием издать приказ, обязывающий указанный орган выдать ему заграничный паспорт. В этом же порядке можно оспорить запрещение на проведение митинга, арест газеты, незаконное увольнение с работы и т.д. </w:t>
      </w:r>
    </w:p>
    <w:p w:rsidR="006109A6" w:rsidRPr="006109A6" w:rsidRDefault="006109A6" w:rsidP="006109A6">
      <w:pPr>
        <w:pStyle w:val="a3"/>
        <w:ind w:left="0" w:right="0" w:firstLine="567"/>
        <w:rPr>
          <w:sz w:val="28"/>
          <w:szCs w:val="28"/>
        </w:rPr>
      </w:pPr>
      <w:r w:rsidRPr="006109A6">
        <w:rPr>
          <w:sz w:val="28"/>
          <w:szCs w:val="28"/>
        </w:rPr>
        <w:t xml:space="preserve">Судебные гарантии, если они должным образом применяются, являются действенным средством защиты и обеспечения прав и свобод. </w:t>
      </w:r>
    </w:p>
    <w:p w:rsidR="00F472C2" w:rsidRPr="006109A6" w:rsidRDefault="00F472C2" w:rsidP="006109A6">
      <w:pPr>
        <w:ind w:firstLine="567"/>
        <w:jc w:val="both"/>
        <w:rPr>
          <w:sz w:val="28"/>
          <w:szCs w:val="28"/>
        </w:rPr>
      </w:pPr>
    </w:p>
    <w:sectPr w:rsidR="00F472C2" w:rsidRPr="006109A6" w:rsidSect="00F472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827" w:rsidRDefault="00FC1827" w:rsidP="006109A6">
      <w:r>
        <w:separator/>
      </w:r>
    </w:p>
  </w:endnote>
  <w:endnote w:type="continuationSeparator" w:id="0">
    <w:p w:rsidR="00FC1827" w:rsidRDefault="00FC1827" w:rsidP="0061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827" w:rsidRDefault="00FC1827" w:rsidP="006109A6">
      <w:r>
        <w:separator/>
      </w:r>
    </w:p>
  </w:footnote>
  <w:footnote w:type="continuationSeparator" w:id="0">
    <w:p w:rsidR="00FC1827" w:rsidRDefault="00FC1827" w:rsidP="0061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442"/>
      <w:docPartObj>
        <w:docPartGallery w:val="Page Numbers (Top of Page)"/>
        <w:docPartUnique/>
      </w:docPartObj>
    </w:sdtPr>
    <w:sdtContent>
      <w:p w:rsidR="006109A6" w:rsidRDefault="006109A6">
        <w:pPr>
          <w:pStyle w:val="a4"/>
          <w:jc w:val="center"/>
        </w:pPr>
        <w:fldSimple w:instr=" PAGE   \* MERGEFORMAT ">
          <w:r w:rsidR="0095722F">
            <w:rPr>
              <w:noProof/>
            </w:rPr>
            <w:t>3</w:t>
          </w:r>
        </w:fldSimple>
      </w:p>
    </w:sdtContent>
  </w:sdt>
  <w:p w:rsidR="006109A6" w:rsidRDefault="006109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604C1"/>
    <w:multiLevelType w:val="hybridMultilevel"/>
    <w:tmpl w:val="02EC5376"/>
    <w:lvl w:ilvl="0" w:tplc="66A2A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0FC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022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C9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E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28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A4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08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904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9A6"/>
    <w:rsid w:val="0000322D"/>
    <w:rsid w:val="00010039"/>
    <w:rsid w:val="00012B4A"/>
    <w:rsid w:val="00014B6C"/>
    <w:rsid w:val="00023F98"/>
    <w:rsid w:val="00025A2C"/>
    <w:rsid w:val="00025A49"/>
    <w:rsid w:val="00026803"/>
    <w:rsid w:val="00026CAE"/>
    <w:rsid w:val="000274AF"/>
    <w:rsid w:val="00033A97"/>
    <w:rsid w:val="00034615"/>
    <w:rsid w:val="0003515F"/>
    <w:rsid w:val="00035E89"/>
    <w:rsid w:val="00036E73"/>
    <w:rsid w:val="00044556"/>
    <w:rsid w:val="00045470"/>
    <w:rsid w:val="00045F6A"/>
    <w:rsid w:val="00046374"/>
    <w:rsid w:val="00052FE1"/>
    <w:rsid w:val="0005603E"/>
    <w:rsid w:val="000610B2"/>
    <w:rsid w:val="00065010"/>
    <w:rsid w:val="000658E0"/>
    <w:rsid w:val="00073E96"/>
    <w:rsid w:val="0007435D"/>
    <w:rsid w:val="000755FB"/>
    <w:rsid w:val="00075E53"/>
    <w:rsid w:val="000762CB"/>
    <w:rsid w:val="00081105"/>
    <w:rsid w:val="00084C91"/>
    <w:rsid w:val="00086BFA"/>
    <w:rsid w:val="000A184E"/>
    <w:rsid w:val="000A4CA4"/>
    <w:rsid w:val="000A612C"/>
    <w:rsid w:val="000A6764"/>
    <w:rsid w:val="000B2E78"/>
    <w:rsid w:val="000B30BE"/>
    <w:rsid w:val="000B4BD4"/>
    <w:rsid w:val="000B6202"/>
    <w:rsid w:val="000C2628"/>
    <w:rsid w:val="000C4C64"/>
    <w:rsid w:val="000C6CD6"/>
    <w:rsid w:val="000C7D2F"/>
    <w:rsid w:val="000D1C1B"/>
    <w:rsid w:val="000D2815"/>
    <w:rsid w:val="000D43BE"/>
    <w:rsid w:val="000F5AA7"/>
    <w:rsid w:val="000F76E9"/>
    <w:rsid w:val="00104018"/>
    <w:rsid w:val="001050B0"/>
    <w:rsid w:val="001052D6"/>
    <w:rsid w:val="00111D04"/>
    <w:rsid w:val="001134A9"/>
    <w:rsid w:val="001232E1"/>
    <w:rsid w:val="00124CFA"/>
    <w:rsid w:val="0012596B"/>
    <w:rsid w:val="00132EE7"/>
    <w:rsid w:val="00132F40"/>
    <w:rsid w:val="00134129"/>
    <w:rsid w:val="00134A0A"/>
    <w:rsid w:val="00143C0C"/>
    <w:rsid w:val="001522D5"/>
    <w:rsid w:val="001566DC"/>
    <w:rsid w:val="00161808"/>
    <w:rsid w:val="00165B63"/>
    <w:rsid w:val="001663C9"/>
    <w:rsid w:val="00174076"/>
    <w:rsid w:val="001746E9"/>
    <w:rsid w:val="0018629F"/>
    <w:rsid w:val="001941B7"/>
    <w:rsid w:val="00195183"/>
    <w:rsid w:val="00197030"/>
    <w:rsid w:val="001A2E53"/>
    <w:rsid w:val="001A4013"/>
    <w:rsid w:val="001A591F"/>
    <w:rsid w:val="001B074A"/>
    <w:rsid w:val="001B186B"/>
    <w:rsid w:val="001B3D70"/>
    <w:rsid w:val="001B43A7"/>
    <w:rsid w:val="001C632C"/>
    <w:rsid w:val="001C6D9F"/>
    <w:rsid w:val="001E035A"/>
    <w:rsid w:val="001E0982"/>
    <w:rsid w:val="001E0AE6"/>
    <w:rsid w:val="001F1B5C"/>
    <w:rsid w:val="001F39E2"/>
    <w:rsid w:val="001F44DC"/>
    <w:rsid w:val="001F46B1"/>
    <w:rsid w:val="00205C15"/>
    <w:rsid w:val="00207C5C"/>
    <w:rsid w:val="002104D2"/>
    <w:rsid w:val="00211A78"/>
    <w:rsid w:val="00215309"/>
    <w:rsid w:val="00223C38"/>
    <w:rsid w:val="0023060C"/>
    <w:rsid w:val="00230ED6"/>
    <w:rsid w:val="00236A54"/>
    <w:rsid w:val="002404C7"/>
    <w:rsid w:val="00242237"/>
    <w:rsid w:val="0025676A"/>
    <w:rsid w:val="002603CE"/>
    <w:rsid w:val="00267A2B"/>
    <w:rsid w:val="002727CF"/>
    <w:rsid w:val="0027594D"/>
    <w:rsid w:val="002759D6"/>
    <w:rsid w:val="00282A4E"/>
    <w:rsid w:val="00286D1D"/>
    <w:rsid w:val="00290E40"/>
    <w:rsid w:val="002936ED"/>
    <w:rsid w:val="002974A1"/>
    <w:rsid w:val="002A46BA"/>
    <w:rsid w:val="002B0352"/>
    <w:rsid w:val="002B3074"/>
    <w:rsid w:val="002B4E57"/>
    <w:rsid w:val="002B655B"/>
    <w:rsid w:val="002B6AD9"/>
    <w:rsid w:val="002C1774"/>
    <w:rsid w:val="002C4F53"/>
    <w:rsid w:val="002C5A09"/>
    <w:rsid w:val="002C6F9D"/>
    <w:rsid w:val="002D2D04"/>
    <w:rsid w:val="002D66B3"/>
    <w:rsid w:val="002D69AE"/>
    <w:rsid w:val="002E27FE"/>
    <w:rsid w:val="002E633D"/>
    <w:rsid w:val="002E7785"/>
    <w:rsid w:val="00303428"/>
    <w:rsid w:val="003121DF"/>
    <w:rsid w:val="00314797"/>
    <w:rsid w:val="00327F62"/>
    <w:rsid w:val="00331266"/>
    <w:rsid w:val="003323CE"/>
    <w:rsid w:val="0033666D"/>
    <w:rsid w:val="00340E77"/>
    <w:rsid w:val="003415A3"/>
    <w:rsid w:val="003438AB"/>
    <w:rsid w:val="00351524"/>
    <w:rsid w:val="00351B84"/>
    <w:rsid w:val="003532E0"/>
    <w:rsid w:val="00355617"/>
    <w:rsid w:val="00356A18"/>
    <w:rsid w:val="00361F74"/>
    <w:rsid w:val="00362859"/>
    <w:rsid w:val="00373E21"/>
    <w:rsid w:val="003741BF"/>
    <w:rsid w:val="00374E90"/>
    <w:rsid w:val="00390693"/>
    <w:rsid w:val="003927AA"/>
    <w:rsid w:val="003950A6"/>
    <w:rsid w:val="003956D1"/>
    <w:rsid w:val="00397729"/>
    <w:rsid w:val="00397BBA"/>
    <w:rsid w:val="003A364C"/>
    <w:rsid w:val="003A514B"/>
    <w:rsid w:val="003B3C15"/>
    <w:rsid w:val="003B5A93"/>
    <w:rsid w:val="003B633D"/>
    <w:rsid w:val="003B670F"/>
    <w:rsid w:val="003B74E7"/>
    <w:rsid w:val="003D4205"/>
    <w:rsid w:val="003D6C53"/>
    <w:rsid w:val="003E0067"/>
    <w:rsid w:val="003E0439"/>
    <w:rsid w:val="003E05FE"/>
    <w:rsid w:val="003E35F9"/>
    <w:rsid w:val="003E62C2"/>
    <w:rsid w:val="003F052A"/>
    <w:rsid w:val="00400422"/>
    <w:rsid w:val="00401CDA"/>
    <w:rsid w:val="00403BD9"/>
    <w:rsid w:val="004057B4"/>
    <w:rsid w:val="004168B2"/>
    <w:rsid w:val="00416FF6"/>
    <w:rsid w:val="00424EB1"/>
    <w:rsid w:val="004254B3"/>
    <w:rsid w:val="00425F44"/>
    <w:rsid w:val="00431892"/>
    <w:rsid w:val="0043616A"/>
    <w:rsid w:val="004471AB"/>
    <w:rsid w:val="004620B4"/>
    <w:rsid w:val="004625F2"/>
    <w:rsid w:val="00471F30"/>
    <w:rsid w:val="00472C07"/>
    <w:rsid w:val="00473A17"/>
    <w:rsid w:val="0047501C"/>
    <w:rsid w:val="00485F65"/>
    <w:rsid w:val="00487467"/>
    <w:rsid w:val="004A0B8F"/>
    <w:rsid w:val="004A760E"/>
    <w:rsid w:val="004C62C7"/>
    <w:rsid w:val="004C66B5"/>
    <w:rsid w:val="004C71BE"/>
    <w:rsid w:val="004D3264"/>
    <w:rsid w:val="004D3D9D"/>
    <w:rsid w:val="004D5F03"/>
    <w:rsid w:val="004F46A9"/>
    <w:rsid w:val="004F667F"/>
    <w:rsid w:val="00501893"/>
    <w:rsid w:val="00516938"/>
    <w:rsid w:val="0053098D"/>
    <w:rsid w:val="005311BD"/>
    <w:rsid w:val="00534D9A"/>
    <w:rsid w:val="005368AF"/>
    <w:rsid w:val="0053774D"/>
    <w:rsid w:val="00547889"/>
    <w:rsid w:val="0055025D"/>
    <w:rsid w:val="00552B17"/>
    <w:rsid w:val="00553299"/>
    <w:rsid w:val="005632DC"/>
    <w:rsid w:val="00564683"/>
    <w:rsid w:val="005646DC"/>
    <w:rsid w:val="005663A3"/>
    <w:rsid w:val="0057120B"/>
    <w:rsid w:val="005712F2"/>
    <w:rsid w:val="0057345F"/>
    <w:rsid w:val="005849B5"/>
    <w:rsid w:val="00592C25"/>
    <w:rsid w:val="00596571"/>
    <w:rsid w:val="005A3201"/>
    <w:rsid w:val="005A320D"/>
    <w:rsid w:val="005A335B"/>
    <w:rsid w:val="005A3426"/>
    <w:rsid w:val="005A3779"/>
    <w:rsid w:val="005A3C95"/>
    <w:rsid w:val="005A67AC"/>
    <w:rsid w:val="005B2BCD"/>
    <w:rsid w:val="005B3FB5"/>
    <w:rsid w:val="005B469C"/>
    <w:rsid w:val="005B6DCB"/>
    <w:rsid w:val="005C0DFD"/>
    <w:rsid w:val="005C14E0"/>
    <w:rsid w:val="005C336B"/>
    <w:rsid w:val="005C7CA1"/>
    <w:rsid w:val="005D545A"/>
    <w:rsid w:val="005E1631"/>
    <w:rsid w:val="005E4BEF"/>
    <w:rsid w:val="005F4328"/>
    <w:rsid w:val="005F4CCD"/>
    <w:rsid w:val="00600157"/>
    <w:rsid w:val="00605210"/>
    <w:rsid w:val="0060634A"/>
    <w:rsid w:val="006073FE"/>
    <w:rsid w:val="0061063F"/>
    <w:rsid w:val="006109A6"/>
    <w:rsid w:val="00613475"/>
    <w:rsid w:val="00621CA8"/>
    <w:rsid w:val="00623744"/>
    <w:rsid w:val="006254BD"/>
    <w:rsid w:val="00631C48"/>
    <w:rsid w:val="00632E32"/>
    <w:rsid w:val="00636323"/>
    <w:rsid w:val="00636773"/>
    <w:rsid w:val="00641B8F"/>
    <w:rsid w:val="00643EF2"/>
    <w:rsid w:val="00645513"/>
    <w:rsid w:val="00645D3A"/>
    <w:rsid w:val="006470DE"/>
    <w:rsid w:val="00650721"/>
    <w:rsid w:val="006512CE"/>
    <w:rsid w:val="006534D6"/>
    <w:rsid w:val="00657073"/>
    <w:rsid w:val="0067161F"/>
    <w:rsid w:val="006746DD"/>
    <w:rsid w:val="00674F52"/>
    <w:rsid w:val="00687AC2"/>
    <w:rsid w:val="00691CEB"/>
    <w:rsid w:val="0069210C"/>
    <w:rsid w:val="00695913"/>
    <w:rsid w:val="00697DC7"/>
    <w:rsid w:val="006A22B4"/>
    <w:rsid w:val="006B356B"/>
    <w:rsid w:val="006B59AB"/>
    <w:rsid w:val="006C0036"/>
    <w:rsid w:val="006C00E0"/>
    <w:rsid w:val="006C21D8"/>
    <w:rsid w:val="006E4B2B"/>
    <w:rsid w:val="006F5E4A"/>
    <w:rsid w:val="00700838"/>
    <w:rsid w:val="00707E88"/>
    <w:rsid w:val="00712497"/>
    <w:rsid w:val="0071359F"/>
    <w:rsid w:val="00715664"/>
    <w:rsid w:val="00717650"/>
    <w:rsid w:val="007207A0"/>
    <w:rsid w:val="00724E00"/>
    <w:rsid w:val="0072551A"/>
    <w:rsid w:val="0073695F"/>
    <w:rsid w:val="00742E5E"/>
    <w:rsid w:val="007478E4"/>
    <w:rsid w:val="00761F35"/>
    <w:rsid w:val="007638D0"/>
    <w:rsid w:val="00765CBC"/>
    <w:rsid w:val="0076738B"/>
    <w:rsid w:val="00767BAE"/>
    <w:rsid w:val="00773FC5"/>
    <w:rsid w:val="007833FD"/>
    <w:rsid w:val="00783B4B"/>
    <w:rsid w:val="00784B91"/>
    <w:rsid w:val="00785A85"/>
    <w:rsid w:val="00786A08"/>
    <w:rsid w:val="007878EA"/>
    <w:rsid w:val="0079075C"/>
    <w:rsid w:val="00791987"/>
    <w:rsid w:val="007A52DD"/>
    <w:rsid w:val="007B017F"/>
    <w:rsid w:val="007C43A4"/>
    <w:rsid w:val="007C78DF"/>
    <w:rsid w:val="007D4DA0"/>
    <w:rsid w:val="007E085D"/>
    <w:rsid w:val="007E1018"/>
    <w:rsid w:val="007E3F19"/>
    <w:rsid w:val="007E6338"/>
    <w:rsid w:val="007E64B2"/>
    <w:rsid w:val="007F2FE6"/>
    <w:rsid w:val="007F3A51"/>
    <w:rsid w:val="007F4EEC"/>
    <w:rsid w:val="00800263"/>
    <w:rsid w:val="00811D92"/>
    <w:rsid w:val="00815FE9"/>
    <w:rsid w:val="00816F17"/>
    <w:rsid w:val="00820124"/>
    <w:rsid w:val="00825075"/>
    <w:rsid w:val="0082660D"/>
    <w:rsid w:val="00832C86"/>
    <w:rsid w:val="00834D77"/>
    <w:rsid w:val="00834DFF"/>
    <w:rsid w:val="00836A5B"/>
    <w:rsid w:val="00841AD4"/>
    <w:rsid w:val="00842DFB"/>
    <w:rsid w:val="00842E60"/>
    <w:rsid w:val="00844533"/>
    <w:rsid w:val="008459EA"/>
    <w:rsid w:val="008500AB"/>
    <w:rsid w:val="00851CA8"/>
    <w:rsid w:val="00852D0A"/>
    <w:rsid w:val="00853AF5"/>
    <w:rsid w:val="008547B0"/>
    <w:rsid w:val="00857504"/>
    <w:rsid w:val="0086289E"/>
    <w:rsid w:val="00862CFA"/>
    <w:rsid w:val="00865F9E"/>
    <w:rsid w:val="00872766"/>
    <w:rsid w:val="00877547"/>
    <w:rsid w:val="00881B09"/>
    <w:rsid w:val="0088277C"/>
    <w:rsid w:val="008846B3"/>
    <w:rsid w:val="00886417"/>
    <w:rsid w:val="008912F4"/>
    <w:rsid w:val="00891339"/>
    <w:rsid w:val="00892F81"/>
    <w:rsid w:val="00894435"/>
    <w:rsid w:val="00896D13"/>
    <w:rsid w:val="008A2429"/>
    <w:rsid w:val="008A337B"/>
    <w:rsid w:val="008B42C3"/>
    <w:rsid w:val="008B4A13"/>
    <w:rsid w:val="008B6778"/>
    <w:rsid w:val="008B714F"/>
    <w:rsid w:val="008B7448"/>
    <w:rsid w:val="008C574E"/>
    <w:rsid w:val="008C6105"/>
    <w:rsid w:val="008C6944"/>
    <w:rsid w:val="008C6993"/>
    <w:rsid w:val="008C6CF0"/>
    <w:rsid w:val="008D3191"/>
    <w:rsid w:val="008D47BD"/>
    <w:rsid w:val="008D521A"/>
    <w:rsid w:val="008D7BF6"/>
    <w:rsid w:val="008E307D"/>
    <w:rsid w:val="008E3096"/>
    <w:rsid w:val="008E780A"/>
    <w:rsid w:val="008F1EE1"/>
    <w:rsid w:val="008F487F"/>
    <w:rsid w:val="008F50A2"/>
    <w:rsid w:val="008F65ED"/>
    <w:rsid w:val="009016AB"/>
    <w:rsid w:val="00903B98"/>
    <w:rsid w:val="00904081"/>
    <w:rsid w:val="0091001E"/>
    <w:rsid w:val="009140C9"/>
    <w:rsid w:val="00916028"/>
    <w:rsid w:val="00917329"/>
    <w:rsid w:val="0092186A"/>
    <w:rsid w:val="00930481"/>
    <w:rsid w:val="00941E97"/>
    <w:rsid w:val="00942D86"/>
    <w:rsid w:val="00943339"/>
    <w:rsid w:val="009434D8"/>
    <w:rsid w:val="00944CF2"/>
    <w:rsid w:val="00950745"/>
    <w:rsid w:val="00950A1E"/>
    <w:rsid w:val="00950A62"/>
    <w:rsid w:val="00954D11"/>
    <w:rsid w:val="0095722F"/>
    <w:rsid w:val="00973C95"/>
    <w:rsid w:val="00976E11"/>
    <w:rsid w:val="00981C7C"/>
    <w:rsid w:val="00985B8C"/>
    <w:rsid w:val="00987225"/>
    <w:rsid w:val="009933A0"/>
    <w:rsid w:val="009934B1"/>
    <w:rsid w:val="00995F9B"/>
    <w:rsid w:val="009A302C"/>
    <w:rsid w:val="009B272C"/>
    <w:rsid w:val="009B2F61"/>
    <w:rsid w:val="009C0026"/>
    <w:rsid w:val="009C38BF"/>
    <w:rsid w:val="009C5A0C"/>
    <w:rsid w:val="009C5C82"/>
    <w:rsid w:val="009C5E45"/>
    <w:rsid w:val="009D1969"/>
    <w:rsid w:val="009D34AD"/>
    <w:rsid w:val="009D5D6F"/>
    <w:rsid w:val="009E36B2"/>
    <w:rsid w:val="009E62CF"/>
    <w:rsid w:val="009E654C"/>
    <w:rsid w:val="009E7C25"/>
    <w:rsid w:val="009F03DD"/>
    <w:rsid w:val="009F19C9"/>
    <w:rsid w:val="009F754E"/>
    <w:rsid w:val="00A00527"/>
    <w:rsid w:val="00A02517"/>
    <w:rsid w:val="00A0552D"/>
    <w:rsid w:val="00A06802"/>
    <w:rsid w:val="00A078B2"/>
    <w:rsid w:val="00A11DFC"/>
    <w:rsid w:val="00A11F4E"/>
    <w:rsid w:val="00A13945"/>
    <w:rsid w:val="00A14F10"/>
    <w:rsid w:val="00A173F8"/>
    <w:rsid w:val="00A26E96"/>
    <w:rsid w:val="00A33284"/>
    <w:rsid w:val="00A375A6"/>
    <w:rsid w:val="00A42937"/>
    <w:rsid w:val="00A475AA"/>
    <w:rsid w:val="00A504FD"/>
    <w:rsid w:val="00A6237F"/>
    <w:rsid w:val="00A70180"/>
    <w:rsid w:val="00A70282"/>
    <w:rsid w:val="00A70AF5"/>
    <w:rsid w:val="00A72E1A"/>
    <w:rsid w:val="00A73D27"/>
    <w:rsid w:val="00A8356D"/>
    <w:rsid w:val="00A84800"/>
    <w:rsid w:val="00A85E60"/>
    <w:rsid w:val="00A94B46"/>
    <w:rsid w:val="00A94E57"/>
    <w:rsid w:val="00AA00FC"/>
    <w:rsid w:val="00AA1A04"/>
    <w:rsid w:val="00AA23C9"/>
    <w:rsid w:val="00AA25C2"/>
    <w:rsid w:val="00AA75A4"/>
    <w:rsid w:val="00AA79F1"/>
    <w:rsid w:val="00AC07D0"/>
    <w:rsid w:val="00AC3EC3"/>
    <w:rsid w:val="00AC50C5"/>
    <w:rsid w:val="00AC6BEA"/>
    <w:rsid w:val="00AD01E5"/>
    <w:rsid w:val="00AD219F"/>
    <w:rsid w:val="00AD6174"/>
    <w:rsid w:val="00AD78C3"/>
    <w:rsid w:val="00AE5B33"/>
    <w:rsid w:val="00AE71F1"/>
    <w:rsid w:val="00AF1553"/>
    <w:rsid w:val="00B00FE6"/>
    <w:rsid w:val="00B01AAA"/>
    <w:rsid w:val="00B02E67"/>
    <w:rsid w:val="00B0348A"/>
    <w:rsid w:val="00B03F11"/>
    <w:rsid w:val="00B04706"/>
    <w:rsid w:val="00B07B7A"/>
    <w:rsid w:val="00B10C16"/>
    <w:rsid w:val="00B15C60"/>
    <w:rsid w:val="00B16F29"/>
    <w:rsid w:val="00B2559E"/>
    <w:rsid w:val="00B32D30"/>
    <w:rsid w:val="00B41E2A"/>
    <w:rsid w:val="00B4291A"/>
    <w:rsid w:val="00B44518"/>
    <w:rsid w:val="00B47978"/>
    <w:rsid w:val="00B47BC3"/>
    <w:rsid w:val="00B538F2"/>
    <w:rsid w:val="00B55FB7"/>
    <w:rsid w:val="00B57F80"/>
    <w:rsid w:val="00B62601"/>
    <w:rsid w:val="00B658A3"/>
    <w:rsid w:val="00B71792"/>
    <w:rsid w:val="00B8057D"/>
    <w:rsid w:val="00B81F79"/>
    <w:rsid w:val="00B837B4"/>
    <w:rsid w:val="00B92FE8"/>
    <w:rsid w:val="00B93B91"/>
    <w:rsid w:val="00B97076"/>
    <w:rsid w:val="00BA3303"/>
    <w:rsid w:val="00BA4799"/>
    <w:rsid w:val="00BA7F6B"/>
    <w:rsid w:val="00BB12AF"/>
    <w:rsid w:val="00BB1E70"/>
    <w:rsid w:val="00BB744F"/>
    <w:rsid w:val="00BC332D"/>
    <w:rsid w:val="00BC3742"/>
    <w:rsid w:val="00BC54CE"/>
    <w:rsid w:val="00BD01B4"/>
    <w:rsid w:val="00BD11DF"/>
    <w:rsid w:val="00BD1C00"/>
    <w:rsid w:val="00BE02F0"/>
    <w:rsid w:val="00BF02CF"/>
    <w:rsid w:val="00BF0F8D"/>
    <w:rsid w:val="00BF552C"/>
    <w:rsid w:val="00BF76B5"/>
    <w:rsid w:val="00C024A5"/>
    <w:rsid w:val="00C10714"/>
    <w:rsid w:val="00C136B4"/>
    <w:rsid w:val="00C200C1"/>
    <w:rsid w:val="00C23D62"/>
    <w:rsid w:val="00C32C52"/>
    <w:rsid w:val="00C379C6"/>
    <w:rsid w:val="00C41A11"/>
    <w:rsid w:val="00C41D56"/>
    <w:rsid w:val="00C452CD"/>
    <w:rsid w:val="00C459A4"/>
    <w:rsid w:val="00C52001"/>
    <w:rsid w:val="00C547AF"/>
    <w:rsid w:val="00C57948"/>
    <w:rsid w:val="00C6072D"/>
    <w:rsid w:val="00C65220"/>
    <w:rsid w:val="00C7327A"/>
    <w:rsid w:val="00C755CC"/>
    <w:rsid w:val="00C77234"/>
    <w:rsid w:val="00C8269C"/>
    <w:rsid w:val="00C83111"/>
    <w:rsid w:val="00C8332E"/>
    <w:rsid w:val="00C90EF0"/>
    <w:rsid w:val="00C94C24"/>
    <w:rsid w:val="00CA5B94"/>
    <w:rsid w:val="00CA6383"/>
    <w:rsid w:val="00CA6AF9"/>
    <w:rsid w:val="00CB32AA"/>
    <w:rsid w:val="00CB49CF"/>
    <w:rsid w:val="00CC379A"/>
    <w:rsid w:val="00CC40D5"/>
    <w:rsid w:val="00CC6351"/>
    <w:rsid w:val="00CD53DD"/>
    <w:rsid w:val="00CE01AB"/>
    <w:rsid w:val="00CE166D"/>
    <w:rsid w:val="00CE1C86"/>
    <w:rsid w:val="00CE2808"/>
    <w:rsid w:val="00CE2BF6"/>
    <w:rsid w:val="00CE3028"/>
    <w:rsid w:val="00CE35EB"/>
    <w:rsid w:val="00CE40F8"/>
    <w:rsid w:val="00CF5D62"/>
    <w:rsid w:val="00CF6B28"/>
    <w:rsid w:val="00D12985"/>
    <w:rsid w:val="00D1373B"/>
    <w:rsid w:val="00D15548"/>
    <w:rsid w:val="00D17E54"/>
    <w:rsid w:val="00D2259D"/>
    <w:rsid w:val="00D366F1"/>
    <w:rsid w:val="00D418CB"/>
    <w:rsid w:val="00D43CE0"/>
    <w:rsid w:val="00D47E09"/>
    <w:rsid w:val="00D50000"/>
    <w:rsid w:val="00D54830"/>
    <w:rsid w:val="00D57210"/>
    <w:rsid w:val="00D62389"/>
    <w:rsid w:val="00D64E76"/>
    <w:rsid w:val="00D66CAB"/>
    <w:rsid w:val="00D7090F"/>
    <w:rsid w:val="00D81B36"/>
    <w:rsid w:val="00D91AB2"/>
    <w:rsid w:val="00D92265"/>
    <w:rsid w:val="00D9615C"/>
    <w:rsid w:val="00DA4040"/>
    <w:rsid w:val="00DA5C91"/>
    <w:rsid w:val="00DA7D4E"/>
    <w:rsid w:val="00DB02D8"/>
    <w:rsid w:val="00DB03BD"/>
    <w:rsid w:val="00DB10D4"/>
    <w:rsid w:val="00DB144E"/>
    <w:rsid w:val="00DB4EBA"/>
    <w:rsid w:val="00DB52AA"/>
    <w:rsid w:val="00DC25E2"/>
    <w:rsid w:val="00DC3400"/>
    <w:rsid w:val="00DC3C88"/>
    <w:rsid w:val="00DC4BF9"/>
    <w:rsid w:val="00DC4E50"/>
    <w:rsid w:val="00DC5979"/>
    <w:rsid w:val="00DC6B98"/>
    <w:rsid w:val="00DD2FFB"/>
    <w:rsid w:val="00DD53DD"/>
    <w:rsid w:val="00DD7810"/>
    <w:rsid w:val="00DE1860"/>
    <w:rsid w:val="00DE7CC2"/>
    <w:rsid w:val="00DF0A82"/>
    <w:rsid w:val="00E0534C"/>
    <w:rsid w:val="00E22EF6"/>
    <w:rsid w:val="00E23544"/>
    <w:rsid w:val="00E23F3B"/>
    <w:rsid w:val="00E4215A"/>
    <w:rsid w:val="00E4575E"/>
    <w:rsid w:val="00E50853"/>
    <w:rsid w:val="00E51CCD"/>
    <w:rsid w:val="00E57F68"/>
    <w:rsid w:val="00E60A1B"/>
    <w:rsid w:val="00E63869"/>
    <w:rsid w:val="00E67AEB"/>
    <w:rsid w:val="00E731BE"/>
    <w:rsid w:val="00E74DB0"/>
    <w:rsid w:val="00E77C5A"/>
    <w:rsid w:val="00E832EF"/>
    <w:rsid w:val="00E84A1B"/>
    <w:rsid w:val="00E9025B"/>
    <w:rsid w:val="00EB3CFA"/>
    <w:rsid w:val="00EB521C"/>
    <w:rsid w:val="00EB6384"/>
    <w:rsid w:val="00EB7F12"/>
    <w:rsid w:val="00EC1048"/>
    <w:rsid w:val="00EC761F"/>
    <w:rsid w:val="00ED5768"/>
    <w:rsid w:val="00ED6E9B"/>
    <w:rsid w:val="00EE1567"/>
    <w:rsid w:val="00EE3669"/>
    <w:rsid w:val="00EE5AB8"/>
    <w:rsid w:val="00EE70C9"/>
    <w:rsid w:val="00EF0367"/>
    <w:rsid w:val="00EF10D1"/>
    <w:rsid w:val="00EF2481"/>
    <w:rsid w:val="00EF75FD"/>
    <w:rsid w:val="00F05DCC"/>
    <w:rsid w:val="00F07DC3"/>
    <w:rsid w:val="00F132DB"/>
    <w:rsid w:val="00F14464"/>
    <w:rsid w:val="00F1584B"/>
    <w:rsid w:val="00F17EC9"/>
    <w:rsid w:val="00F31290"/>
    <w:rsid w:val="00F403C1"/>
    <w:rsid w:val="00F41100"/>
    <w:rsid w:val="00F418E1"/>
    <w:rsid w:val="00F43F8D"/>
    <w:rsid w:val="00F4653B"/>
    <w:rsid w:val="00F472C2"/>
    <w:rsid w:val="00F47D2C"/>
    <w:rsid w:val="00F47DA3"/>
    <w:rsid w:val="00F5045A"/>
    <w:rsid w:val="00F533D1"/>
    <w:rsid w:val="00F53A77"/>
    <w:rsid w:val="00F56122"/>
    <w:rsid w:val="00F574EA"/>
    <w:rsid w:val="00F57F83"/>
    <w:rsid w:val="00F6381B"/>
    <w:rsid w:val="00F63D65"/>
    <w:rsid w:val="00F72416"/>
    <w:rsid w:val="00F7367F"/>
    <w:rsid w:val="00F7663A"/>
    <w:rsid w:val="00F76724"/>
    <w:rsid w:val="00F80790"/>
    <w:rsid w:val="00F81756"/>
    <w:rsid w:val="00F81C47"/>
    <w:rsid w:val="00F83774"/>
    <w:rsid w:val="00F83A39"/>
    <w:rsid w:val="00F86525"/>
    <w:rsid w:val="00F86B32"/>
    <w:rsid w:val="00F879BB"/>
    <w:rsid w:val="00F91420"/>
    <w:rsid w:val="00F951F4"/>
    <w:rsid w:val="00FA2D6D"/>
    <w:rsid w:val="00FA5C17"/>
    <w:rsid w:val="00FB02C0"/>
    <w:rsid w:val="00FB1C34"/>
    <w:rsid w:val="00FB2794"/>
    <w:rsid w:val="00FB2E27"/>
    <w:rsid w:val="00FB36D4"/>
    <w:rsid w:val="00FB5A2A"/>
    <w:rsid w:val="00FB6CA0"/>
    <w:rsid w:val="00FC0AAB"/>
    <w:rsid w:val="00FC0CF2"/>
    <w:rsid w:val="00FC1827"/>
    <w:rsid w:val="00FC21F6"/>
    <w:rsid w:val="00FC3CC6"/>
    <w:rsid w:val="00FD00CB"/>
    <w:rsid w:val="00FD2D96"/>
    <w:rsid w:val="00FD393C"/>
    <w:rsid w:val="00FD59C2"/>
    <w:rsid w:val="00FE1D4C"/>
    <w:rsid w:val="00FE42BC"/>
    <w:rsid w:val="00FE67A7"/>
    <w:rsid w:val="00FE7A84"/>
    <w:rsid w:val="00FF5537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A6"/>
    <w:pPr>
      <w:spacing w:after="0" w:line="240" w:lineRule="auto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09A6"/>
    <w:pPr>
      <w:ind w:left="1263" w:right="505" w:firstLine="291"/>
      <w:jc w:val="both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6109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09A6"/>
    <w:rPr>
      <w:rFonts w:eastAsia="Times New Roman"/>
      <w:bCs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09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09A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2015-01-18T16:25:00Z</dcterms:created>
  <dcterms:modified xsi:type="dcterms:W3CDTF">2015-01-18T16:37:00Z</dcterms:modified>
</cp:coreProperties>
</file>