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3C64" w:rsidRPr="009E58D9" w:rsidRDefault="00413C64" w:rsidP="00413C64">
      <w:pPr>
        <w:pStyle w:val="a3"/>
        <w:spacing w:before="0" w:beforeAutospacing="0" w:after="0" w:afterAutospacing="0"/>
        <w:ind w:firstLine="567"/>
        <w:jc w:val="both"/>
        <w:rPr>
          <w:b/>
          <w:bCs/>
          <w:sz w:val="28"/>
          <w:szCs w:val="28"/>
        </w:rPr>
      </w:pPr>
      <w:r w:rsidRPr="009E58D9">
        <w:rPr>
          <w:b/>
          <w:bCs/>
          <w:sz w:val="28"/>
          <w:szCs w:val="28"/>
        </w:rPr>
        <w:t>ЛЕКЦИЯ № 3. Современные мировые системы гражданского и торгового (коммерческого) права</w:t>
      </w:r>
    </w:p>
    <w:p w:rsidR="00413C64" w:rsidRPr="009E58D9" w:rsidRDefault="00413C64" w:rsidP="00413C64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9E58D9">
        <w:rPr>
          <w:sz w:val="28"/>
          <w:szCs w:val="28"/>
        </w:rPr>
        <w:t>На современном этапе выделяются три главные системы построения гражданского и торгового (коммерческого) права:</w:t>
      </w:r>
    </w:p>
    <w:p w:rsidR="00413C64" w:rsidRPr="009E58D9" w:rsidRDefault="00413C64" w:rsidP="00413C64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9E58D9">
        <w:rPr>
          <w:sz w:val="28"/>
          <w:szCs w:val="28"/>
        </w:rPr>
        <w:t>1) франко-германская система (или дуалистическая);</w:t>
      </w:r>
    </w:p>
    <w:p w:rsidR="00413C64" w:rsidRPr="009E58D9" w:rsidRDefault="00413C64" w:rsidP="00413C64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9E58D9">
        <w:rPr>
          <w:sz w:val="28"/>
          <w:szCs w:val="28"/>
        </w:rPr>
        <w:t>2) гражданско-монистическая;</w:t>
      </w:r>
    </w:p>
    <w:p w:rsidR="00413C64" w:rsidRPr="009E58D9" w:rsidRDefault="00413C64" w:rsidP="00413C64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9E58D9">
        <w:rPr>
          <w:sz w:val="28"/>
          <w:szCs w:val="28"/>
        </w:rPr>
        <w:t>3) торгово-монистическая.</w:t>
      </w:r>
    </w:p>
    <w:p w:rsidR="00413C64" w:rsidRPr="009E58D9" w:rsidRDefault="00413C64" w:rsidP="00413C64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9E58D9">
        <w:rPr>
          <w:sz w:val="28"/>
          <w:szCs w:val="28"/>
        </w:rPr>
        <w:t>Как видно из названия первой системы, она преимущественно распространена в таких странах, как Франция и Германия. Помимо этих двух стран, такая система построения гражданского и торгового права действует во многих других странах, преимущественно находящихся в Западной Европе. К таким странам с дуалистической системой построения гражданского и торгового права относятся Испания, Португалия, Бельгия, Люксембург, Нидерланды и др. Франко-германской эта система называется потому, что именно эти страны оказали особое влияние на подобную систему построения гражданского и торгового права в других странах. Дуализм такой системы построения гражданского и торгового права заключается в том, что в данных государствах одновременно существуют и действуют гражданские и торговые кодифицированные нормы права. В настоящее время во Франции действуют Гражданский кодекс 1804 г. и Торговый кодекс 1807 г. Эти кодексы были приняты при Наполеоне, и в дальнейшем на их основе принимались аналогичные кодексы и в других странах с дуалистической системой построения гражданского и торгового права. В современной Германии также одновременно существуют и действуют Германское гражданское Уложение 1896 г. и Торговый кодекс 1897 г.</w:t>
      </w:r>
    </w:p>
    <w:p w:rsidR="00413C64" w:rsidRPr="009E58D9" w:rsidRDefault="00413C64" w:rsidP="00413C64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9E58D9">
        <w:rPr>
          <w:sz w:val="28"/>
          <w:szCs w:val="28"/>
        </w:rPr>
        <w:t>Суть торгово-монистической системы построения гражданского и торгового права заключается в том, что в стране действует только Торговый кодекс при отсутствии Гражданского. Яркий пример тому - США. В Соединенных Штатах действует единообразный Торговый кодекс, в то время как единый для всего государства Гражданский кодекс отсутствует. Гражданские правоотношения в США регулируются на уровне штатов. Поэтому в каждом штате США имеется свое гражданское законодательство, а вот торговое законодательство едино для всех США в целом. Можно предположить, что объединение торгового законодательства происходит в США значительно быстрее, чем объединение гражданского законодательства.</w:t>
      </w:r>
    </w:p>
    <w:p w:rsidR="00413C64" w:rsidRPr="009E58D9" w:rsidRDefault="00413C64" w:rsidP="00413C64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9E58D9">
        <w:rPr>
          <w:sz w:val="28"/>
          <w:szCs w:val="28"/>
        </w:rPr>
        <w:t>Как видно из приведенных примеров, дуалистическая система построения гражданского и торгового права характерна для стран с романо-германской системой права, а торгово-монистическая система построения гражданского и торгового права присуща странам с англосаксонской системой права.</w:t>
      </w:r>
    </w:p>
    <w:p w:rsidR="00413C64" w:rsidRPr="009E58D9" w:rsidRDefault="00413C64" w:rsidP="00413C64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9E58D9">
        <w:rPr>
          <w:sz w:val="28"/>
          <w:szCs w:val="28"/>
        </w:rPr>
        <w:t xml:space="preserve">При гражданско-монистической системе построения гражданского и торгового (коммерческого) права в стране действует только Гражданский кодекс и отсутствует отдельный Торговый кодекс. Гражданский кодекс отчасти регулирует и торговые отношения. Примером подобной системы </w:t>
      </w:r>
      <w:r w:rsidRPr="009E58D9">
        <w:rPr>
          <w:sz w:val="28"/>
          <w:szCs w:val="28"/>
        </w:rPr>
        <w:lastRenderedPageBreak/>
        <w:t xml:space="preserve">построения гражданского и торгового (коммерческого) права является Российская Федерация. Такое положение объясняется тем, что в нашей стране торговые (коммерческие) отношения находятся только в стадии своего развития, и, как уже было сказано, коммерческое право является для России новой отраслью права, существующей всего несколько лет. Кроме России, гражданско-монистическая система построения гражданского и коммерческого права существует во многих странах бывшего </w:t>
      </w:r>
      <w:proofErr w:type="spellStart"/>
      <w:r w:rsidRPr="009E58D9">
        <w:rPr>
          <w:sz w:val="28"/>
          <w:szCs w:val="28"/>
        </w:rPr>
        <w:t>соцлагеря</w:t>
      </w:r>
      <w:proofErr w:type="spellEnd"/>
      <w:r w:rsidRPr="009E58D9">
        <w:rPr>
          <w:sz w:val="28"/>
          <w:szCs w:val="28"/>
        </w:rPr>
        <w:t xml:space="preserve"> в Восточной Европе (в Украине, Республике Беларусь и др.), так как социалистическая экономика не предполагала широкое развитие коммерческих (торговых) связей.</w:t>
      </w:r>
    </w:p>
    <w:p w:rsidR="00413C64" w:rsidRPr="009E58D9" w:rsidRDefault="00413C64" w:rsidP="00413C64">
      <w:pPr>
        <w:pStyle w:val="a3"/>
        <w:spacing w:before="0" w:beforeAutospacing="0" w:after="0" w:afterAutospacing="0"/>
        <w:ind w:firstLine="567"/>
        <w:jc w:val="both"/>
        <w:rPr>
          <w:b/>
          <w:bCs/>
          <w:sz w:val="28"/>
          <w:szCs w:val="28"/>
        </w:rPr>
      </w:pPr>
    </w:p>
    <w:p w:rsidR="00413C64" w:rsidRPr="009E58D9" w:rsidRDefault="00413C64" w:rsidP="00413C64">
      <w:pPr>
        <w:pStyle w:val="a3"/>
        <w:spacing w:before="0" w:beforeAutospacing="0" w:after="0" w:afterAutospacing="0"/>
        <w:ind w:firstLine="567"/>
        <w:jc w:val="both"/>
        <w:rPr>
          <w:b/>
          <w:bCs/>
          <w:sz w:val="28"/>
          <w:szCs w:val="28"/>
        </w:rPr>
      </w:pPr>
    </w:p>
    <w:p w:rsidR="00413C64" w:rsidRPr="009E58D9" w:rsidRDefault="00413C64" w:rsidP="00413C64">
      <w:pPr>
        <w:pStyle w:val="a3"/>
        <w:spacing w:before="0" w:beforeAutospacing="0" w:after="0" w:afterAutospacing="0"/>
        <w:ind w:firstLine="567"/>
        <w:jc w:val="both"/>
        <w:rPr>
          <w:b/>
          <w:bCs/>
          <w:sz w:val="28"/>
          <w:szCs w:val="28"/>
        </w:rPr>
      </w:pPr>
    </w:p>
    <w:p w:rsidR="00413C64" w:rsidRPr="009E58D9" w:rsidRDefault="00413C64" w:rsidP="00413C64">
      <w:pPr>
        <w:pStyle w:val="a3"/>
        <w:spacing w:before="0" w:beforeAutospacing="0" w:after="0" w:afterAutospacing="0"/>
        <w:ind w:firstLine="567"/>
        <w:jc w:val="both"/>
        <w:rPr>
          <w:b/>
          <w:bCs/>
          <w:sz w:val="28"/>
          <w:szCs w:val="28"/>
        </w:rPr>
      </w:pPr>
    </w:p>
    <w:p w:rsidR="00413C64" w:rsidRPr="009E58D9" w:rsidRDefault="00413C64" w:rsidP="00413C64">
      <w:pPr>
        <w:pStyle w:val="a3"/>
        <w:spacing w:before="0" w:beforeAutospacing="0" w:after="0" w:afterAutospacing="0"/>
        <w:ind w:firstLine="567"/>
        <w:jc w:val="both"/>
        <w:rPr>
          <w:b/>
          <w:bCs/>
          <w:sz w:val="28"/>
          <w:szCs w:val="28"/>
        </w:rPr>
      </w:pPr>
    </w:p>
    <w:p w:rsidR="00413C64" w:rsidRPr="009E58D9" w:rsidRDefault="00413C64" w:rsidP="00413C64">
      <w:pPr>
        <w:pStyle w:val="a3"/>
        <w:spacing w:before="0" w:beforeAutospacing="0" w:after="0" w:afterAutospacing="0"/>
        <w:ind w:firstLine="567"/>
        <w:jc w:val="both"/>
        <w:rPr>
          <w:b/>
          <w:bCs/>
          <w:sz w:val="28"/>
          <w:szCs w:val="28"/>
        </w:rPr>
      </w:pPr>
    </w:p>
    <w:p w:rsidR="00413C64" w:rsidRPr="009E58D9" w:rsidRDefault="00413C64" w:rsidP="00413C64">
      <w:pPr>
        <w:pStyle w:val="a3"/>
        <w:spacing w:before="0" w:beforeAutospacing="0" w:after="0" w:afterAutospacing="0"/>
        <w:ind w:firstLine="567"/>
        <w:jc w:val="both"/>
        <w:rPr>
          <w:b/>
          <w:bCs/>
          <w:sz w:val="28"/>
          <w:szCs w:val="28"/>
        </w:rPr>
      </w:pPr>
    </w:p>
    <w:p w:rsidR="00413C64" w:rsidRPr="009E58D9" w:rsidRDefault="00413C64" w:rsidP="00413C64">
      <w:pPr>
        <w:pStyle w:val="a3"/>
        <w:spacing w:before="0" w:beforeAutospacing="0" w:after="0" w:afterAutospacing="0"/>
        <w:ind w:firstLine="567"/>
        <w:jc w:val="both"/>
        <w:rPr>
          <w:b/>
          <w:bCs/>
          <w:sz w:val="28"/>
          <w:szCs w:val="28"/>
        </w:rPr>
      </w:pPr>
    </w:p>
    <w:p w:rsidR="00413C64" w:rsidRPr="009E58D9" w:rsidRDefault="00413C64" w:rsidP="00413C64">
      <w:pPr>
        <w:pStyle w:val="a3"/>
        <w:spacing w:before="0" w:beforeAutospacing="0" w:after="0" w:afterAutospacing="0"/>
        <w:ind w:firstLine="567"/>
        <w:jc w:val="both"/>
        <w:rPr>
          <w:b/>
          <w:bCs/>
          <w:sz w:val="28"/>
          <w:szCs w:val="28"/>
        </w:rPr>
      </w:pPr>
    </w:p>
    <w:p w:rsidR="00413C64" w:rsidRPr="009E58D9" w:rsidRDefault="00413C64" w:rsidP="00413C64">
      <w:pPr>
        <w:pStyle w:val="a3"/>
        <w:spacing w:before="0" w:beforeAutospacing="0" w:after="0" w:afterAutospacing="0"/>
        <w:ind w:firstLine="567"/>
        <w:jc w:val="both"/>
        <w:rPr>
          <w:b/>
          <w:bCs/>
          <w:sz w:val="28"/>
          <w:szCs w:val="28"/>
        </w:rPr>
      </w:pPr>
    </w:p>
    <w:p w:rsidR="00413C64" w:rsidRPr="009E58D9" w:rsidRDefault="00413C64" w:rsidP="00413C64">
      <w:pPr>
        <w:pStyle w:val="a3"/>
        <w:spacing w:before="0" w:beforeAutospacing="0" w:after="0" w:afterAutospacing="0"/>
        <w:ind w:firstLine="567"/>
        <w:jc w:val="both"/>
        <w:rPr>
          <w:b/>
          <w:bCs/>
          <w:sz w:val="28"/>
          <w:szCs w:val="28"/>
        </w:rPr>
      </w:pPr>
    </w:p>
    <w:p w:rsidR="00413C64" w:rsidRPr="009E58D9" w:rsidRDefault="00413C64" w:rsidP="00413C64">
      <w:pPr>
        <w:pStyle w:val="a3"/>
        <w:spacing w:before="0" w:beforeAutospacing="0" w:after="0" w:afterAutospacing="0"/>
        <w:ind w:firstLine="567"/>
        <w:jc w:val="both"/>
        <w:rPr>
          <w:b/>
          <w:bCs/>
          <w:sz w:val="28"/>
          <w:szCs w:val="28"/>
        </w:rPr>
      </w:pPr>
    </w:p>
    <w:p w:rsidR="00413C64" w:rsidRPr="009E58D9" w:rsidRDefault="00413C64" w:rsidP="00413C64">
      <w:pPr>
        <w:pStyle w:val="a3"/>
        <w:spacing w:before="0" w:beforeAutospacing="0" w:after="0" w:afterAutospacing="0"/>
        <w:ind w:firstLine="567"/>
        <w:jc w:val="both"/>
        <w:rPr>
          <w:b/>
          <w:bCs/>
          <w:sz w:val="28"/>
          <w:szCs w:val="28"/>
        </w:rPr>
      </w:pPr>
    </w:p>
    <w:p w:rsidR="00413C64" w:rsidRPr="009E58D9" w:rsidRDefault="00413C64" w:rsidP="00413C64">
      <w:pPr>
        <w:pStyle w:val="a3"/>
        <w:spacing w:before="0" w:beforeAutospacing="0" w:after="0" w:afterAutospacing="0"/>
        <w:ind w:firstLine="567"/>
        <w:jc w:val="both"/>
        <w:rPr>
          <w:b/>
          <w:bCs/>
          <w:sz w:val="28"/>
          <w:szCs w:val="28"/>
        </w:rPr>
      </w:pPr>
    </w:p>
    <w:p w:rsidR="00413C64" w:rsidRPr="009E58D9" w:rsidRDefault="00413C64" w:rsidP="00413C64">
      <w:pPr>
        <w:pStyle w:val="a3"/>
        <w:spacing w:before="0" w:beforeAutospacing="0" w:after="0" w:afterAutospacing="0"/>
        <w:ind w:firstLine="567"/>
        <w:jc w:val="both"/>
        <w:rPr>
          <w:b/>
          <w:bCs/>
          <w:sz w:val="28"/>
          <w:szCs w:val="28"/>
        </w:rPr>
      </w:pPr>
    </w:p>
    <w:p w:rsidR="00413C64" w:rsidRPr="009E58D9" w:rsidRDefault="00413C64" w:rsidP="00413C64">
      <w:pPr>
        <w:pStyle w:val="a3"/>
        <w:spacing w:before="0" w:beforeAutospacing="0" w:after="0" w:afterAutospacing="0"/>
        <w:ind w:firstLine="567"/>
        <w:jc w:val="both"/>
        <w:rPr>
          <w:b/>
          <w:bCs/>
          <w:sz w:val="28"/>
          <w:szCs w:val="28"/>
        </w:rPr>
      </w:pPr>
    </w:p>
    <w:p w:rsidR="00413C64" w:rsidRPr="009E58D9" w:rsidRDefault="00413C64" w:rsidP="00413C64">
      <w:pPr>
        <w:pStyle w:val="a3"/>
        <w:spacing w:before="0" w:beforeAutospacing="0" w:after="0" w:afterAutospacing="0"/>
        <w:ind w:firstLine="567"/>
        <w:jc w:val="both"/>
        <w:rPr>
          <w:b/>
          <w:bCs/>
          <w:sz w:val="28"/>
          <w:szCs w:val="28"/>
        </w:rPr>
      </w:pPr>
    </w:p>
    <w:p w:rsidR="00413C64" w:rsidRPr="009E58D9" w:rsidRDefault="00413C64" w:rsidP="00413C64">
      <w:pPr>
        <w:pStyle w:val="a3"/>
        <w:spacing w:before="0" w:beforeAutospacing="0" w:after="0" w:afterAutospacing="0"/>
        <w:ind w:firstLine="567"/>
        <w:jc w:val="both"/>
        <w:rPr>
          <w:b/>
          <w:bCs/>
          <w:sz w:val="28"/>
          <w:szCs w:val="28"/>
        </w:rPr>
      </w:pPr>
    </w:p>
    <w:p w:rsidR="00413C64" w:rsidRPr="009E58D9" w:rsidRDefault="00413C64" w:rsidP="00413C64">
      <w:pPr>
        <w:pStyle w:val="a3"/>
        <w:spacing w:before="0" w:beforeAutospacing="0" w:after="0" w:afterAutospacing="0"/>
        <w:ind w:firstLine="567"/>
        <w:jc w:val="both"/>
        <w:rPr>
          <w:b/>
          <w:bCs/>
          <w:sz w:val="28"/>
          <w:szCs w:val="28"/>
        </w:rPr>
      </w:pPr>
    </w:p>
    <w:p w:rsidR="00413C64" w:rsidRPr="009E58D9" w:rsidRDefault="00413C64" w:rsidP="00413C64">
      <w:pPr>
        <w:pStyle w:val="a3"/>
        <w:spacing w:before="0" w:beforeAutospacing="0" w:after="0" w:afterAutospacing="0"/>
        <w:ind w:firstLine="567"/>
        <w:jc w:val="both"/>
        <w:rPr>
          <w:b/>
          <w:bCs/>
          <w:sz w:val="28"/>
          <w:szCs w:val="28"/>
        </w:rPr>
      </w:pPr>
    </w:p>
    <w:p w:rsidR="00413C64" w:rsidRPr="009E58D9" w:rsidRDefault="00413C64" w:rsidP="00413C64">
      <w:pPr>
        <w:pStyle w:val="a3"/>
        <w:spacing w:before="0" w:beforeAutospacing="0" w:after="0" w:afterAutospacing="0"/>
        <w:ind w:firstLine="567"/>
        <w:jc w:val="both"/>
        <w:rPr>
          <w:b/>
          <w:bCs/>
          <w:sz w:val="28"/>
          <w:szCs w:val="28"/>
        </w:rPr>
      </w:pPr>
    </w:p>
    <w:p w:rsidR="00413C64" w:rsidRPr="009E58D9" w:rsidRDefault="00413C64" w:rsidP="00413C64">
      <w:pPr>
        <w:pStyle w:val="a3"/>
        <w:spacing w:before="0" w:beforeAutospacing="0" w:after="0" w:afterAutospacing="0"/>
        <w:ind w:firstLine="567"/>
        <w:jc w:val="both"/>
        <w:rPr>
          <w:b/>
          <w:bCs/>
          <w:sz w:val="28"/>
          <w:szCs w:val="28"/>
        </w:rPr>
      </w:pPr>
    </w:p>
    <w:p w:rsidR="00413C64" w:rsidRPr="009E58D9" w:rsidRDefault="00413C64" w:rsidP="00413C64">
      <w:pPr>
        <w:pStyle w:val="a3"/>
        <w:spacing w:before="0" w:beforeAutospacing="0" w:after="0" w:afterAutospacing="0"/>
        <w:ind w:firstLine="567"/>
        <w:jc w:val="both"/>
        <w:rPr>
          <w:b/>
          <w:bCs/>
          <w:sz w:val="28"/>
          <w:szCs w:val="28"/>
        </w:rPr>
      </w:pPr>
    </w:p>
    <w:p w:rsidR="00413C64" w:rsidRPr="009E58D9" w:rsidRDefault="00413C64" w:rsidP="00413C64">
      <w:pPr>
        <w:pStyle w:val="a3"/>
        <w:spacing w:before="0" w:beforeAutospacing="0" w:after="0" w:afterAutospacing="0"/>
        <w:ind w:firstLine="567"/>
        <w:jc w:val="both"/>
        <w:rPr>
          <w:b/>
          <w:bCs/>
          <w:sz w:val="28"/>
          <w:szCs w:val="28"/>
        </w:rPr>
      </w:pPr>
    </w:p>
    <w:p w:rsidR="00413C64" w:rsidRPr="009E58D9" w:rsidRDefault="00413C64" w:rsidP="00413C64">
      <w:pPr>
        <w:pStyle w:val="a3"/>
        <w:spacing w:before="0" w:beforeAutospacing="0" w:after="0" w:afterAutospacing="0"/>
        <w:ind w:firstLine="567"/>
        <w:jc w:val="both"/>
        <w:rPr>
          <w:b/>
          <w:bCs/>
          <w:sz w:val="28"/>
          <w:szCs w:val="28"/>
        </w:rPr>
      </w:pPr>
    </w:p>
    <w:p w:rsidR="00413C64" w:rsidRPr="009E58D9" w:rsidRDefault="00413C64" w:rsidP="00413C64">
      <w:pPr>
        <w:pStyle w:val="a3"/>
        <w:spacing w:before="0" w:beforeAutospacing="0" w:after="0" w:afterAutospacing="0"/>
        <w:ind w:firstLine="567"/>
        <w:jc w:val="both"/>
        <w:rPr>
          <w:b/>
          <w:bCs/>
          <w:sz w:val="28"/>
          <w:szCs w:val="28"/>
        </w:rPr>
      </w:pPr>
    </w:p>
    <w:p w:rsidR="00413C64" w:rsidRPr="009E58D9" w:rsidRDefault="00413C64" w:rsidP="00413C64">
      <w:pPr>
        <w:pStyle w:val="a3"/>
        <w:spacing w:before="0" w:beforeAutospacing="0" w:after="0" w:afterAutospacing="0"/>
        <w:ind w:firstLine="567"/>
        <w:jc w:val="both"/>
        <w:rPr>
          <w:b/>
          <w:bCs/>
          <w:sz w:val="28"/>
          <w:szCs w:val="28"/>
        </w:rPr>
      </w:pPr>
    </w:p>
    <w:p w:rsidR="00413C64" w:rsidRPr="009E58D9" w:rsidRDefault="00413C64" w:rsidP="00413C64">
      <w:pPr>
        <w:pStyle w:val="a3"/>
        <w:spacing w:before="0" w:beforeAutospacing="0" w:after="0" w:afterAutospacing="0"/>
        <w:ind w:firstLine="567"/>
        <w:jc w:val="both"/>
        <w:rPr>
          <w:b/>
          <w:bCs/>
          <w:sz w:val="28"/>
          <w:szCs w:val="28"/>
        </w:rPr>
      </w:pPr>
    </w:p>
    <w:p w:rsidR="00413C64" w:rsidRPr="009E58D9" w:rsidRDefault="00413C64" w:rsidP="00413C64">
      <w:pPr>
        <w:pStyle w:val="a3"/>
        <w:spacing w:before="0" w:beforeAutospacing="0" w:after="0" w:afterAutospacing="0"/>
        <w:ind w:firstLine="567"/>
        <w:jc w:val="both"/>
        <w:rPr>
          <w:b/>
          <w:bCs/>
          <w:sz w:val="28"/>
          <w:szCs w:val="28"/>
        </w:rPr>
      </w:pPr>
    </w:p>
    <w:p w:rsidR="00413C64" w:rsidRPr="009E58D9" w:rsidRDefault="00413C64" w:rsidP="00413C64">
      <w:pPr>
        <w:pStyle w:val="a3"/>
        <w:spacing w:before="0" w:beforeAutospacing="0" w:after="0" w:afterAutospacing="0"/>
        <w:ind w:firstLine="567"/>
        <w:jc w:val="both"/>
        <w:rPr>
          <w:b/>
          <w:bCs/>
          <w:sz w:val="28"/>
          <w:szCs w:val="28"/>
        </w:rPr>
      </w:pPr>
    </w:p>
    <w:p w:rsidR="00413C64" w:rsidRPr="009E58D9" w:rsidRDefault="00413C64" w:rsidP="00413C64">
      <w:pPr>
        <w:pStyle w:val="a3"/>
        <w:spacing w:before="0" w:beforeAutospacing="0" w:after="0" w:afterAutospacing="0"/>
        <w:ind w:firstLine="567"/>
        <w:jc w:val="both"/>
        <w:rPr>
          <w:b/>
          <w:bCs/>
          <w:sz w:val="28"/>
          <w:szCs w:val="28"/>
        </w:rPr>
      </w:pPr>
    </w:p>
    <w:p w:rsidR="00413C64" w:rsidRPr="009E58D9" w:rsidRDefault="00413C64" w:rsidP="00413C64">
      <w:pPr>
        <w:pStyle w:val="a3"/>
        <w:spacing w:before="0" w:beforeAutospacing="0" w:after="0" w:afterAutospacing="0"/>
        <w:ind w:firstLine="567"/>
        <w:jc w:val="both"/>
        <w:rPr>
          <w:b/>
          <w:bCs/>
          <w:sz w:val="28"/>
          <w:szCs w:val="28"/>
        </w:rPr>
      </w:pPr>
    </w:p>
    <w:p w:rsidR="00413C64" w:rsidRPr="009E58D9" w:rsidRDefault="00413C64" w:rsidP="00413C64">
      <w:pPr>
        <w:pStyle w:val="a3"/>
        <w:spacing w:before="0" w:beforeAutospacing="0" w:after="0" w:afterAutospacing="0"/>
        <w:ind w:firstLine="567"/>
        <w:jc w:val="both"/>
        <w:rPr>
          <w:b/>
          <w:bCs/>
          <w:sz w:val="28"/>
          <w:szCs w:val="28"/>
        </w:rPr>
      </w:pPr>
    </w:p>
    <w:p w:rsidR="00413C64" w:rsidRPr="009E58D9" w:rsidRDefault="00413C64" w:rsidP="00413C64">
      <w:pPr>
        <w:pStyle w:val="a3"/>
        <w:spacing w:before="0" w:beforeAutospacing="0" w:after="0" w:afterAutospacing="0"/>
        <w:ind w:firstLine="567"/>
        <w:jc w:val="both"/>
        <w:rPr>
          <w:b/>
          <w:bCs/>
          <w:sz w:val="28"/>
          <w:szCs w:val="28"/>
        </w:rPr>
      </w:pPr>
    </w:p>
    <w:p w:rsidR="009C71E8" w:rsidRDefault="009C71E8"/>
    <w:sectPr w:rsidR="009C71E8" w:rsidSect="009C71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413C64"/>
    <w:rsid w:val="00413C64"/>
    <w:rsid w:val="00675ABB"/>
    <w:rsid w:val="009C71E8"/>
    <w:rsid w:val="00C070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3C6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13C64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509</Words>
  <Characters>2904</Characters>
  <Application>Microsoft Office Word</Application>
  <DocSecurity>0</DocSecurity>
  <Lines>24</Lines>
  <Paragraphs>6</Paragraphs>
  <ScaleCrop>false</ScaleCrop>
  <Company/>
  <LinksUpToDate>false</LinksUpToDate>
  <CharactersWithSpaces>3407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ivanova</dc:creator>
  <cp:keywords/>
  <dc:description/>
  <cp:lastModifiedBy>ivanova</cp:lastModifiedBy>
  <cp:revision>2</cp:revision>
  <dcterms:created xsi:type="dcterms:W3CDTF">2022-05-30T04:17:00Z</dcterms:created>
  <dcterms:modified xsi:type="dcterms:W3CDTF">2022-05-30T04:18:00Z</dcterms:modified>
</cp:coreProperties>
</file>