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B31" w:rsidRDefault="003A3B31" w:rsidP="003A3B31">
      <w:pPr>
        <w:pStyle w:val="a3"/>
        <w:shd w:val="clear" w:color="auto" w:fill="F5F5F5"/>
        <w:spacing w:before="0" w:beforeAutospacing="0" w:after="0" w:afterAutospacing="0"/>
        <w:rPr>
          <w:rFonts w:ascii="Arial" w:eastAsiaTheme="minorEastAsia" w:hAnsi="Arial" w:cs="Arial" w:hint="eastAsia"/>
          <w:b/>
          <w:bCs/>
          <w:color w:val="000000"/>
        </w:rPr>
      </w:pPr>
    </w:p>
    <w:p w:rsidR="003A3B31" w:rsidRDefault="003A3B31" w:rsidP="003A3B31">
      <w:pPr>
        <w:pStyle w:val="a3"/>
        <w:shd w:val="clear" w:color="auto" w:fill="F5F5F5"/>
        <w:spacing w:before="0" w:beforeAutospacing="0" w:after="0" w:afterAutospacing="0"/>
        <w:rPr>
          <w:rFonts w:ascii="Arial" w:eastAsiaTheme="minorEastAsia" w:hAnsi="Arial" w:cs="Arial" w:hint="eastAsia"/>
          <w:b/>
          <w:bCs/>
          <w:color w:val="000000"/>
        </w:rPr>
      </w:pPr>
    </w:p>
    <w:p w:rsidR="003A3B31" w:rsidRDefault="003A3B31" w:rsidP="003A3B31">
      <w:pPr>
        <w:pStyle w:val="a3"/>
        <w:shd w:val="clear" w:color="auto" w:fill="F5F5F5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/>
        </w:rPr>
      </w:pPr>
      <w:r>
        <w:rPr>
          <w:rFonts w:ascii="Arial" w:eastAsiaTheme="minorEastAsia" w:hAnsi="Arial" w:cs="Arial"/>
          <w:b/>
          <w:bCs/>
          <w:color w:val="000000"/>
        </w:rPr>
        <w:t>Изучить лекцию, ответы на вопросы отправить мне на почту 18.10.</w:t>
      </w:r>
    </w:p>
    <w:p w:rsidR="003A3B31" w:rsidRDefault="003A3B31" w:rsidP="003A3B31">
      <w:pPr>
        <w:pStyle w:val="a3"/>
        <w:shd w:val="clear" w:color="auto" w:fill="F5F5F5"/>
        <w:spacing w:before="0" w:beforeAutospacing="0" w:after="0" w:afterAutospacing="0"/>
        <w:rPr>
          <w:rFonts w:ascii="Arial" w:eastAsiaTheme="minorEastAsia" w:hAnsi="Arial" w:cs="Arial" w:hint="eastAsia"/>
          <w:b/>
          <w:bCs/>
          <w:color w:val="000000"/>
        </w:rPr>
      </w:pPr>
    </w:p>
    <w:p w:rsidR="003A3B31" w:rsidRDefault="003A3B31" w:rsidP="003A3B3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Тема 3.1</w:t>
      </w:r>
      <w:r>
        <w:rPr>
          <w:rFonts w:ascii="Arial" w:hAnsi="Arial" w:cs="Arial"/>
          <w:color w:val="000000"/>
        </w:rPr>
        <w:t>. Основные положения по эксплуатации, обслуживанию и ремонту подъемно-транспортных, строительных, дорожных машин и оборудования</w:t>
      </w:r>
    </w:p>
    <w:p w:rsidR="003A3B31" w:rsidRDefault="003A3B31" w:rsidP="003A3B3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A3B31" w:rsidRDefault="003A3B31" w:rsidP="003A3B3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Основные понятия и термины по теме: </w:t>
      </w:r>
      <w:r>
        <w:rPr>
          <w:rFonts w:ascii="Arial" w:hAnsi="Arial" w:cs="Arial"/>
          <w:i/>
          <w:iCs/>
          <w:color w:val="000000"/>
        </w:rPr>
        <w:t xml:space="preserve">надёжность, отказы, долговечность, ремонтопригодность, </w:t>
      </w:r>
      <w:proofErr w:type="spellStart"/>
      <w:r>
        <w:rPr>
          <w:rFonts w:ascii="Arial" w:hAnsi="Arial" w:cs="Arial"/>
          <w:i/>
          <w:iCs/>
          <w:color w:val="000000"/>
        </w:rPr>
        <w:t>сохраняемость</w:t>
      </w:r>
      <w:proofErr w:type="spellEnd"/>
    </w:p>
    <w:p w:rsidR="003A3B31" w:rsidRDefault="003A3B31" w:rsidP="003A3B3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A3B31" w:rsidRDefault="003A3B31" w:rsidP="003A3B3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План изучения темы </w:t>
      </w:r>
      <w:r>
        <w:rPr>
          <w:rFonts w:ascii="Arial" w:hAnsi="Arial" w:cs="Arial"/>
          <w:color w:val="000000"/>
        </w:rPr>
        <w:t>(перечень вопросов, обязательных к изучению):</w:t>
      </w:r>
    </w:p>
    <w:p w:rsidR="003A3B31" w:rsidRDefault="003A3B31" w:rsidP="003A3B31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Техническая эксплуатация машин. Основные определения.</w:t>
      </w:r>
    </w:p>
    <w:p w:rsidR="003A3B31" w:rsidRDefault="003A3B31" w:rsidP="003A3B31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Надежность машин.</w:t>
      </w:r>
    </w:p>
    <w:p w:rsidR="003A3B31" w:rsidRDefault="003A3B31" w:rsidP="003A3B31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Трение.</w:t>
      </w:r>
    </w:p>
    <w:p w:rsidR="003A3B31" w:rsidRDefault="003A3B31" w:rsidP="003A3B31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Изнашивание.</w:t>
      </w:r>
    </w:p>
    <w:p w:rsidR="003A3B31" w:rsidRDefault="003A3B31" w:rsidP="003A3B31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Подготовка машин к эксплуатации.</w:t>
      </w:r>
    </w:p>
    <w:p w:rsidR="003A3B31" w:rsidRDefault="003A3B31" w:rsidP="003A3B31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Монтаж и демонтаж машин.</w:t>
      </w:r>
    </w:p>
    <w:p w:rsidR="003A3B31" w:rsidRDefault="003A3B31" w:rsidP="003A3B31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Транспортирование машин Перевозка дорожных машин по Ж.Д. Погрузочная эстакада из шпальных клеток. Габарит платформы 1-В.</w:t>
      </w:r>
    </w:p>
    <w:p w:rsidR="003A3B31" w:rsidRDefault="003A3B31" w:rsidP="003A3B31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Хранение машин.</w:t>
      </w:r>
    </w:p>
    <w:p w:rsidR="003A3B31" w:rsidRDefault="003A3B31" w:rsidP="003A3B31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Нормирование и хранение эксплуатационных материалов. Виды потерь ТСМ и способы их устранения. Восстановление качества ТСМ.</w:t>
      </w:r>
    </w:p>
    <w:p w:rsidR="003A3B31" w:rsidRDefault="003A3B31" w:rsidP="003A3B31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Списание машин и технического имущества.</w:t>
      </w:r>
    </w:p>
    <w:p w:rsidR="003A3B31" w:rsidRDefault="003A3B31" w:rsidP="003A3B3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Краткое изложение теоретических вопросов:</w:t>
      </w:r>
    </w:p>
    <w:p w:rsidR="003A3B31" w:rsidRDefault="003A3B31" w:rsidP="003A3B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Надежность - это свойство объекта сохранять во времени спо</w:t>
      </w:r>
      <w:r>
        <w:rPr>
          <w:rFonts w:ascii="Arial" w:hAnsi="Arial" w:cs="Arial"/>
          <w:color w:val="000000"/>
        </w:rPr>
        <w:softHyphen/>
        <w:t>собность к выполнению требуемых функций в заданных режимах и условиях применения, технического обслуживания и ремонта, хранения и транспортирования.</w:t>
      </w:r>
    </w:p>
    <w:p w:rsidR="003A3B31" w:rsidRDefault="003A3B31" w:rsidP="003A3B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Событие, заключающееся в нарушении исправного состояния объекта при сохранении его работоспособности, называется </w:t>
      </w:r>
      <w:r>
        <w:rPr>
          <w:rFonts w:ascii="Arial" w:hAnsi="Arial" w:cs="Arial"/>
          <w:i/>
          <w:iCs/>
          <w:color w:val="000000"/>
        </w:rPr>
        <w:t>повреждением, </w:t>
      </w:r>
      <w:r>
        <w:rPr>
          <w:rFonts w:ascii="Arial" w:hAnsi="Arial" w:cs="Arial"/>
          <w:color w:val="000000"/>
        </w:rPr>
        <w:t>а событие, заключающееся в нарушении работоспо</w:t>
      </w:r>
      <w:r>
        <w:rPr>
          <w:rFonts w:ascii="Arial" w:hAnsi="Arial" w:cs="Arial"/>
          <w:color w:val="000000"/>
        </w:rPr>
        <w:softHyphen/>
        <w:t>собного состояния объекта, - </w:t>
      </w:r>
      <w:r>
        <w:rPr>
          <w:rFonts w:ascii="Arial" w:hAnsi="Arial" w:cs="Arial"/>
          <w:i/>
          <w:iCs/>
          <w:color w:val="000000"/>
        </w:rPr>
        <w:t>отказом.</w:t>
      </w:r>
      <w:r>
        <w:rPr>
          <w:rFonts w:ascii="Arial" w:eastAsiaTheme="minorEastAsia" w:hAnsi="Arial" w:cs="Arial" w:hint="eastAsia"/>
          <w:i/>
          <w:iCs/>
          <w:color w:val="000000"/>
        </w:rPr>
        <w:t xml:space="preserve"> </w:t>
      </w:r>
      <w:r>
        <w:rPr>
          <w:rFonts w:ascii="Arial" w:hAnsi="Arial" w:cs="Arial"/>
          <w:color w:val="000000"/>
        </w:rPr>
        <w:t>Критерии повреждений и отказов устанавливаются в технической документации.</w:t>
      </w:r>
    </w:p>
    <w:p w:rsidR="003A3B31" w:rsidRDefault="003A3B31" w:rsidP="003A3B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</w:rPr>
        <w:t>Безотказность </w:t>
      </w:r>
      <w:r>
        <w:rPr>
          <w:rFonts w:ascii="Arial" w:hAnsi="Arial" w:cs="Arial"/>
          <w:color w:val="000000"/>
        </w:rPr>
        <w:t>- это свойство объекта непрерывно сохранять работоспособное состояние в течение некоторого времени или на</w:t>
      </w:r>
      <w:r>
        <w:rPr>
          <w:rFonts w:ascii="Arial" w:hAnsi="Arial" w:cs="Arial"/>
          <w:color w:val="000000"/>
        </w:rPr>
        <w:softHyphen/>
        <w:t>работки. Показатели безотказности определяются вероятностны</w:t>
      </w:r>
      <w:r>
        <w:rPr>
          <w:rFonts w:ascii="Arial" w:hAnsi="Arial" w:cs="Arial"/>
          <w:color w:val="000000"/>
        </w:rPr>
        <w:softHyphen/>
        <w:t>ми и средними характеристиками.</w:t>
      </w:r>
    </w:p>
    <w:p w:rsidR="003A3B31" w:rsidRDefault="003A3B31" w:rsidP="003A3B3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</w:rPr>
        <w:t>Долговечность - </w:t>
      </w:r>
      <w:r>
        <w:rPr>
          <w:rFonts w:ascii="Arial" w:hAnsi="Arial" w:cs="Arial"/>
          <w:color w:val="000000"/>
        </w:rPr>
        <w:t>это свойство объекта сохранять работоспособ</w:t>
      </w:r>
      <w:r>
        <w:rPr>
          <w:rFonts w:ascii="Arial" w:hAnsi="Arial" w:cs="Arial"/>
          <w:color w:val="000000"/>
        </w:rPr>
        <w:softHyphen/>
        <w:t>ность до момента наступления предельного состояния при выпол</w:t>
      </w:r>
      <w:r>
        <w:rPr>
          <w:rFonts w:ascii="Arial" w:hAnsi="Arial" w:cs="Arial"/>
          <w:color w:val="000000"/>
        </w:rPr>
        <w:softHyphen/>
        <w:t xml:space="preserve">нении </w:t>
      </w:r>
      <w:proofErr w:type="gramStart"/>
      <w:r>
        <w:rPr>
          <w:rFonts w:ascii="Arial" w:hAnsi="Arial" w:cs="Arial"/>
          <w:color w:val="000000"/>
        </w:rPr>
        <w:t>установленных</w:t>
      </w:r>
      <w:proofErr w:type="gramEnd"/>
      <w:r>
        <w:rPr>
          <w:rFonts w:ascii="Arial" w:hAnsi="Arial" w:cs="Arial"/>
          <w:color w:val="000000"/>
        </w:rPr>
        <w:t xml:space="preserve"> ТО и ремонта.</w:t>
      </w:r>
    </w:p>
    <w:p w:rsidR="003A3B31" w:rsidRDefault="003A3B31" w:rsidP="003A3B3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</w:rPr>
        <w:t>Ремонтопригодность </w:t>
      </w:r>
      <w:r>
        <w:rPr>
          <w:rFonts w:ascii="Arial" w:hAnsi="Arial" w:cs="Arial"/>
          <w:color w:val="000000"/>
        </w:rPr>
        <w:t>- это свойство, характеризующее приспо</w:t>
      </w:r>
      <w:r>
        <w:rPr>
          <w:rFonts w:ascii="Arial" w:hAnsi="Arial" w:cs="Arial"/>
          <w:color w:val="000000"/>
        </w:rPr>
        <w:softHyphen/>
        <w:t>собленность объекта к поддержанию и восстановлению его рабо</w:t>
      </w:r>
      <w:r>
        <w:rPr>
          <w:rFonts w:ascii="Arial" w:hAnsi="Arial" w:cs="Arial"/>
          <w:color w:val="000000"/>
        </w:rPr>
        <w:softHyphen/>
        <w:t>тоспособного состояния путем ТО и ремонта</w:t>
      </w:r>
    </w:p>
    <w:p w:rsidR="003A3B31" w:rsidRDefault="003A3B31" w:rsidP="003A3B3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i/>
          <w:iCs/>
          <w:color w:val="000000"/>
        </w:rPr>
        <w:t>Сохраняемость</w:t>
      </w:r>
      <w:proofErr w:type="spellEnd"/>
      <w:r>
        <w:rPr>
          <w:rFonts w:ascii="Arial" w:hAnsi="Arial" w:cs="Arial"/>
          <w:i/>
          <w:iCs/>
          <w:color w:val="000000"/>
        </w:rPr>
        <w:t xml:space="preserve"> - </w:t>
      </w:r>
      <w:r>
        <w:rPr>
          <w:rFonts w:ascii="Arial" w:hAnsi="Arial" w:cs="Arial"/>
          <w:color w:val="000000"/>
        </w:rPr>
        <w:t>это свойство объекта сохранять в заданных пределах значения параметров, характеризующих его способность выполнять требуемые функции в течение и после хранения и (или) транспортирования, т.е. это свойство, определяющее способность объекта противостоять отрицательному влиянию окружающих ус</w:t>
      </w:r>
      <w:r>
        <w:rPr>
          <w:rFonts w:ascii="Arial" w:hAnsi="Arial" w:cs="Arial"/>
          <w:color w:val="000000"/>
        </w:rPr>
        <w:softHyphen/>
        <w:t>ловий и продолжительности его хранения и транспортирования.</w:t>
      </w:r>
    </w:p>
    <w:p w:rsidR="003A3B31" w:rsidRDefault="003A3B31" w:rsidP="003A3B3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Эксплуатация строительных и дорожных машин, а также технологического автомобильного транспорта в России в настоящее время регламентируется ГОСТ 25646—95 «Эксплуатация строительных машин. Общие требования», а в системе дорожного строительства и эксплуатации дорог действуют Ведомственные строительные нормы ВСН 36—90 «Указания по эксплуатации дорожно-строительных машин». Эти документы определяют правила эксплуатации на всех этапах жизненного цикла машин, начиная от приемки и заканчивая списанием и утилизацией.</w:t>
      </w:r>
    </w:p>
    <w:p w:rsidR="003A3B31" w:rsidRDefault="003A3B31" w:rsidP="003A3B3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lastRenderedPageBreak/>
        <w:t xml:space="preserve">Вводу машины в эксплуатацию предшествуют приемка машины; </w:t>
      </w:r>
      <w:proofErr w:type="spellStart"/>
      <w:r>
        <w:rPr>
          <w:rFonts w:ascii="Arial" w:hAnsi="Arial" w:cs="Arial"/>
          <w:color w:val="000000"/>
        </w:rPr>
        <w:t>расконсервация</w:t>
      </w:r>
      <w:proofErr w:type="spellEnd"/>
      <w:r>
        <w:rPr>
          <w:rFonts w:ascii="Arial" w:hAnsi="Arial" w:cs="Arial"/>
          <w:color w:val="000000"/>
        </w:rPr>
        <w:t>; монтаж, пуск и регулирование машины; обкатка и контроль технического состояния машины.</w:t>
      </w:r>
    </w:p>
    <w:p w:rsidR="003A3B31" w:rsidRDefault="003A3B31" w:rsidP="003A3B3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Все новые машины, поступающие на предприятия любой формы собственности, должны быть приняты комиссией с обязательным составлением акта (накладной) приемки-передачи основных, средств (форма ОС-1). Если машина после приемки немедленно поступает в эксплуатацию, то в комиссию необходимо включить Машиниста (оператора, водителя), который будет на ней работать. Предприятие, купившее импортную машину, заключает с фирмой—изготовителем или дилером контракт, в котором оговариваются условия доставки, предпродажной подготовки, гарантийного и послегарантийного обслуживания.</w:t>
      </w:r>
    </w:p>
    <w:p w:rsidR="003A3B31" w:rsidRDefault="003A3B31" w:rsidP="003A3B3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При приемке машины проверяют наличие пломб и ее комплектность в соответствии с паспортом (формуляром). Требования по проверке комплектности изложены в руководстве по эксплуатации. </w:t>
      </w:r>
      <w:proofErr w:type="gramStart"/>
      <w:r>
        <w:rPr>
          <w:rFonts w:ascii="Arial" w:hAnsi="Arial" w:cs="Arial"/>
          <w:color w:val="000000"/>
        </w:rPr>
        <w:t>В соответствии с ним производят наружный осмотр и проверяют наличие и комплектность эксплуатационной документации, доставка которой предприятием-изготовителем производится по согласованию с заказчиком (покупателем) и которая может включать в себя руководство по эксплуатации — РЭ; инструкцию по «Монтажу, пуску, регулированию и обкатке» — ИМ; формуляр — ЭФО или паспорт — ПС; ведомость ЗИП — ЗИ; каталог деталей и сборочных единиц — КДС;</w:t>
      </w:r>
      <w:proofErr w:type="gramEnd"/>
      <w:r>
        <w:rPr>
          <w:rFonts w:ascii="Arial" w:hAnsi="Arial" w:cs="Arial"/>
          <w:color w:val="000000"/>
        </w:rPr>
        <w:t xml:space="preserve"> нормы расхода запасных частей — НЗЧ; Нормы расхода материалов — НМ; учебно-технические плакаты — УП; ведомость эксплуатационных документов — ВЭ.</w:t>
      </w:r>
    </w:p>
    <w:p w:rsidR="003A3B31" w:rsidRDefault="003A3B31" w:rsidP="003A3B3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Далее проверяются соответствие машины в целом и отдельных сборочных единиц руководству по эксплуатации, а также техническое состояние и работоспособность машины.</w:t>
      </w:r>
    </w:p>
    <w:p w:rsidR="003A3B31" w:rsidRDefault="003A3B31" w:rsidP="003A3B3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Вопросы для самоконтроля по теме: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i/>
          <w:iCs/>
          <w:color w:val="000000"/>
        </w:rPr>
        <w:t>(должны быть ориентированы на вопросы точек рубежного и итогового контроля по дисциплине)</w:t>
      </w:r>
    </w:p>
    <w:p w:rsidR="003A3B31" w:rsidRDefault="003A3B31" w:rsidP="003A3B3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Сформулируйте понятие технического состояния машины и закономер</w:t>
      </w:r>
      <w:r>
        <w:rPr>
          <w:rFonts w:ascii="Arial" w:hAnsi="Arial" w:cs="Arial"/>
          <w:color w:val="000000"/>
        </w:rPr>
        <w:softHyphen/>
        <w:t>ности его изменения.</w:t>
      </w:r>
    </w:p>
    <w:p w:rsidR="003A3B31" w:rsidRDefault="003A3B31" w:rsidP="003A3B3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Назовите основные виды повреждений машины и охарактеризуйте их.</w:t>
      </w:r>
    </w:p>
    <w:p w:rsidR="003A3B31" w:rsidRDefault="003A3B31" w:rsidP="003A3B3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Какие методы используют для оценки износа элементов машины?</w:t>
      </w:r>
    </w:p>
    <w:p w:rsidR="003A3B31" w:rsidRDefault="003A3B31" w:rsidP="003A3B3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Что такое надежность и каковы основные состояния машины?</w:t>
      </w:r>
    </w:p>
    <w:p w:rsidR="003A3B31" w:rsidRDefault="003A3B31" w:rsidP="003A3B3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Какие показатели используют для оценки безотказности и долговечности машин?</w:t>
      </w:r>
    </w:p>
    <w:p w:rsidR="003A3B31" w:rsidRDefault="003A3B31" w:rsidP="003A3B3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Какие показатели используют для оценки ремонтопригодности и </w:t>
      </w:r>
      <w:proofErr w:type="spellStart"/>
      <w:r>
        <w:rPr>
          <w:rFonts w:ascii="Arial" w:hAnsi="Arial" w:cs="Arial"/>
          <w:color w:val="000000"/>
        </w:rPr>
        <w:t>сохраняемости</w:t>
      </w:r>
      <w:proofErr w:type="spellEnd"/>
      <w:r>
        <w:rPr>
          <w:rFonts w:ascii="Arial" w:hAnsi="Arial" w:cs="Arial"/>
          <w:color w:val="000000"/>
        </w:rPr>
        <w:t xml:space="preserve"> машин?</w:t>
      </w:r>
    </w:p>
    <w:p w:rsidR="003A3B31" w:rsidRDefault="003A3B31" w:rsidP="003A3B3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Какие показатели применяют для комплексной оценки надежности машин?</w:t>
      </w:r>
    </w:p>
    <w:p w:rsidR="003A3B31" w:rsidRDefault="003A3B31" w:rsidP="003A3B3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Каковы основные направления и методы повышения износостойкости и надежности машин?</w:t>
      </w:r>
    </w:p>
    <w:p w:rsidR="003A3B31" w:rsidRDefault="003A3B31" w:rsidP="003A3B3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Какие способы обеспечения работоспособности машин в эксплуатации вы знаете?</w:t>
      </w:r>
    </w:p>
    <w:p w:rsidR="004A5DA9" w:rsidRDefault="004A5DA9"/>
    <w:p w:rsidR="003A3B31" w:rsidRDefault="003A3B31"/>
    <w:p w:rsidR="003A3B31" w:rsidRDefault="003A3B31"/>
    <w:p w:rsidR="003A3B31" w:rsidRDefault="003A3B31"/>
    <w:p w:rsidR="003A3B31" w:rsidRDefault="003A3B31"/>
    <w:p w:rsidR="003A3B31" w:rsidRDefault="003A3B31"/>
    <w:p w:rsidR="003A3B31" w:rsidRDefault="003A3B31"/>
    <w:p w:rsidR="003A3B31" w:rsidRPr="003A3B31" w:rsidRDefault="003A3B31" w:rsidP="003A3B31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3A3B31">
        <w:rPr>
          <w:rFonts w:ascii="Arial" w:eastAsia="Times New Roman" w:hAnsi="Arial" w:cs="Arial"/>
          <w:b/>
          <w:bCs/>
          <w:color w:val="000000"/>
          <w:sz w:val="27"/>
          <w:szCs w:val="27"/>
        </w:rPr>
        <w:t>Основы слесарной обработки</w:t>
      </w:r>
      <w:r w:rsidRPr="003A3B31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3A3B31" w:rsidRPr="003A3B31" w:rsidRDefault="003A3B31" w:rsidP="003A3B31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3A3B31" w:rsidRPr="003A3B31" w:rsidRDefault="003A3B31" w:rsidP="003A3B31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A3B31">
        <w:rPr>
          <w:rFonts w:ascii="Arial" w:eastAsia="Times New Roman" w:hAnsi="Arial" w:cs="Arial"/>
          <w:color w:val="000000"/>
          <w:sz w:val="24"/>
          <w:szCs w:val="24"/>
        </w:rPr>
        <w:t>Цель: изучить</w:t>
      </w:r>
      <w:r w:rsidRPr="003A3B31">
        <w:rPr>
          <w:rFonts w:ascii="Arial" w:eastAsia="Times New Roman" w:hAnsi="Arial" w:cs="Arial"/>
          <w:color w:val="000000"/>
          <w:sz w:val="27"/>
          <w:szCs w:val="27"/>
        </w:rPr>
        <w:t> Виды слесарных работ. Санитарно-гигиенические условия труда.</w:t>
      </w:r>
    </w:p>
    <w:p w:rsidR="003A3B31" w:rsidRPr="003A3B31" w:rsidRDefault="003A3B31" w:rsidP="003A3B3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A3B31">
        <w:rPr>
          <w:rFonts w:ascii="Arial" w:eastAsia="Times New Roman" w:hAnsi="Arial" w:cs="Arial"/>
          <w:color w:val="000000"/>
          <w:sz w:val="27"/>
          <w:szCs w:val="27"/>
        </w:rPr>
        <w:t>Под</w:t>
      </w:r>
      <w:r w:rsidRPr="003A3B31">
        <w:rPr>
          <w:rFonts w:ascii="Arial" w:eastAsia="Times New Roman" w:hAnsi="Arial" w:cs="Arial"/>
          <w:i/>
          <w:iCs/>
          <w:color w:val="000000"/>
          <w:sz w:val="27"/>
          <w:szCs w:val="27"/>
        </w:rPr>
        <w:t> слесарными работами</w:t>
      </w:r>
      <w:r w:rsidRPr="003A3B31">
        <w:rPr>
          <w:rFonts w:ascii="Arial" w:eastAsia="Times New Roman" w:hAnsi="Arial" w:cs="Arial"/>
          <w:color w:val="000000"/>
          <w:sz w:val="27"/>
          <w:szCs w:val="27"/>
        </w:rPr>
        <w:t> понимают работы, выполняе</w:t>
      </w:r>
      <w:r w:rsidRPr="003A3B31">
        <w:rPr>
          <w:rFonts w:ascii="Arial" w:eastAsia="Times New Roman" w:hAnsi="Arial" w:cs="Arial"/>
          <w:color w:val="000000"/>
          <w:sz w:val="27"/>
          <w:szCs w:val="27"/>
        </w:rPr>
        <w:softHyphen/>
        <w:t>мые ручным и механизированным слесарным инструментом и завершающие изготовление большинства изделий. Цель сле</w:t>
      </w:r>
      <w:r w:rsidRPr="003A3B31">
        <w:rPr>
          <w:rFonts w:ascii="Arial" w:eastAsia="Times New Roman" w:hAnsi="Arial" w:cs="Arial"/>
          <w:color w:val="000000"/>
          <w:sz w:val="27"/>
          <w:szCs w:val="27"/>
        </w:rPr>
        <w:softHyphen/>
        <w:t>сарных работ — придание обрабатываемой детали заданных чертежом геометрической формы, размеров и шероховатости поверхности. Качество выполняемых слесарных работ зави</w:t>
      </w:r>
      <w:r w:rsidRPr="003A3B31">
        <w:rPr>
          <w:rFonts w:ascii="Arial" w:eastAsia="Times New Roman" w:hAnsi="Arial" w:cs="Arial"/>
          <w:color w:val="000000"/>
          <w:sz w:val="27"/>
          <w:szCs w:val="27"/>
        </w:rPr>
        <w:softHyphen/>
        <w:t>сит от умения и навыков слесаря, применяемого инструмен</w:t>
      </w:r>
      <w:r w:rsidRPr="003A3B31">
        <w:rPr>
          <w:rFonts w:ascii="Arial" w:eastAsia="Times New Roman" w:hAnsi="Arial" w:cs="Arial"/>
          <w:color w:val="000000"/>
          <w:sz w:val="27"/>
          <w:szCs w:val="27"/>
        </w:rPr>
        <w:softHyphen/>
        <w:t>та, приспособлений, оборудования.</w:t>
      </w:r>
    </w:p>
    <w:p w:rsidR="003A3B31" w:rsidRPr="003A3B31" w:rsidRDefault="003A3B31" w:rsidP="003A3B3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3A3B31">
        <w:rPr>
          <w:rFonts w:ascii="Arial" w:eastAsia="Times New Roman" w:hAnsi="Arial" w:cs="Arial"/>
          <w:color w:val="000000"/>
          <w:sz w:val="27"/>
          <w:szCs w:val="27"/>
        </w:rPr>
        <w:t>Основными слесарными операциями являются: разметка, рубка, правка, рихтовка, гибка, резка, опиливание, распили</w:t>
      </w:r>
      <w:r w:rsidRPr="003A3B31">
        <w:rPr>
          <w:rFonts w:ascii="Arial" w:eastAsia="Times New Roman" w:hAnsi="Arial" w:cs="Arial"/>
          <w:color w:val="000000"/>
          <w:sz w:val="27"/>
          <w:szCs w:val="27"/>
        </w:rPr>
        <w:softHyphen/>
        <w:t xml:space="preserve">вание, сверление, зенкерование, </w:t>
      </w:r>
      <w:proofErr w:type="spellStart"/>
      <w:r w:rsidRPr="003A3B31">
        <w:rPr>
          <w:rFonts w:ascii="Arial" w:eastAsia="Times New Roman" w:hAnsi="Arial" w:cs="Arial"/>
          <w:color w:val="000000"/>
          <w:sz w:val="27"/>
          <w:szCs w:val="27"/>
        </w:rPr>
        <w:t>зенкование</w:t>
      </w:r>
      <w:proofErr w:type="spellEnd"/>
      <w:r w:rsidRPr="003A3B31">
        <w:rPr>
          <w:rFonts w:ascii="Arial" w:eastAsia="Times New Roman" w:hAnsi="Arial" w:cs="Arial"/>
          <w:color w:val="000000"/>
          <w:sz w:val="27"/>
          <w:szCs w:val="27"/>
        </w:rPr>
        <w:t>, развертывание, нарезание резьбы, клепка, пайка, лужение, склеивание, при</w:t>
      </w:r>
      <w:r w:rsidRPr="003A3B31">
        <w:rPr>
          <w:rFonts w:ascii="Arial" w:eastAsia="Times New Roman" w:hAnsi="Arial" w:cs="Arial"/>
          <w:color w:val="000000"/>
          <w:sz w:val="27"/>
          <w:szCs w:val="27"/>
        </w:rPr>
        <w:softHyphen/>
        <w:t>тирка, доводка, шабрение, пригонка, припасовка.</w:t>
      </w:r>
      <w:proofErr w:type="gramEnd"/>
    </w:p>
    <w:p w:rsidR="003A3B31" w:rsidRPr="003A3B31" w:rsidRDefault="003A3B31" w:rsidP="003A3B3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A3B31">
        <w:rPr>
          <w:rFonts w:ascii="Arial" w:eastAsia="Times New Roman" w:hAnsi="Arial" w:cs="Arial"/>
          <w:color w:val="000000"/>
          <w:sz w:val="27"/>
          <w:szCs w:val="27"/>
        </w:rPr>
        <w:t>При изготовлении деталей слесарным способом основные слесарные операции выполняются в определенной последова</w:t>
      </w:r>
      <w:r w:rsidRPr="003A3B31">
        <w:rPr>
          <w:rFonts w:ascii="Arial" w:eastAsia="Times New Roman" w:hAnsi="Arial" w:cs="Arial"/>
          <w:color w:val="000000"/>
          <w:sz w:val="27"/>
          <w:szCs w:val="27"/>
        </w:rPr>
        <w:softHyphen/>
        <w:t>тельности. Сначала производятся операции по изготовлению или исправлению заготовки (резка, правка, гибка, рубка). Это подготовительные операции. Далее выполняется основная обработка заготовки. В большинстве случаев она заключается в снятии с заготовки лишнего слоя материала (например, опи</w:t>
      </w:r>
      <w:r w:rsidRPr="003A3B31">
        <w:rPr>
          <w:rFonts w:ascii="Arial" w:eastAsia="Times New Roman" w:hAnsi="Arial" w:cs="Arial"/>
          <w:color w:val="000000"/>
          <w:sz w:val="27"/>
          <w:szCs w:val="27"/>
        </w:rPr>
        <w:softHyphen/>
        <w:t xml:space="preserve">ливание). В результате заготовка приобретает форму, размеры и состояние поверхностей, близкие к </w:t>
      </w:r>
      <w:proofErr w:type="gramStart"/>
      <w:r w:rsidRPr="003A3B31">
        <w:rPr>
          <w:rFonts w:ascii="Arial" w:eastAsia="Times New Roman" w:hAnsi="Arial" w:cs="Arial"/>
          <w:color w:val="000000"/>
          <w:sz w:val="27"/>
          <w:szCs w:val="27"/>
        </w:rPr>
        <w:t>указанным</w:t>
      </w:r>
      <w:proofErr w:type="gramEnd"/>
      <w:r w:rsidRPr="003A3B31">
        <w:rPr>
          <w:rFonts w:ascii="Arial" w:eastAsia="Times New Roman" w:hAnsi="Arial" w:cs="Arial"/>
          <w:color w:val="000000"/>
          <w:sz w:val="27"/>
          <w:szCs w:val="27"/>
        </w:rPr>
        <w:t xml:space="preserve"> на чертеже или совпадающие с ними. </w:t>
      </w:r>
      <w:proofErr w:type="gramStart"/>
      <w:r w:rsidRPr="003A3B31">
        <w:rPr>
          <w:rFonts w:ascii="Arial" w:eastAsia="Times New Roman" w:hAnsi="Arial" w:cs="Arial"/>
          <w:color w:val="000000"/>
          <w:sz w:val="27"/>
          <w:szCs w:val="27"/>
        </w:rPr>
        <w:t>Иногда для обработки деталей тре</w:t>
      </w:r>
      <w:r w:rsidRPr="003A3B31">
        <w:rPr>
          <w:rFonts w:ascii="Arial" w:eastAsia="Times New Roman" w:hAnsi="Arial" w:cs="Arial"/>
          <w:color w:val="000000"/>
          <w:sz w:val="27"/>
          <w:szCs w:val="27"/>
        </w:rPr>
        <w:softHyphen/>
        <w:t>буются отделочные операции (шабрение, притирка, доводка), при которых с поверхности детали снимаются очень тонкие слои металла.</w:t>
      </w:r>
      <w:proofErr w:type="gramEnd"/>
    </w:p>
    <w:p w:rsidR="003A3B31" w:rsidRPr="003A3B31" w:rsidRDefault="003A3B31" w:rsidP="003A3B3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3A3B31">
        <w:rPr>
          <w:rFonts w:ascii="Arial" w:eastAsia="Times New Roman" w:hAnsi="Arial" w:cs="Arial"/>
          <w:color w:val="000000"/>
          <w:sz w:val="27"/>
          <w:szCs w:val="27"/>
        </w:rPr>
        <w:t xml:space="preserve">При обработке отверстий, уступов, пазов, фасок применяют сверление, зенкерование, </w:t>
      </w:r>
      <w:proofErr w:type="spellStart"/>
      <w:r w:rsidRPr="003A3B31">
        <w:rPr>
          <w:rFonts w:ascii="Arial" w:eastAsia="Times New Roman" w:hAnsi="Arial" w:cs="Arial"/>
          <w:color w:val="000000"/>
          <w:sz w:val="27"/>
          <w:szCs w:val="27"/>
        </w:rPr>
        <w:t>зенкование</w:t>
      </w:r>
      <w:proofErr w:type="spellEnd"/>
      <w:r w:rsidRPr="003A3B31">
        <w:rPr>
          <w:rFonts w:ascii="Arial" w:eastAsia="Times New Roman" w:hAnsi="Arial" w:cs="Arial"/>
          <w:color w:val="000000"/>
          <w:sz w:val="27"/>
          <w:szCs w:val="27"/>
        </w:rPr>
        <w:t>, развертывание, наре</w:t>
      </w:r>
      <w:r w:rsidRPr="003A3B31">
        <w:rPr>
          <w:rFonts w:ascii="Arial" w:eastAsia="Times New Roman" w:hAnsi="Arial" w:cs="Arial"/>
          <w:color w:val="000000"/>
          <w:sz w:val="27"/>
          <w:szCs w:val="27"/>
        </w:rPr>
        <w:softHyphen/>
        <w:t>зание резьбы, распиливание.</w:t>
      </w:r>
      <w:proofErr w:type="gramEnd"/>
      <w:r w:rsidRPr="003A3B31">
        <w:rPr>
          <w:rFonts w:ascii="Arial" w:eastAsia="Times New Roman" w:hAnsi="Arial" w:cs="Arial"/>
          <w:color w:val="000000"/>
          <w:sz w:val="27"/>
          <w:szCs w:val="27"/>
        </w:rPr>
        <w:t xml:space="preserve"> В случаях, когда необходимо получить соединение дета</w:t>
      </w:r>
      <w:r w:rsidRPr="003A3B31">
        <w:rPr>
          <w:rFonts w:ascii="Arial" w:eastAsia="Times New Roman" w:hAnsi="Arial" w:cs="Arial"/>
          <w:color w:val="000000"/>
          <w:sz w:val="27"/>
          <w:szCs w:val="27"/>
        </w:rPr>
        <w:softHyphen/>
        <w:t>лей, выполняют клепку, пайку, склеивание.</w:t>
      </w:r>
    </w:p>
    <w:p w:rsidR="003A3B31" w:rsidRPr="003A3B31" w:rsidRDefault="003A3B31" w:rsidP="003A3B3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A3B31">
        <w:rPr>
          <w:rFonts w:ascii="Arial" w:eastAsia="Times New Roman" w:hAnsi="Arial" w:cs="Arial"/>
          <w:color w:val="000000"/>
          <w:sz w:val="27"/>
          <w:szCs w:val="27"/>
        </w:rPr>
        <w:t>Особое место занимает разметка, она выполняется обычно в начале слесарных работ.</w:t>
      </w:r>
    </w:p>
    <w:p w:rsidR="003A3B31" w:rsidRPr="003A3B31" w:rsidRDefault="003A3B31" w:rsidP="003A3B3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A3B31">
        <w:rPr>
          <w:rFonts w:ascii="Arial" w:eastAsia="Times New Roman" w:hAnsi="Arial" w:cs="Arial"/>
          <w:color w:val="000000"/>
          <w:sz w:val="27"/>
          <w:szCs w:val="27"/>
        </w:rPr>
        <w:t>При определении последовательности обработки учитывают, в каком виде заготовки попадают к слесарю, но надо помнить, что грубая обработка всегда предшествует чистовой.</w:t>
      </w:r>
    </w:p>
    <w:p w:rsidR="003A3B31" w:rsidRPr="003A3B31" w:rsidRDefault="003A3B31" w:rsidP="003A3B3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A3B31">
        <w:rPr>
          <w:rFonts w:ascii="Arial" w:eastAsia="Times New Roman" w:hAnsi="Arial" w:cs="Arial"/>
          <w:color w:val="000000"/>
          <w:sz w:val="27"/>
          <w:szCs w:val="27"/>
        </w:rPr>
        <w:t>Одним из важнейших вопросов научной организации тру</w:t>
      </w:r>
      <w:r w:rsidRPr="003A3B31">
        <w:rPr>
          <w:rFonts w:ascii="Arial" w:eastAsia="Times New Roman" w:hAnsi="Arial" w:cs="Arial"/>
          <w:color w:val="000000"/>
          <w:sz w:val="27"/>
          <w:szCs w:val="27"/>
        </w:rPr>
        <w:softHyphen/>
        <w:t>да является обеспечение санитарно-гигиенических условий (воздушная среда, шум и вибрация, освещение, состояние по</w:t>
      </w:r>
      <w:r w:rsidRPr="003A3B31">
        <w:rPr>
          <w:rFonts w:ascii="Arial" w:eastAsia="Times New Roman" w:hAnsi="Arial" w:cs="Arial"/>
          <w:color w:val="000000"/>
          <w:sz w:val="27"/>
          <w:szCs w:val="27"/>
        </w:rPr>
        <w:softHyphen/>
        <w:t>лов, окраска помещений и оборудования, эстетические усло</w:t>
      </w:r>
      <w:r w:rsidRPr="003A3B31">
        <w:rPr>
          <w:rFonts w:ascii="Arial" w:eastAsia="Times New Roman" w:hAnsi="Arial" w:cs="Arial"/>
          <w:color w:val="000000"/>
          <w:sz w:val="27"/>
          <w:szCs w:val="27"/>
        </w:rPr>
        <w:softHyphen/>
        <w:t>вия в помещении, личная гигиена, спецодежда).</w:t>
      </w:r>
    </w:p>
    <w:p w:rsidR="003A3B31" w:rsidRPr="003A3B31" w:rsidRDefault="003A3B31" w:rsidP="003A3B3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A3B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Воздушная среда</w:t>
      </w:r>
      <w:r w:rsidRPr="003A3B31">
        <w:rPr>
          <w:rFonts w:ascii="Arial" w:eastAsia="Times New Roman" w:hAnsi="Arial" w:cs="Arial"/>
          <w:color w:val="000000"/>
          <w:sz w:val="27"/>
          <w:szCs w:val="27"/>
        </w:rPr>
        <w:t> характеризуется температурой и влажно</w:t>
      </w:r>
      <w:r w:rsidRPr="003A3B31">
        <w:rPr>
          <w:rFonts w:ascii="Arial" w:eastAsia="Times New Roman" w:hAnsi="Arial" w:cs="Arial"/>
          <w:color w:val="000000"/>
          <w:sz w:val="27"/>
          <w:szCs w:val="27"/>
        </w:rPr>
        <w:softHyphen/>
        <w:t>стью. В теплый период года температура в мастерской должна составлять 19...23</w:t>
      </w:r>
      <w:proofErr w:type="gramStart"/>
      <w:r w:rsidRPr="003A3B31">
        <w:rPr>
          <w:rFonts w:ascii="Arial" w:eastAsia="Times New Roman" w:hAnsi="Arial" w:cs="Arial"/>
          <w:color w:val="000000"/>
          <w:sz w:val="27"/>
          <w:szCs w:val="27"/>
        </w:rPr>
        <w:t xml:space="preserve"> °С</w:t>
      </w:r>
      <w:proofErr w:type="gramEnd"/>
      <w:r w:rsidRPr="003A3B31">
        <w:rPr>
          <w:rFonts w:ascii="Arial" w:eastAsia="Times New Roman" w:hAnsi="Arial" w:cs="Arial"/>
          <w:color w:val="000000"/>
          <w:sz w:val="27"/>
          <w:szCs w:val="27"/>
        </w:rPr>
        <w:t>, в холодный период — 14... 17 °С, а отно</w:t>
      </w:r>
      <w:r w:rsidRPr="003A3B31">
        <w:rPr>
          <w:rFonts w:ascii="Arial" w:eastAsia="Times New Roman" w:hAnsi="Arial" w:cs="Arial"/>
          <w:color w:val="000000"/>
          <w:sz w:val="27"/>
          <w:szCs w:val="27"/>
        </w:rPr>
        <w:softHyphen/>
        <w:t>сительная влажность — 40...60 %. Содержание оксида угле</w:t>
      </w:r>
      <w:r w:rsidRPr="003A3B31">
        <w:rPr>
          <w:rFonts w:ascii="Arial" w:eastAsia="Times New Roman" w:hAnsi="Arial" w:cs="Arial"/>
          <w:color w:val="000000"/>
          <w:sz w:val="27"/>
          <w:szCs w:val="27"/>
        </w:rPr>
        <w:softHyphen/>
        <w:t>рода — менее 0,06 %, содержание пыли — не более 2... 10 мг/м</w:t>
      </w:r>
      <w:r w:rsidRPr="003A3B31">
        <w:rPr>
          <w:rFonts w:ascii="Arial" w:eastAsia="Times New Roman" w:hAnsi="Arial" w:cs="Arial"/>
          <w:color w:val="000000"/>
          <w:sz w:val="27"/>
          <w:szCs w:val="27"/>
          <w:vertAlign w:val="superscript"/>
        </w:rPr>
        <w:t>3</w:t>
      </w:r>
      <w:r w:rsidRPr="003A3B31">
        <w:rPr>
          <w:rFonts w:ascii="Arial" w:eastAsia="Times New Roman" w:hAnsi="Arial" w:cs="Arial"/>
          <w:color w:val="000000"/>
          <w:sz w:val="27"/>
          <w:szCs w:val="27"/>
        </w:rPr>
        <w:t>. С целью поддержания оптимальных параметров воздушной среды в помещении устанавливают вентиляцию, а также пе</w:t>
      </w:r>
      <w:r w:rsidRPr="003A3B31">
        <w:rPr>
          <w:rFonts w:ascii="Arial" w:eastAsia="Times New Roman" w:hAnsi="Arial" w:cs="Arial"/>
          <w:color w:val="000000"/>
          <w:sz w:val="27"/>
          <w:szCs w:val="27"/>
        </w:rPr>
        <w:softHyphen/>
        <w:t>риодически проветривают его.</w:t>
      </w:r>
    </w:p>
    <w:p w:rsidR="003A3B31" w:rsidRPr="003A3B31" w:rsidRDefault="003A3B31" w:rsidP="003A3B3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A3B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Шум</w:t>
      </w:r>
      <w:r w:rsidRPr="003A3B31">
        <w:rPr>
          <w:rFonts w:ascii="Arial" w:eastAsia="Times New Roman" w:hAnsi="Arial" w:cs="Arial"/>
          <w:color w:val="000000"/>
          <w:sz w:val="27"/>
          <w:szCs w:val="27"/>
        </w:rPr>
        <w:t> приводит к быстрому утомлению, снижает произво</w:t>
      </w:r>
      <w:r w:rsidRPr="003A3B31">
        <w:rPr>
          <w:rFonts w:ascii="Arial" w:eastAsia="Times New Roman" w:hAnsi="Arial" w:cs="Arial"/>
          <w:color w:val="000000"/>
          <w:sz w:val="27"/>
          <w:szCs w:val="27"/>
        </w:rPr>
        <w:softHyphen/>
        <w:t>дительность труда и качество выпускаемых изделий, вредно воздействует на центральную нервную систему, приводит к развитию гипертонической болезни. Особенно опасны высо</w:t>
      </w:r>
      <w:r w:rsidRPr="003A3B31">
        <w:rPr>
          <w:rFonts w:ascii="Arial" w:eastAsia="Times New Roman" w:hAnsi="Arial" w:cs="Arial"/>
          <w:color w:val="000000"/>
          <w:sz w:val="27"/>
          <w:szCs w:val="27"/>
        </w:rPr>
        <w:softHyphen/>
        <w:t>кочастотные шумы (они характерны для агрегатов ударного действия). Допустимый уровень высокочастотных шумов со</w:t>
      </w:r>
      <w:r w:rsidRPr="003A3B31">
        <w:rPr>
          <w:rFonts w:ascii="Arial" w:eastAsia="Times New Roman" w:hAnsi="Arial" w:cs="Arial"/>
          <w:color w:val="000000"/>
          <w:sz w:val="27"/>
          <w:szCs w:val="27"/>
        </w:rPr>
        <w:softHyphen/>
        <w:t>ставляет 75...85 дБ, среднечастотных — 85...90, низкочастот</w:t>
      </w:r>
      <w:r w:rsidRPr="003A3B31">
        <w:rPr>
          <w:rFonts w:ascii="Arial" w:eastAsia="Times New Roman" w:hAnsi="Arial" w:cs="Arial"/>
          <w:color w:val="000000"/>
          <w:sz w:val="27"/>
          <w:szCs w:val="27"/>
        </w:rPr>
        <w:softHyphen/>
        <w:t>ных (тихоходные машины) — 90...100 дБ. В помещениях, где шум превышает допустимые нормы, следует рабо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тать в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</w:rPr>
        <w:t>про</w:t>
      </w:r>
      <w:r>
        <w:rPr>
          <w:rFonts w:ascii="Arial" w:eastAsia="Times New Roman" w:hAnsi="Arial" w:cs="Arial"/>
          <w:color w:val="000000"/>
          <w:sz w:val="27"/>
          <w:szCs w:val="27"/>
        </w:rPr>
        <w:softHyphen/>
        <w:t>тивошумных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</w:rPr>
        <w:t xml:space="preserve"> наушниках</w:t>
      </w:r>
      <w:bookmarkStart w:id="0" w:name="_GoBack"/>
      <w:bookmarkEnd w:id="0"/>
      <w:r w:rsidRPr="003A3B31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3A3B31" w:rsidRPr="003A3B31" w:rsidRDefault="003A3B31" w:rsidP="003A3B31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A3B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Вибрация</w:t>
      </w:r>
      <w:r w:rsidRPr="003A3B31">
        <w:rPr>
          <w:rFonts w:ascii="Arial" w:eastAsia="Times New Roman" w:hAnsi="Arial" w:cs="Arial"/>
          <w:color w:val="000000"/>
          <w:sz w:val="27"/>
          <w:szCs w:val="27"/>
        </w:rPr>
        <w:t> (механические колебания) возникает при работе оборудования, движении транспортных средств. У рабочих, постоянно воспринимающих вибрацию, развивается профес</w:t>
      </w:r>
      <w:r w:rsidRPr="003A3B31">
        <w:rPr>
          <w:rFonts w:ascii="Arial" w:eastAsia="Times New Roman" w:hAnsi="Arial" w:cs="Arial"/>
          <w:color w:val="000000"/>
          <w:sz w:val="27"/>
          <w:szCs w:val="27"/>
        </w:rPr>
        <w:softHyphen/>
        <w:t>сиональное заболевание — вибрационная болезнь. Действие вибрации на человека стараются предотвратить или умень</w:t>
      </w:r>
      <w:r w:rsidRPr="003A3B31">
        <w:rPr>
          <w:rFonts w:ascii="Arial" w:eastAsia="Times New Roman" w:hAnsi="Arial" w:cs="Arial"/>
          <w:color w:val="000000"/>
          <w:sz w:val="27"/>
          <w:szCs w:val="27"/>
        </w:rPr>
        <w:softHyphen/>
        <w:t>шить. При работе пневматическим инструментом необходимо надевать рукавицы с накладками из мягкого материала и си</w:t>
      </w:r>
      <w:r w:rsidRPr="003A3B31">
        <w:rPr>
          <w:rFonts w:ascii="Arial" w:eastAsia="Times New Roman" w:hAnsi="Arial" w:cs="Arial"/>
          <w:color w:val="000000"/>
          <w:sz w:val="27"/>
          <w:szCs w:val="27"/>
        </w:rPr>
        <w:softHyphen/>
        <w:t xml:space="preserve">стематически выполнять гимнастику для пальцев и кистей рук. Для уменьшения действия вибрации пользуются мягкой </w:t>
      </w:r>
      <w:proofErr w:type="spellStart"/>
      <w:r w:rsidRPr="003A3B31">
        <w:rPr>
          <w:rFonts w:ascii="Arial" w:eastAsia="Times New Roman" w:hAnsi="Arial" w:cs="Arial"/>
          <w:color w:val="000000"/>
          <w:sz w:val="27"/>
          <w:szCs w:val="27"/>
        </w:rPr>
        <w:t>виброгасящей</w:t>
      </w:r>
      <w:proofErr w:type="spellEnd"/>
      <w:r w:rsidRPr="003A3B31">
        <w:rPr>
          <w:rFonts w:ascii="Arial" w:eastAsia="Times New Roman" w:hAnsi="Arial" w:cs="Arial"/>
          <w:color w:val="000000"/>
          <w:sz w:val="27"/>
          <w:szCs w:val="27"/>
        </w:rPr>
        <w:t xml:space="preserve"> втулкой и мягкой </w:t>
      </w:r>
      <w:proofErr w:type="spellStart"/>
      <w:r w:rsidRPr="003A3B31">
        <w:rPr>
          <w:rFonts w:ascii="Arial" w:eastAsia="Times New Roman" w:hAnsi="Arial" w:cs="Arial"/>
          <w:color w:val="000000"/>
          <w:sz w:val="27"/>
          <w:szCs w:val="27"/>
        </w:rPr>
        <w:t>виброгасящей</w:t>
      </w:r>
      <w:proofErr w:type="spellEnd"/>
      <w:r w:rsidRPr="003A3B31">
        <w:rPr>
          <w:rFonts w:ascii="Arial" w:eastAsia="Times New Roman" w:hAnsi="Arial" w:cs="Arial"/>
          <w:color w:val="000000"/>
          <w:sz w:val="27"/>
          <w:szCs w:val="27"/>
        </w:rPr>
        <w:t xml:space="preserve"> пру</w:t>
      </w:r>
      <w:r w:rsidRPr="003A3B31">
        <w:rPr>
          <w:rFonts w:ascii="Arial" w:eastAsia="Times New Roman" w:hAnsi="Arial" w:cs="Arial"/>
          <w:color w:val="000000"/>
          <w:sz w:val="27"/>
          <w:szCs w:val="27"/>
        </w:rPr>
        <w:softHyphen/>
        <w:t xml:space="preserve">жинящей накладкой. Например, </w:t>
      </w:r>
      <w:proofErr w:type="spellStart"/>
      <w:r w:rsidRPr="003A3B31">
        <w:rPr>
          <w:rFonts w:ascii="Arial" w:eastAsia="Times New Roman" w:hAnsi="Arial" w:cs="Arial"/>
          <w:color w:val="000000"/>
          <w:sz w:val="27"/>
          <w:szCs w:val="27"/>
        </w:rPr>
        <w:t>виброгасящую</w:t>
      </w:r>
      <w:proofErr w:type="spellEnd"/>
      <w:r w:rsidRPr="003A3B31">
        <w:rPr>
          <w:rFonts w:ascii="Arial" w:eastAsia="Times New Roman" w:hAnsi="Arial" w:cs="Arial"/>
          <w:color w:val="000000"/>
          <w:sz w:val="27"/>
          <w:szCs w:val="27"/>
        </w:rPr>
        <w:t xml:space="preserve"> втулку наде</w:t>
      </w:r>
      <w:r w:rsidRPr="003A3B31">
        <w:rPr>
          <w:rFonts w:ascii="Arial" w:eastAsia="Times New Roman" w:hAnsi="Arial" w:cs="Arial"/>
          <w:color w:val="000000"/>
          <w:sz w:val="27"/>
          <w:szCs w:val="27"/>
        </w:rPr>
        <w:softHyphen/>
        <w:t>вают на пневматическое зубило и закрепляют резиновыми кольцами.</w:t>
      </w:r>
    </w:p>
    <w:p w:rsidR="003A3B31" w:rsidRPr="003A3B31" w:rsidRDefault="003A3B31" w:rsidP="003A3B31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3A3B31" w:rsidRPr="003A3B31" w:rsidRDefault="003A3B31" w:rsidP="003A3B3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A3B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Освещение</w:t>
      </w:r>
      <w:r w:rsidRPr="003A3B31">
        <w:rPr>
          <w:rFonts w:ascii="Arial" w:eastAsia="Times New Roman" w:hAnsi="Arial" w:cs="Arial"/>
          <w:color w:val="000000"/>
          <w:sz w:val="27"/>
          <w:szCs w:val="27"/>
        </w:rPr>
        <w:t> должно удовлетворять следующим требованиям: достаточная освещенность поверхностей, постоянство освещен</w:t>
      </w:r>
      <w:r w:rsidRPr="003A3B31">
        <w:rPr>
          <w:rFonts w:ascii="Arial" w:eastAsia="Times New Roman" w:hAnsi="Arial" w:cs="Arial"/>
          <w:color w:val="000000"/>
          <w:sz w:val="27"/>
          <w:szCs w:val="27"/>
        </w:rPr>
        <w:softHyphen/>
        <w:t>ности в течение рабочего времени, равномерное распределение яркости в помещении, отсутствие слепящего воздействия.</w:t>
      </w:r>
    </w:p>
    <w:p w:rsidR="003A3B31" w:rsidRPr="003A3B31" w:rsidRDefault="003A3B31" w:rsidP="003A3B31">
      <w:pPr>
        <w:spacing w:after="0" w:line="261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A3B31">
        <w:rPr>
          <w:rFonts w:ascii="Arial" w:eastAsia="Times New Roman" w:hAnsi="Arial" w:cs="Arial"/>
          <w:color w:val="000000"/>
          <w:sz w:val="27"/>
          <w:szCs w:val="27"/>
        </w:rPr>
        <w:t>В помещении используется естественное освещение (в свет</w:t>
      </w:r>
      <w:r w:rsidRPr="003A3B31">
        <w:rPr>
          <w:rFonts w:ascii="Arial" w:eastAsia="Times New Roman" w:hAnsi="Arial" w:cs="Arial"/>
          <w:color w:val="000000"/>
          <w:sz w:val="27"/>
          <w:szCs w:val="27"/>
        </w:rPr>
        <w:softHyphen/>
        <w:t>лое время суток) и искусственное (при недостатке солнечного света). Общее искусственное освещение обеспечивается лю</w:t>
      </w:r>
      <w:r w:rsidRPr="003A3B31">
        <w:rPr>
          <w:rFonts w:ascii="Arial" w:eastAsia="Times New Roman" w:hAnsi="Arial" w:cs="Arial"/>
          <w:color w:val="000000"/>
          <w:sz w:val="27"/>
          <w:szCs w:val="27"/>
        </w:rPr>
        <w:softHyphen/>
        <w:t>минесцентными лампами или лампами накаливания. Кроме общего освещения в большинстве случаев при работе на свер</w:t>
      </w:r>
      <w:r w:rsidRPr="003A3B31">
        <w:rPr>
          <w:rFonts w:ascii="Arial" w:eastAsia="Times New Roman" w:hAnsi="Arial" w:cs="Arial"/>
          <w:color w:val="000000"/>
          <w:sz w:val="27"/>
          <w:szCs w:val="27"/>
        </w:rPr>
        <w:softHyphen/>
        <w:t>лильных станках и выполнении слесарных операций при</w:t>
      </w:r>
      <w:r w:rsidRPr="003A3B31">
        <w:rPr>
          <w:rFonts w:ascii="Arial" w:eastAsia="Times New Roman" w:hAnsi="Arial" w:cs="Arial"/>
          <w:color w:val="000000"/>
          <w:sz w:val="27"/>
          <w:szCs w:val="27"/>
        </w:rPr>
        <w:softHyphen/>
        <w:t xml:space="preserve">меняется местное освещение. Оптимальная освещенность должна составлять 800... 1000 </w:t>
      </w:r>
      <w:proofErr w:type="spellStart"/>
      <w:r w:rsidRPr="003A3B31">
        <w:rPr>
          <w:rFonts w:ascii="Arial" w:eastAsia="Times New Roman" w:hAnsi="Arial" w:cs="Arial"/>
          <w:color w:val="000000"/>
          <w:sz w:val="27"/>
          <w:szCs w:val="27"/>
        </w:rPr>
        <w:t>лк</w:t>
      </w:r>
      <w:proofErr w:type="spellEnd"/>
      <w:r w:rsidRPr="003A3B31">
        <w:rPr>
          <w:rFonts w:ascii="Arial" w:eastAsia="Times New Roman" w:hAnsi="Arial" w:cs="Arial"/>
          <w:color w:val="000000"/>
          <w:sz w:val="27"/>
          <w:szCs w:val="27"/>
        </w:rPr>
        <w:t>. При выполнении точных слесарных операций освещенность должна быть значительно выше.</w:t>
      </w:r>
    </w:p>
    <w:p w:rsidR="003A3B31" w:rsidRPr="003A3B31" w:rsidRDefault="003A3B31" w:rsidP="003A3B31">
      <w:pPr>
        <w:spacing w:after="0" w:line="17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3A3B31" w:rsidRPr="003A3B31" w:rsidRDefault="003A3B31" w:rsidP="003A3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B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5F5F5"/>
        </w:rPr>
        <w:t>Полы</w:t>
      </w:r>
      <w:r w:rsidRPr="003A3B3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5F5F5"/>
        </w:rPr>
        <w:t xml:space="preserve"> должны удовлетворять следующим требованиям: прочность, малая </w:t>
      </w:r>
      <w:proofErr w:type="spellStart"/>
      <w:r w:rsidRPr="003A3B3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5F5F5"/>
        </w:rPr>
        <w:t>истираемость</w:t>
      </w:r>
      <w:proofErr w:type="spellEnd"/>
      <w:r w:rsidRPr="003A3B3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5F5F5"/>
        </w:rPr>
        <w:t xml:space="preserve">, достаточное сопротивление ударам. Они должны быть </w:t>
      </w:r>
      <w:proofErr w:type="spellStart"/>
      <w:r w:rsidRPr="003A3B3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5F5F5"/>
        </w:rPr>
        <w:t>виброгасящими</w:t>
      </w:r>
      <w:proofErr w:type="spellEnd"/>
      <w:r w:rsidRPr="003A3B3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5F5F5"/>
        </w:rPr>
        <w:t>, не выделять пыли, легко поддаваться чистке, мытью, обладать стойкостью к хи</w:t>
      </w:r>
      <w:r w:rsidRPr="003A3B3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5F5F5"/>
        </w:rPr>
        <w:softHyphen/>
        <w:t>мическому воздействию кислот, щелочей, эмульсий и мине</w:t>
      </w:r>
      <w:r w:rsidRPr="003A3B3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5F5F5"/>
        </w:rPr>
        <w:softHyphen/>
        <w:t>ральных масел. В зависимости от материалов покрытия полы разделяются на теплые и холодные. К теплым полам относят</w:t>
      </w:r>
      <w:r w:rsidRPr="003A3B3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5F5F5"/>
        </w:rPr>
        <w:softHyphen/>
        <w:t xml:space="preserve">ся </w:t>
      </w:r>
      <w:proofErr w:type="gramStart"/>
      <w:r w:rsidRPr="003A3B3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5F5F5"/>
        </w:rPr>
        <w:t>деревянные</w:t>
      </w:r>
      <w:proofErr w:type="gramEnd"/>
      <w:r w:rsidRPr="003A3B3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5F5F5"/>
        </w:rPr>
        <w:t>, ксилолитовые, покрытые линолеумом и син</w:t>
      </w:r>
      <w:r w:rsidRPr="003A3B3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5F5F5"/>
        </w:rPr>
        <w:softHyphen/>
        <w:t xml:space="preserve">тетическими материалами. Такие полы рекомендуются для слесарных участков. К холодным полам относятся </w:t>
      </w:r>
      <w:proofErr w:type="gramStart"/>
      <w:r w:rsidRPr="003A3B3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5F5F5"/>
        </w:rPr>
        <w:t>бетонные</w:t>
      </w:r>
      <w:proofErr w:type="gramEnd"/>
      <w:r w:rsidRPr="003A3B3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5F5F5"/>
        </w:rPr>
        <w:t>, цементные, мозаичные и с мраморной крошкой. В случае применения холодных полов необходимо использовать дере</w:t>
      </w:r>
      <w:r w:rsidRPr="003A3B3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5F5F5"/>
        </w:rPr>
        <w:softHyphen/>
        <w:t>вянные решетки для ног.</w:t>
      </w:r>
    </w:p>
    <w:p w:rsidR="003A3B31" w:rsidRPr="003A3B31" w:rsidRDefault="003A3B31" w:rsidP="003A3B3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A3B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Цветовое оформление</w:t>
      </w:r>
      <w:r w:rsidRPr="003A3B31">
        <w:rPr>
          <w:rFonts w:ascii="Arial" w:eastAsia="Times New Roman" w:hAnsi="Arial" w:cs="Arial"/>
          <w:color w:val="000000"/>
          <w:sz w:val="27"/>
          <w:szCs w:val="27"/>
        </w:rPr>
        <w:t> (окраска) помещений и оборудова</w:t>
      </w:r>
      <w:r w:rsidRPr="003A3B31">
        <w:rPr>
          <w:rFonts w:ascii="Arial" w:eastAsia="Times New Roman" w:hAnsi="Arial" w:cs="Arial"/>
          <w:color w:val="000000"/>
          <w:sz w:val="27"/>
          <w:szCs w:val="27"/>
        </w:rPr>
        <w:softHyphen/>
        <w:t>ния — один из важнейших элементов эстетичности интерьера. Для потолков, железобетонных перекрытий и металлоконст</w:t>
      </w:r>
      <w:r w:rsidRPr="003A3B31">
        <w:rPr>
          <w:rFonts w:ascii="Arial" w:eastAsia="Times New Roman" w:hAnsi="Arial" w:cs="Arial"/>
          <w:color w:val="000000"/>
          <w:sz w:val="27"/>
          <w:szCs w:val="27"/>
        </w:rPr>
        <w:softHyphen/>
        <w:t>рукций рекомендуется белый и светло-лимонный цвет, для стен и перегородок — белый, светло-зеленый, светло-голубой, светло-желтый, бирюзовый и другие светлые тона. Оборудо</w:t>
      </w:r>
      <w:r w:rsidRPr="003A3B31">
        <w:rPr>
          <w:rFonts w:ascii="Arial" w:eastAsia="Times New Roman" w:hAnsi="Arial" w:cs="Arial"/>
          <w:color w:val="000000"/>
          <w:sz w:val="27"/>
          <w:szCs w:val="27"/>
        </w:rPr>
        <w:softHyphen/>
        <w:t>вание рекомендуется окрашивать в желтый, зеленый цвета или их сочетания с выделением отдельных мест: кнопки «Стоп» окрашиваются в красный цвет, «Пуск» — в зеленый или чер</w:t>
      </w:r>
      <w:r w:rsidRPr="003A3B31">
        <w:rPr>
          <w:rFonts w:ascii="Arial" w:eastAsia="Times New Roman" w:hAnsi="Arial" w:cs="Arial"/>
          <w:color w:val="000000"/>
          <w:sz w:val="27"/>
          <w:szCs w:val="27"/>
        </w:rPr>
        <w:softHyphen/>
        <w:t xml:space="preserve">ный, движущиеся части механизмов и электрооборудование — </w:t>
      </w:r>
      <w:proofErr w:type="gramStart"/>
      <w:r w:rsidRPr="003A3B31">
        <w:rPr>
          <w:rFonts w:ascii="Arial" w:eastAsia="Times New Roman" w:hAnsi="Arial" w:cs="Arial"/>
          <w:color w:val="000000"/>
          <w:sz w:val="27"/>
          <w:szCs w:val="27"/>
        </w:rPr>
        <w:t>в</w:t>
      </w:r>
      <w:proofErr w:type="gramEnd"/>
      <w:r w:rsidRPr="003A3B31">
        <w:rPr>
          <w:rFonts w:ascii="Arial" w:eastAsia="Times New Roman" w:hAnsi="Arial" w:cs="Arial"/>
          <w:color w:val="000000"/>
          <w:sz w:val="27"/>
          <w:szCs w:val="27"/>
        </w:rPr>
        <w:t xml:space="preserve"> красный или оранжевый. Основные задачи рациональной окраски — снижение утомления глаз во время работы; повыше</w:t>
      </w:r>
      <w:r w:rsidRPr="003A3B31">
        <w:rPr>
          <w:rFonts w:ascii="Arial" w:eastAsia="Times New Roman" w:hAnsi="Arial" w:cs="Arial"/>
          <w:color w:val="000000"/>
          <w:sz w:val="27"/>
          <w:szCs w:val="27"/>
        </w:rPr>
        <w:softHyphen/>
        <w:t xml:space="preserve">ние безопасности работы; минимальные затраты времени при выполнении работы; повышение общего тонуса работающего путем воздействия на него </w:t>
      </w:r>
      <w:proofErr w:type="spellStart"/>
      <w:r w:rsidRPr="003A3B31">
        <w:rPr>
          <w:rFonts w:ascii="Arial" w:eastAsia="Times New Roman" w:hAnsi="Arial" w:cs="Arial"/>
          <w:color w:val="000000"/>
          <w:sz w:val="27"/>
          <w:szCs w:val="27"/>
        </w:rPr>
        <w:t>светопсихологических</w:t>
      </w:r>
      <w:proofErr w:type="spellEnd"/>
      <w:r w:rsidRPr="003A3B31">
        <w:rPr>
          <w:rFonts w:ascii="Arial" w:eastAsia="Times New Roman" w:hAnsi="Arial" w:cs="Arial"/>
          <w:color w:val="000000"/>
          <w:sz w:val="27"/>
          <w:szCs w:val="27"/>
        </w:rPr>
        <w:t xml:space="preserve"> факторов.</w:t>
      </w:r>
    </w:p>
    <w:p w:rsidR="003A3B31" w:rsidRPr="003A3B31" w:rsidRDefault="003A3B31" w:rsidP="003A3B3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A3B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Личная гигиена</w:t>
      </w:r>
      <w:r w:rsidRPr="003A3B31">
        <w:rPr>
          <w:rFonts w:ascii="Arial" w:eastAsia="Times New Roman" w:hAnsi="Arial" w:cs="Arial"/>
          <w:color w:val="000000"/>
          <w:sz w:val="27"/>
          <w:szCs w:val="27"/>
        </w:rPr>
        <w:t> — меры по сохранению здоровья человека, предупреждению и устранению условий, вредно влияющих на здоровье. Соблюдение правил личной гигиены является важным условием высокопроизводительной работы. После рабочего дня необходимо вымыть тело теплой водой с мылом (принять душ). Перед принятием пищи обязательно мыть руки с мылом, есть надо за чистым столом и из чистой посуды. Сле</w:t>
      </w:r>
      <w:r w:rsidRPr="003A3B31">
        <w:rPr>
          <w:rFonts w:ascii="Arial" w:eastAsia="Times New Roman" w:hAnsi="Arial" w:cs="Arial"/>
          <w:color w:val="000000"/>
          <w:sz w:val="27"/>
          <w:szCs w:val="27"/>
        </w:rPr>
        <w:softHyphen/>
        <w:t>дует помнить, что антисанитария является источником ин</w:t>
      </w:r>
      <w:r w:rsidRPr="003A3B31">
        <w:rPr>
          <w:rFonts w:ascii="Arial" w:eastAsia="Times New Roman" w:hAnsi="Arial" w:cs="Arial"/>
          <w:color w:val="000000"/>
          <w:sz w:val="27"/>
          <w:szCs w:val="27"/>
        </w:rPr>
        <w:softHyphen/>
        <w:t>фекционных заболеваний.</w:t>
      </w:r>
    </w:p>
    <w:p w:rsidR="003A3B31" w:rsidRPr="003A3B31" w:rsidRDefault="003A3B31" w:rsidP="003A3B3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A3B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Спецодежда</w:t>
      </w:r>
      <w:r w:rsidRPr="003A3B31">
        <w:rPr>
          <w:rFonts w:ascii="Arial" w:eastAsia="Times New Roman" w:hAnsi="Arial" w:cs="Arial"/>
          <w:color w:val="000000"/>
          <w:sz w:val="27"/>
          <w:szCs w:val="27"/>
        </w:rPr>
        <w:t xml:space="preserve"> должна быть </w:t>
      </w:r>
      <w:proofErr w:type="spellStart"/>
      <w:r w:rsidRPr="003A3B31">
        <w:rPr>
          <w:rFonts w:ascii="Arial" w:eastAsia="Times New Roman" w:hAnsi="Arial" w:cs="Arial"/>
          <w:color w:val="000000"/>
          <w:sz w:val="27"/>
          <w:szCs w:val="27"/>
        </w:rPr>
        <w:t>воздух</w:t>
      </w:r>
      <w:proofErr w:type="gramStart"/>
      <w:r w:rsidRPr="003A3B31">
        <w:rPr>
          <w:rFonts w:ascii="Arial" w:eastAsia="Times New Roman" w:hAnsi="Arial" w:cs="Arial"/>
          <w:color w:val="000000"/>
          <w:sz w:val="27"/>
          <w:szCs w:val="27"/>
        </w:rPr>
        <w:t>о</w:t>
      </w:r>
      <w:proofErr w:type="spellEnd"/>
      <w:r w:rsidRPr="003A3B31">
        <w:rPr>
          <w:rFonts w:ascii="Arial" w:eastAsia="Times New Roman" w:hAnsi="Arial" w:cs="Arial"/>
          <w:color w:val="000000"/>
          <w:sz w:val="27"/>
          <w:szCs w:val="27"/>
        </w:rPr>
        <w:t>-</w:t>
      </w:r>
      <w:proofErr w:type="gramEnd"/>
      <w:r w:rsidRPr="003A3B31">
        <w:rPr>
          <w:rFonts w:ascii="Arial" w:eastAsia="Times New Roman" w:hAnsi="Arial" w:cs="Arial"/>
          <w:color w:val="000000"/>
          <w:sz w:val="27"/>
          <w:szCs w:val="27"/>
        </w:rPr>
        <w:t xml:space="preserve"> и </w:t>
      </w:r>
      <w:proofErr w:type="spellStart"/>
      <w:r w:rsidRPr="003A3B31">
        <w:rPr>
          <w:rFonts w:ascii="Arial" w:eastAsia="Times New Roman" w:hAnsi="Arial" w:cs="Arial"/>
          <w:color w:val="000000"/>
          <w:sz w:val="27"/>
          <w:szCs w:val="27"/>
        </w:rPr>
        <w:t>паропроницамой</w:t>
      </w:r>
      <w:proofErr w:type="spellEnd"/>
      <w:r w:rsidRPr="003A3B31">
        <w:rPr>
          <w:rFonts w:ascii="Arial" w:eastAsia="Times New Roman" w:hAnsi="Arial" w:cs="Arial"/>
          <w:color w:val="000000"/>
          <w:sz w:val="27"/>
          <w:szCs w:val="27"/>
        </w:rPr>
        <w:t>, не стесняющей движений и обеспечивающей защиту работаю</w:t>
      </w:r>
      <w:r w:rsidRPr="003A3B31">
        <w:rPr>
          <w:rFonts w:ascii="Arial" w:eastAsia="Times New Roman" w:hAnsi="Arial" w:cs="Arial"/>
          <w:color w:val="000000"/>
          <w:sz w:val="27"/>
          <w:szCs w:val="27"/>
        </w:rPr>
        <w:softHyphen/>
        <w:t>щего от неблагоприятного воздействия окружающей среды. Она должна всегда быть чистой и опрятной.</w:t>
      </w:r>
    </w:p>
    <w:p w:rsidR="003A3B31" w:rsidRDefault="003A3B31"/>
    <w:sectPr w:rsidR="003A3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5236D"/>
    <w:multiLevelType w:val="multilevel"/>
    <w:tmpl w:val="85F6B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6D7FAA"/>
    <w:multiLevelType w:val="multilevel"/>
    <w:tmpl w:val="F6EE9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FF"/>
    <w:rsid w:val="003A3B31"/>
    <w:rsid w:val="004A5DA9"/>
    <w:rsid w:val="00FA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7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1793</Words>
  <Characters>10223</Characters>
  <Application>Microsoft Office Word</Application>
  <DocSecurity>0</DocSecurity>
  <Lines>85</Lines>
  <Paragraphs>23</Paragraphs>
  <ScaleCrop>false</ScaleCrop>
  <Company>SPecialiST RePack</Company>
  <LinksUpToDate>false</LinksUpToDate>
  <CharactersWithSpaces>11993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</dc:creator>
  <cp:keywords/>
  <dc:description/>
  <cp:lastModifiedBy>Flower</cp:lastModifiedBy>
  <cp:revision>3</cp:revision>
  <dcterms:created xsi:type="dcterms:W3CDTF">2021-10-17T10:50:00Z</dcterms:created>
  <dcterms:modified xsi:type="dcterms:W3CDTF">2021-10-17T10:58:00Z</dcterms:modified>
</cp:coreProperties>
</file>