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992" w:rsidRPr="00FD45A0" w:rsidRDefault="00BE2992" w:rsidP="007214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ПРАКТИЧЕСКОЕ </w:t>
      </w:r>
      <w:r w:rsidRPr="00FD45A0">
        <w:rPr>
          <w:rFonts w:ascii="Times New Roman" w:hAnsi="Times New Roman"/>
          <w:sz w:val="24"/>
          <w:szCs w:val="24"/>
        </w:rPr>
        <w:t>ЗАДАНИЕ</w:t>
      </w:r>
    </w:p>
    <w:p w:rsidR="00BE2992" w:rsidRPr="00FD45A0" w:rsidRDefault="00BE2992" w:rsidP="007214EA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:rsidR="00BE2992" w:rsidRDefault="00BE2992" w:rsidP="007214EA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Студентам д</w:t>
      </w:r>
      <w:r w:rsidRPr="00FD45A0">
        <w:rPr>
          <w:rFonts w:ascii="Times New Roman" w:hAnsi="Times New Roman"/>
          <w:sz w:val="24"/>
          <w:szCs w:val="24"/>
        </w:rPr>
        <w:t>ля подготовки к сдаче комплексного экзамена по профессиональному модулю ПМ.01 «Обеспечение реализации прав граждан в сфере пенсионного о</w:t>
      </w:r>
      <w:r>
        <w:rPr>
          <w:rFonts w:ascii="Times New Roman" w:hAnsi="Times New Roman"/>
          <w:sz w:val="24"/>
          <w:szCs w:val="24"/>
        </w:rPr>
        <w:t xml:space="preserve">беспечения и социальной защиты». Задание выдается преподавателем индивидуально каждому студенту. </w:t>
      </w:r>
    </w:p>
    <w:p w:rsidR="00BE2992" w:rsidRPr="00FD45A0" w:rsidRDefault="00BE2992" w:rsidP="007214EA">
      <w:pPr>
        <w:spacing w:line="240" w:lineRule="auto"/>
        <w:ind w:firstLine="426"/>
        <w:rPr>
          <w:rFonts w:ascii="Times New Roman" w:hAnsi="Times New Roman"/>
          <w:sz w:val="24"/>
          <w:szCs w:val="24"/>
        </w:rPr>
      </w:pPr>
    </w:p>
    <w:p w:rsidR="00BE2992" w:rsidRPr="00522784" w:rsidRDefault="00BE2992" w:rsidP="00780D54">
      <w:pPr>
        <w:widowControl/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вопросу о назначении, выплате </w:t>
      </w:r>
      <w:r w:rsidRPr="00522784">
        <w:rPr>
          <w:rFonts w:ascii="Times New Roman" w:hAnsi="Times New Roman"/>
          <w:sz w:val="24"/>
          <w:szCs w:val="24"/>
        </w:rPr>
        <w:t>пособия по беременности и родам</w:t>
      </w:r>
      <w:r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522784">
      <w:pPr>
        <w:widowControl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Default="00BE2992" w:rsidP="00780D5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размеры пособий;</w:t>
      </w:r>
    </w:p>
    <w:p w:rsidR="00BE2992" w:rsidRDefault="00BE2992" w:rsidP="001E13FA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522784">
      <w:pPr>
        <w:widowControl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BE2992" w:rsidRPr="00522784" w:rsidRDefault="00BE2992" w:rsidP="00522784">
      <w:pPr>
        <w:widowControl/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вопросу о назначении, выплате </w:t>
      </w:r>
      <w:r w:rsidRPr="00522784">
        <w:rPr>
          <w:rFonts w:ascii="Times New Roman" w:hAnsi="Times New Roman"/>
          <w:sz w:val="24"/>
          <w:szCs w:val="24"/>
        </w:rPr>
        <w:t>пособия при рождении ребенка:</w:t>
      </w:r>
    </w:p>
    <w:p w:rsidR="00BE2992" w:rsidRPr="00FD45A0" w:rsidRDefault="00BE2992" w:rsidP="00522784">
      <w:pPr>
        <w:widowControl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размеры пособий;</w:t>
      </w:r>
    </w:p>
    <w:p w:rsidR="00BE2992" w:rsidRDefault="00BE2992" w:rsidP="00522784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1E13FA">
      <w:pPr>
        <w:widowControl/>
        <w:spacing w:line="240" w:lineRule="auto"/>
        <w:ind w:left="360" w:firstLine="0"/>
        <w:jc w:val="left"/>
        <w:rPr>
          <w:rFonts w:ascii="Times New Roman" w:hAnsi="Times New Roman"/>
          <w:sz w:val="24"/>
          <w:szCs w:val="24"/>
        </w:rPr>
      </w:pPr>
    </w:p>
    <w:p w:rsidR="00BE2992" w:rsidRPr="00522784" w:rsidRDefault="00BE2992" w:rsidP="00522784">
      <w:pPr>
        <w:widowControl/>
        <w:numPr>
          <w:ilvl w:val="0"/>
          <w:numId w:val="6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Консультирование граждан по</w:t>
      </w:r>
      <w:r>
        <w:rPr>
          <w:rFonts w:ascii="Times New Roman" w:hAnsi="Times New Roman"/>
          <w:sz w:val="24"/>
          <w:szCs w:val="24"/>
        </w:rPr>
        <w:t xml:space="preserve"> вопросу о назначении, выплате пособия по временной нетрудоспособности</w:t>
      </w:r>
      <w:r w:rsidRPr="00FD45A0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203832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203832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203832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Default="00BE2992" w:rsidP="00203832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80C8B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размеры пособий;</w:t>
      </w:r>
    </w:p>
    <w:p w:rsidR="00BE2992" w:rsidRDefault="00BE2992" w:rsidP="00203832">
      <w:pPr>
        <w:widowControl/>
        <w:numPr>
          <w:ilvl w:val="0"/>
          <w:numId w:val="7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780D54">
      <w:pPr>
        <w:spacing w:line="240" w:lineRule="auto"/>
        <w:rPr>
          <w:rFonts w:ascii="Times New Roman" w:hAnsi="Times New Roman"/>
          <w:caps/>
          <w:sz w:val="24"/>
          <w:szCs w:val="24"/>
        </w:rPr>
      </w:pPr>
    </w:p>
    <w:p w:rsidR="00BE2992" w:rsidRPr="00522784" w:rsidRDefault="00BE2992" w:rsidP="00780D5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4</w:t>
      </w:r>
      <w:r w:rsidRPr="00522784">
        <w:rPr>
          <w:rFonts w:ascii="Times New Roman" w:hAnsi="Times New Roman"/>
          <w:b/>
          <w:sz w:val="24"/>
          <w:szCs w:val="24"/>
        </w:rPr>
        <w:t>.</w:t>
      </w:r>
      <w:r w:rsidRPr="00522784">
        <w:rPr>
          <w:rFonts w:ascii="Times New Roman" w:hAnsi="Times New Roman"/>
          <w:sz w:val="24"/>
          <w:szCs w:val="24"/>
        </w:rPr>
        <w:t xml:space="preserve"> </w:t>
      </w: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вопросам назначения, выплаты и </w:t>
      </w:r>
      <w:r>
        <w:rPr>
          <w:rFonts w:ascii="Times New Roman" w:hAnsi="Times New Roman"/>
          <w:sz w:val="24"/>
          <w:szCs w:val="24"/>
        </w:rPr>
        <w:t>размерах пособия по безработице:</w:t>
      </w:r>
    </w:p>
    <w:p w:rsidR="00BE2992" w:rsidRPr="00FD45A0" w:rsidRDefault="00BE2992" w:rsidP="00780D5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Default="00BE2992" w:rsidP="00780D5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размеры пособий;</w:t>
      </w:r>
    </w:p>
    <w:p w:rsidR="00BE2992" w:rsidRPr="00FD45A0" w:rsidRDefault="00BE2992" w:rsidP="00780D5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580C8B" w:rsidRDefault="00BE2992" w:rsidP="00780D5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Default="00BE2992" w:rsidP="00580C8B">
      <w:pPr>
        <w:spacing w:line="240" w:lineRule="auto"/>
        <w:ind w:left="360" w:firstLine="0"/>
        <w:rPr>
          <w:rFonts w:ascii="Times New Roman" w:hAnsi="Times New Roman"/>
          <w:sz w:val="24"/>
          <w:szCs w:val="24"/>
        </w:rPr>
      </w:pPr>
      <w:r w:rsidRPr="00580C8B">
        <w:rPr>
          <w:rFonts w:ascii="Times New Roman" w:hAnsi="Times New Roman"/>
          <w:b/>
          <w:sz w:val="24"/>
          <w:szCs w:val="24"/>
        </w:rPr>
        <w:t>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вопросам назначения, выплаты и размерах </w:t>
      </w:r>
      <w:r w:rsidRPr="00580C8B">
        <w:rPr>
          <w:rFonts w:ascii="Times New Roman" w:hAnsi="Times New Roman"/>
          <w:sz w:val="24"/>
          <w:szCs w:val="24"/>
        </w:rPr>
        <w:t>ежемесячного  пособия по уходу за ребенком</w:t>
      </w:r>
      <w:r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580C8B">
      <w:pPr>
        <w:spacing w:line="240" w:lineRule="auto"/>
        <w:ind w:left="36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580C8B">
        <w:rPr>
          <w:rFonts w:ascii="Times New Roman" w:hAnsi="Times New Roman"/>
          <w:sz w:val="24"/>
          <w:szCs w:val="24"/>
        </w:rPr>
        <w:t xml:space="preserve">круг лиц, </w:t>
      </w:r>
      <w:r w:rsidRPr="00FD45A0">
        <w:rPr>
          <w:rFonts w:ascii="Times New Roman" w:hAnsi="Times New Roman"/>
          <w:sz w:val="24"/>
          <w:szCs w:val="24"/>
        </w:rPr>
        <w:t>имеющих право на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размеры пособий;</w:t>
      </w:r>
    </w:p>
    <w:p w:rsidR="00BE2992" w:rsidRPr="00FD45A0" w:rsidRDefault="00BE2992" w:rsidP="00580C8B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580C8B" w:rsidRDefault="00BE2992" w:rsidP="00780D5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Default="00BE2992" w:rsidP="00780D5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Default="00BE2992" w:rsidP="00780D5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FD45A0" w:rsidRDefault="00BE2992" w:rsidP="00780D54">
      <w:pPr>
        <w:spacing w:line="240" w:lineRule="auto"/>
        <w:rPr>
          <w:rFonts w:ascii="Times New Roman" w:hAnsi="Times New Roman"/>
          <w:sz w:val="24"/>
          <w:szCs w:val="24"/>
        </w:rPr>
      </w:pPr>
      <w:r w:rsidRPr="00580C8B">
        <w:rPr>
          <w:rFonts w:ascii="Times New Roman" w:hAnsi="Times New Roman"/>
          <w:b/>
          <w:sz w:val="24"/>
          <w:szCs w:val="24"/>
        </w:rPr>
        <w:t>6</w:t>
      </w:r>
      <w:r w:rsidRPr="00FD45A0">
        <w:rPr>
          <w:rFonts w:ascii="Times New Roman" w:hAnsi="Times New Roman"/>
          <w:sz w:val="24"/>
          <w:szCs w:val="24"/>
        </w:rPr>
        <w:t xml:space="preserve">. Консультирование граждан по вопросам назначения и размерам </w:t>
      </w:r>
      <w:r>
        <w:rPr>
          <w:rFonts w:ascii="Times New Roman" w:hAnsi="Times New Roman"/>
          <w:sz w:val="24"/>
          <w:szCs w:val="24"/>
        </w:rPr>
        <w:t>страховой</w:t>
      </w:r>
      <w:r w:rsidRPr="00FD45A0">
        <w:rPr>
          <w:rFonts w:ascii="Times New Roman" w:hAnsi="Times New Roman"/>
          <w:sz w:val="24"/>
          <w:szCs w:val="24"/>
        </w:rPr>
        <w:t xml:space="preserve"> пенсии по инвалидности</w:t>
      </w:r>
      <w:r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580C8B">
      <w:pPr>
        <w:pStyle w:val="ConsPlusNormal"/>
        <w:ind w:left="360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580C8B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Pr="00580C8B">
        <w:rPr>
          <w:rFonts w:ascii="Times New Roman" w:hAnsi="Times New Roman"/>
          <w:b/>
          <w:sz w:val="24"/>
          <w:szCs w:val="24"/>
        </w:rPr>
        <w:t>.</w:t>
      </w:r>
      <w:r w:rsidRPr="00FD45A0">
        <w:rPr>
          <w:rFonts w:ascii="Times New Roman" w:hAnsi="Times New Roman"/>
          <w:sz w:val="24"/>
          <w:szCs w:val="24"/>
        </w:rPr>
        <w:t xml:space="preserve"> Консультирование граждан по вопросам назначения и размерам </w:t>
      </w:r>
      <w:r w:rsidRPr="00595565">
        <w:rPr>
          <w:rFonts w:ascii="Times New Roman" w:hAnsi="Times New Roman" w:cs="Times New Roman"/>
          <w:sz w:val="24"/>
          <w:szCs w:val="24"/>
        </w:rPr>
        <w:t>страховой пенсии по старости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580C8B">
      <w:pPr>
        <w:spacing w:line="240" w:lineRule="auto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780D54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E2992" w:rsidRPr="00811B3E" w:rsidRDefault="00BE2992" w:rsidP="00811B3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b/>
        </w:rPr>
        <w:t>8</w:t>
      </w:r>
      <w:r w:rsidRPr="00580C8B">
        <w:rPr>
          <w:b/>
        </w:rPr>
        <w:t>.</w:t>
      </w:r>
      <w:r w:rsidRPr="00FD45A0">
        <w:t xml:space="preserve"> </w:t>
      </w:r>
      <w:r w:rsidRPr="00811B3E">
        <w:rPr>
          <w:rFonts w:ascii="Times New Roman" w:hAnsi="Times New Roman"/>
          <w:sz w:val="24"/>
          <w:szCs w:val="24"/>
        </w:rPr>
        <w:t>Консультирование граждан по вопросам назначения и размерам пенсии по случаю потери кормильца по государственному пенсионному обеспечению в РФ:</w:t>
      </w:r>
    </w:p>
    <w:p w:rsidR="00BE2992" w:rsidRPr="00FD45A0" w:rsidRDefault="00BE2992" w:rsidP="00580C8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580C8B" w:rsidRDefault="00BE2992" w:rsidP="00780D54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FD45A0" w:rsidRDefault="00BE2992" w:rsidP="00780D54">
      <w:pPr>
        <w:spacing w:line="240" w:lineRule="auto"/>
        <w:rPr>
          <w:rFonts w:ascii="Times New Roman" w:hAnsi="Times New Roman"/>
          <w:sz w:val="24"/>
          <w:szCs w:val="24"/>
        </w:rPr>
      </w:pPr>
      <w:r w:rsidRPr="00580C8B">
        <w:rPr>
          <w:rFonts w:ascii="Times New Roman" w:hAnsi="Times New Roman"/>
          <w:b/>
          <w:sz w:val="24"/>
          <w:szCs w:val="24"/>
        </w:rPr>
        <w:t>9.</w:t>
      </w:r>
      <w:r w:rsidRPr="00FD45A0">
        <w:rPr>
          <w:rFonts w:ascii="Times New Roman" w:hAnsi="Times New Roman"/>
          <w:sz w:val="24"/>
          <w:szCs w:val="24"/>
        </w:rPr>
        <w:t xml:space="preserve"> Консультирование граждан по в</w:t>
      </w:r>
      <w:r>
        <w:rPr>
          <w:rFonts w:ascii="Times New Roman" w:hAnsi="Times New Roman"/>
          <w:sz w:val="24"/>
          <w:szCs w:val="24"/>
        </w:rPr>
        <w:t>опросам медицинской помощи в РФ: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виды медицинской помощи;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780D54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4009BA" w:rsidRDefault="00BE2992" w:rsidP="004009BA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FD45A0" w:rsidRDefault="00BE2992" w:rsidP="00780D54">
      <w:pPr>
        <w:spacing w:line="240" w:lineRule="auto"/>
        <w:ind w:firstLine="709"/>
        <w:jc w:val="left"/>
        <w:rPr>
          <w:rFonts w:ascii="Times New Roman" w:hAnsi="Times New Roman"/>
          <w:sz w:val="24"/>
          <w:szCs w:val="24"/>
        </w:rPr>
      </w:pPr>
    </w:p>
    <w:p w:rsidR="00BE2992" w:rsidRPr="00FD45A0" w:rsidRDefault="00BE2992" w:rsidP="00522784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10</w:t>
      </w:r>
      <w:r w:rsidRPr="00522784">
        <w:rPr>
          <w:rFonts w:ascii="Times New Roman" w:hAnsi="Times New Roman"/>
          <w:b/>
          <w:caps/>
          <w:sz w:val="24"/>
          <w:szCs w:val="24"/>
        </w:rPr>
        <w:t xml:space="preserve">. </w:t>
      </w: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вопросу о назначении, выплате пенсий по государственному пенсионному обеспечению в РФ. 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виды пенсий</w:t>
      </w:r>
      <w:r w:rsidRPr="00FD45A0">
        <w:rPr>
          <w:rFonts w:ascii="Times New Roman" w:hAnsi="Times New Roman"/>
          <w:sz w:val="24"/>
          <w:szCs w:val="24"/>
        </w:rPr>
        <w:t>;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522784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 xml:space="preserve">из каких источников производится их финансирование.                                                                                                               </w:t>
      </w:r>
    </w:p>
    <w:p w:rsidR="00BE2992" w:rsidRPr="00580C8B" w:rsidRDefault="00BE2992" w:rsidP="00780D54">
      <w:pPr>
        <w:spacing w:line="240" w:lineRule="auto"/>
        <w:rPr>
          <w:b/>
        </w:rPr>
      </w:pPr>
    </w:p>
    <w:p w:rsidR="00BE2992" w:rsidRDefault="00BE2992" w:rsidP="00580C8B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FD45A0" w:rsidRDefault="00BE2992" w:rsidP="00580C8B">
      <w:pPr>
        <w:spacing w:line="240" w:lineRule="auto"/>
        <w:rPr>
          <w:rFonts w:ascii="Times New Roman" w:hAnsi="Times New Roman"/>
          <w:sz w:val="24"/>
          <w:szCs w:val="24"/>
        </w:rPr>
      </w:pPr>
      <w:r w:rsidRPr="00580C8B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1</w:t>
      </w:r>
      <w:r w:rsidRPr="00580C8B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по 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 w:rsidRPr="00580C8B">
        <w:rPr>
          <w:rFonts w:ascii="Times New Roman" w:eastAsia="Baltica-Regular" w:hAnsi="Times New Roman"/>
          <w:sz w:val="24"/>
          <w:szCs w:val="24"/>
        </w:rPr>
        <w:t>лекарственной</w:t>
      </w:r>
      <w:r>
        <w:rPr>
          <w:rFonts w:ascii="Times New Roman" w:hAnsi="Times New Roman"/>
          <w:sz w:val="24"/>
          <w:szCs w:val="24"/>
        </w:rPr>
        <w:t xml:space="preserve"> помощи в РФ: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виды медицинской помощи;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580C8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FD45A0" w:rsidRDefault="00BE2992" w:rsidP="00233D7C">
      <w:pPr>
        <w:spacing w:line="240" w:lineRule="auto"/>
        <w:rPr>
          <w:rFonts w:ascii="Times New Roman" w:hAnsi="Times New Roman"/>
          <w:sz w:val="24"/>
          <w:szCs w:val="24"/>
        </w:rPr>
      </w:pPr>
      <w:r w:rsidRPr="00233D7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233D7C">
        <w:rPr>
          <w:rFonts w:ascii="Times New Roman" w:hAnsi="Times New Roman"/>
          <w:b/>
          <w:sz w:val="24"/>
          <w:szCs w:val="24"/>
        </w:rPr>
        <w:t>.</w:t>
      </w:r>
      <w:r>
        <w:t xml:space="preserve">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по вопросам социального обслуживания граждан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виды социального обслуживания;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сроки социального обслуживания;</w:t>
      </w:r>
    </w:p>
    <w:p w:rsidR="00BE2992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233D7C" w:rsidRDefault="00BE2992" w:rsidP="00233D7C">
      <w:pPr>
        <w:widowControl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E2992" w:rsidRPr="00FD45A0" w:rsidRDefault="00BE2992" w:rsidP="00233D7C">
      <w:pPr>
        <w:spacing w:line="240" w:lineRule="auto"/>
        <w:rPr>
          <w:rFonts w:ascii="Times New Roman" w:hAnsi="Times New Roman"/>
          <w:sz w:val="24"/>
          <w:szCs w:val="24"/>
        </w:rPr>
      </w:pPr>
      <w:r w:rsidRPr="00233D7C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233D7C">
        <w:rPr>
          <w:rFonts w:ascii="Times New Roman" w:hAnsi="Times New Roman"/>
          <w:b/>
          <w:sz w:val="24"/>
          <w:szCs w:val="24"/>
        </w:rPr>
        <w:t xml:space="preserve">. </w:t>
      </w: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вопросам </w:t>
      </w:r>
      <w:r>
        <w:rPr>
          <w:rFonts w:ascii="Times New Roman" w:hAnsi="Times New Roman"/>
          <w:sz w:val="24"/>
          <w:szCs w:val="24"/>
        </w:rPr>
        <w:t>компенсационных выплат а системе социального обеспечения: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виды социального обслуживания;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Default="00BE2992" w:rsidP="00233D7C">
      <w:pPr>
        <w:widowControl/>
        <w:numPr>
          <w:ilvl w:val="0"/>
          <w:numId w:val="2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C760AC" w:rsidRDefault="00BE2992" w:rsidP="00233D7C">
      <w:pPr>
        <w:widowControl/>
        <w:spacing w:line="240" w:lineRule="auto"/>
        <w:jc w:val="left"/>
        <w:rPr>
          <w:rFonts w:ascii="Times New Roman" w:hAnsi="Times New Roman"/>
          <w:b/>
          <w:sz w:val="24"/>
          <w:szCs w:val="24"/>
        </w:rPr>
      </w:pPr>
    </w:p>
    <w:p w:rsidR="00BE2992" w:rsidRDefault="00BE2992" w:rsidP="00C760A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C760A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>
        <w:t xml:space="preserve">. </w:t>
      </w:r>
      <w:r w:rsidRPr="00FD45A0">
        <w:rPr>
          <w:rFonts w:ascii="Times New Roman" w:hAnsi="Times New Roman"/>
          <w:sz w:val="24"/>
          <w:szCs w:val="24"/>
        </w:rPr>
        <w:t xml:space="preserve">Консультирование граждан по вопросам назначения и размерам </w:t>
      </w:r>
      <w:r w:rsidRPr="00595565">
        <w:rPr>
          <w:rFonts w:ascii="Times New Roman" w:hAnsi="Times New Roman" w:cs="Times New Roman"/>
          <w:sz w:val="24"/>
          <w:szCs w:val="24"/>
        </w:rPr>
        <w:t xml:space="preserve">пенсии </w:t>
      </w:r>
      <w:r>
        <w:rPr>
          <w:rFonts w:ascii="Times New Roman" w:hAnsi="Times New Roman" w:cs="Times New Roman"/>
          <w:sz w:val="24"/>
          <w:szCs w:val="24"/>
        </w:rPr>
        <w:t xml:space="preserve">за выслугу лет </w:t>
      </w:r>
      <w:r w:rsidRPr="00811B3E">
        <w:rPr>
          <w:rFonts w:ascii="Times New Roman" w:hAnsi="Times New Roman" w:cs="Times New Roman"/>
          <w:sz w:val="24"/>
          <w:szCs w:val="24"/>
        </w:rPr>
        <w:t>по государственному пенсионному обеспечению в РФ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760A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  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760A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760A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760A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760A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</w:pPr>
      <w:r>
        <w:t xml:space="preserve"> </w:t>
      </w:r>
    </w:p>
    <w:p w:rsidR="00BE2992" w:rsidRDefault="00BE2992" w:rsidP="00233D7C">
      <w:pPr>
        <w:spacing w:line="240" w:lineRule="auto"/>
      </w:pPr>
    </w:p>
    <w:p w:rsidR="00BE2992" w:rsidRDefault="00BE2992" w:rsidP="00233D7C">
      <w:pPr>
        <w:spacing w:line="240" w:lineRule="auto"/>
        <w:rPr>
          <w:rFonts w:ascii="Times New Roman" w:hAnsi="Times New Roman"/>
          <w:sz w:val="24"/>
          <w:szCs w:val="24"/>
        </w:rPr>
      </w:pPr>
      <w:r w:rsidRPr="00811B3E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5</w:t>
      </w:r>
      <w:r w:rsidRPr="00811B3E">
        <w:rPr>
          <w:rFonts w:ascii="Times New Roman" w:hAnsi="Times New Roman"/>
          <w:b/>
          <w:sz w:val="24"/>
          <w:szCs w:val="24"/>
        </w:rPr>
        <w:t xml:space="preserve">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по вопросам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</w:t>
      </w:r>
      <w:r w:rsidRPr="00811B3E">
        <w:rPr>
          <w:rFonts w:ascii="Times New Roman" w:hAnsi="Times New Roman"/>
          <w:sz w:val="24"/>
          <w:szCs w:val="24"/>
        </w:rPr>
        <w:t>еревод</w:t>
      </w:r>
      <w:r>
        <w:rPr>
          <w:rFonts w:ascii="Times New Roman" w:hAnsi="Times New Roman"/>
          <w:sz w:val="24"/>
          <w:szCs w:val="24"/>
        </w:rPr>
        <w:t xml:space="preserve">а с </w:t>
      </w:r>
      <w:r w:rsidRPr="00811B3E">
        <w:rPr>
          <w:rFonts w:ascii="Times New Roman" w:hAnsi="Times New Roman"/>
          <w:sz w:val="24"/>
          <w:szCs w:val="24"/>
        </w:rPr>
        <w:t>одного вида пенсии на другой</w:t>
      </w:r>
      <w:r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811B3E">
      <w:pPr>
        <w:spacing w:line="240" w:lineRule="auto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811B3E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811B3E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811B3E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C14FF3" w:rsidRDefault="00BE2992" w:rsidP="00243222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E24EA9">
      <w:pPr>
        <w:widowControl/>
        <w:spacing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</w:p>
    <w:p w:rsidR="00BE2992" w:rsidRDefault="00BE2992" w:rsidP="00E24EA9">
      <w:pPr>
        <w:widowControl/>
        <w:spacing w:line="240" w:lineRule="auto"/>
        <w:ind w:left="540" w:firstLine="0"/>
        <w:rPr>
          <w:rFonts w:ascii="Times New Roman" w:hAnsi="Times New Roman"/>
          <w:b/>
          <w:sz w:val="24"/>
          <w:szCs w:val="24"/>
        </w:rPr>
      </w:pPr>
    </w:p>
    <w:p w:rsidR="00BE2992" w:rsidRPr="00E24EA9" w:rsidRDefault="00BE2992" w:rsidP="00E24EA9">
      <w:pPr>
        <w:widowControl/>
        <w:spacing w:line="240" w:lineRule="auto"/>
        <w:ind w:left="540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16. </w:t>
      </w:r>
      <w:r w:rsidRPr="00E24EA9">
        <w:rPr>
          <w:rFonts w:ascii="Times New Roman" w:hAnsi="Times New Roman"/>
          <w:sz w:val="24"/>
          <w:szCs w:val="24"/>
        </w:rPr>
        <w:t xml:space="preserve">Консультирование граждан по вопросам определения размера пособия по безработице гражданам, проживающим в районах Крайнего Севера.     </w:t>
      </w:r>
    </w:p>
    <w:p w:rsidR="00BE2992" w:rsidRPr="00FD45A0" w:rsidRDefault="00BE2992" w:rsidP="00E24EA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E24EA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E24EA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E24EA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D74BB">
      <w:pPr>
        <w:widowControl/>
        <w:spacing w:line="240" w:lineRule="auto"/>
        <w:ind w:left="540" w:firstLine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17.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 по вопросам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CD74BB">
        <w:rPr>
          <w:rFonts w:ascii="Times New Roman" w:eastAsia="Baltica-Regular" w:hAnsi="Times New Roman"/>
          <w:sz w:val="24"/>
          <w:szCs w:val="24"/>
        </w:rPr>
        <w:t>с</w:t>
      </w:r>
      <w:r>
        <w:rPr>
          <w:rFonts w:ascii="Times New Roman" w:eastAsia="Baltica-Regular" w:hAnsi="Times New Roman"/>
          <w:sz w:val="24"/>
          <w:szCs w:val="24"/>
        </w:rPr>
        <w:t>оциальной реабилитации инвалидов: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D74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18. 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обеспечения </w:t>
      </w:r>
      <w:r w:rsidRPr="00CD74BB">
        <w:rPr>
          <w:rFonts w:ascii="Times New Roman" w:eastAsia="Baltica-Regular" w:hAnsi="Times New Roman"/>
          <w:sz w:val="24"/>
          <w:szCs w:val="24"/>
        </w:rPr>
        <w:t>с</w:t>
      </w:r>
      <w:r>
        <w:rPr>
          <w:rFonts w:ascii="Times New Roman" w:eastAsia="Baltica-Regular" w:hAnsi="Times New Roman"/>
          <w:sz w:val="24"/>
          <w:szCs w:val="24"/>
        </w:rPr>
        <w:t>анаторно-курортного</w:t>
      </w:r>
      <w:r w:rsidRPr="00CD74BB">
        <w:rPr>
          <w:rFonts w:ascii="Times New Roman" w:eastAsia="Baltica-Regular" w:hAnsi="Times New Roman"/>
          <w:sz w:val="24"/>
          <w:szCs w:val="24"/>
        </w:rPr>
        <w:t xml:space="preserve"> леч</w:t>
      </w:r>
      <w:r>
        <w:rPr>
          <w:rFonts w:ascii="Times New Roman" w:eastAsia="Baltica-Regular" w:hAnsi="Times New Roman"/>
          <w:sz w:val="24"/>
          <w:szCs w:val="24"/>
        </w:rPr>
        <w:t>ения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D74B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19.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единовременного пособия на погребение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D74BB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9F50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20.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 пособия беженцам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9F5080">
      <w:pPr>
        <w:spacing w:line="240" w:lineRule="auto"/>
        <w:rPr>
          <w:rFonts w:ascii="Times New Roman" w:hAnsi="Times New Roman"/>
          <w:sz w:val="24"/>
          <w:szCs w:val="24"/>
        </w:rPr>
      </w:pPr>
      <w:r w:rsidRPr="009F5080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1</w:t>
      </w:r>
      <w:r w:rsidRPr="009F5080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 пособия вынужденным переселенцам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CD74BB" w:rsidRDefault="00BE2992" w:rsidP="009F50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9F50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22.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инвалидов транспортными средствами передвижения 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9F50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23.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 протезно-ортопедической помощи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9F508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9F508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9F508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24.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 исчисления общего и специального трудового стажа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Default="00BE2992" w:rsidP="009F50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понятие;</w:t>
      </w:r>
    </w:p>
    <w:p w:rsidR="00BE2992" w:rsidRDefault="00BE2992" w:rsidP="009F50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юридическое значение;</w:t>
      </w:r>
    </w:p>
    <w:p w:rsidR="00BE2992" w:rsidRDefault="00BE2992" w:rsidP="009F5080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правовые последствия.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2992" w:rsidRPr="00F11719" w:rsidRDefault="00BE2992" w:rsidP="00233D7C">
      <w:pPr>
        <w:spacing w:line="240" w:lineRule="auto"/>
        <w:rPr>
          <w:rFonts w:ascii="Times New Roman" w:hAnsi="Times New Roman"/>
          <w:sz w:val="24"/>
          <w:szCs w:val="24"/>
        </w:rPr>
      </w:pPr>
      <w:r w:rsidRPr="00F11719">
        <w:rPr>
          <w:rFonts w:ascii="Times New Roman" w:hAnsi="Times New Roman"/>
          <w:sz w:val="24"/>
          <w:szCs w:val="24"/>
        </w:rPr>
        <w:t>- периоды, включаемые в трудовой стаж.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F117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25.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 исчисления общего и специального страхового стажа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Default="00BE2992" w:rsidP="00F1171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понятие;</w:t>
      </w:r>
    </w:p>
    <w:p w:rsidR="00BE2992" w:rsidRDefault="00BE2992" w:rsidP="00F1171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юридическое значение;</w:t>
      </w:r>
    </w:p>
    <w:p w:rsidR="00BE2992" w:rsidRDefault="00BE2992" w:rsidP="00F11719">
      <w:p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Pr="009F5080">
        <w:rPr>
          <w:rFonts w:ascii="Times New Roman" w:hAnsi="Times New Roman"/>
          <w:sz w:val="24"/>
          <w:szCs w:val="24"/>
        </w:rPr>
        <w:t>правовые последствия.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BE2992" w:rsidRPr="00F11719" w:rsidRDefault="00BE2992" w:rsidP="00F117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периоды, включаемые в страховой</w:t>
      </w:r>
      <w:r w:rsidRPr="00F11719">
        <w:rPr>
          <w:rFonts w:ascii="Times New Roman" w:hAnsi="Times New Roman"/>
          <w:sz w:val="24"/>
          <w:szCs w:val="24"/>
        </w:rPr>
        <w:t xml:space="preserve"> стаж.</w:t>
      </w:r>
      <w:r>
        <w:rPr>
          <w:rFonts w:ascii="Times New Roman" w:hAnsi="Times New Roman"/>
          <w:sz w:val="24"/>
          <w:szCs w:val="24"/>
        </w:rPr>
        <w:t xml:space="preserve">8. </w:t>
      </w:r>
    </w:p>
    <w:p w:rsidR="00BE2992" w:rsidRDefault="00BE2992" w:rsidP="00F11719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F11719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26.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пенсионного обеспечения прокурорских работников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F1171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F1171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F1171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F1171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F11719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27.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пенсионного обеспечения сотрудников Следственного комитета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C81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28.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пенсионного обеспечения сотрудников таможенных органов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C81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29.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пенсионного обеспечения граждан, признанным безработными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C81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30.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назначения ежемесячного пожизненного содержания судей, пребывающих в отставке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C81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31.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доплаты к пенсиям членов летного экипажа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C8115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C8115C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32.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доплаты к пенсиям работникам угольной промышленности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C8115C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C8115C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4B0050">
      <w:pPr>
        <w:pStyle w:val="ConsPlusNormal"/>
        <w:ind w:left="360"/>
        <w:jc w:val="both"/>
        <w:outlineLvl w:val="2"/>
        <w:rPr>
          <w:rFonts w:ascii="Times New Roman" w:hAnsi="Times New Roman"/>
          <w:b/>
          <w:sz w:val="24"/>
          <w:szCs w:val="24"/>
        </w:rPr>
      </w:pPr>
    </w:p>
    <w:p w:rsidR="00BE2992" w:rsidRPr="00595565" w:rsidRDefault="00BE2992" w:rsidP="004B0050">
      <w:pPr>
        <w:pStyle w:val="ConsPlusNormal"/>
        <w:ind w:left="360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33. </w:t>
      </w:r>
      <w:r w:rsidRPr="00FD45A0">
        <w:rPr>
          <w:rFonts w:ascii="Times New Roman" w:hAnsi="Times New Roman"/>
          <w:sz w:val="24"/>
          <w:szCs w:val="24"/>
        </w:rPr>
        <w:t>Консультирование граждан п</w:t>
      </w:r>
      <w:r>
        <w:rPr>
          <w:rFonts w:ascii="Times New Roman" w:hAnsi="Times New Roman"/>
          <w:sz w:val="24"/>
          <w:szCs w:val="24"/>
        </w:rPr>
        <w:t>о вопросам доплаты к пенсиям депутатам Госдумы и членам Советам Федерации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E2992" w:rsidRPr="00FD45A0" w:rsidRDefault="00BE2992" w:rsidP="004B005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4B005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4B005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4B005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FD45A0" w:rsidRDefault="00BE2992" w:rsidP="004B0050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CD74BB" w:rsidRDefault="00BE2992" w:rsidP="004B0050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14FF3">
      <w:pPr>
        <w:spacing w:line="240" w:lineRule="auto"/>
        <w:rPr>
          <w:rFonts w:ascii="Times New Roman" w:hAnsi="Times New Roman"/>
          <w:sz w:val="24"/>
          <w:szCs w:val="24"/>
        </w:rPr>
      </w:pPr>
      <w:r w:rsidRPr="00C14FF3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 пособия на ребенка военнослужащего, проходящего военную службу по призыву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14F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35</w:t>
      </w:r>
      <w:r w:rsidRPr="00C14FF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жилищными субсидиями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14F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36</w:t>
      </w:r>
      <w:r w:rsidRPr="00C14FF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жилищными субсидиями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CD74BB" w:rsidRDefault="00BE2992" w:rsidP="00C14FF3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p w:rsidR="00BE2992" w:rsidRPr="00CD74BB" w:rsidRDefault="00BE2992" w:rsidP="00C14FF3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37. </w:t>
      </w:r>
      <w:r w:rsidRPr="00E24EA9">
        <w:rPr>
          <w:rFonts w:ascii="Times New Roman" w:hAnsi="Times New Roman"/>
          <w:sz w:val="24"/>
          <w:szCs w:val="24"/>
        </w:rPr>
        <w:t>Консультирование граждан</w:t>
      </w:r>
      <w:r w:rsidRPr="00CD74B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</w:t>
      </w:r>
      <w:r w:rsidRPr="00FD45A0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опросам</w:t>
      </w:r>
      <w:r w:rsidRPr="00580C8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обеспечения</w:t>
      </w:r>
      <w:r>
        <w:rPr>
          <w:rFonts w:ascii="Times New Roman" w:eastAsia="Baltica-Regular" w:hAnsi="Times New Roman"/>
          <w:sz w:val="24"/>
          <w:szCs w:val="24"/>
        </w:rPr>
        <w:t xml:space="preserve"> материнским (семейным) капиталом</w:t>
      </w:r>
      <w:r w:rsidRPr="00CD74BB">
        <w:rPr>
          <w:rFonts w:ascii="Times New Roman" w:hAnsi="Times New Roman"/>
          <w:sz w:val="24"/>
          <w:szCs w:val="24"/>
        </w:rPr>
        <w:t>: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круг лиц, имеющих право на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нормативно-правовые акты, регулирующие данный вид социального обеспечения;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процедура назначения;</w:t>
      </w:r>
    </w:p>
    <w:p w:rsidR="00BE2992" w:rsidRPr="00FD45A0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перечень необходимых документов для назначения;</w:t>
      </w:r>
    </w:p>
    <w:p w:rsidR="00BE2992" w:rsidRPr="00147CD3" w:rsidRDefault="00BE2992" w:rsidP="00C14FF3">
      <w:pPr>
        <w:widowControl/>
        <w:numPr>
          <w:ilvl w:val="0"/>
          <w:numId w:val="11"/>
        </w:numPr>
        <w:spacing w:line="240" w:lineRule="auto"/>
        <w:jc w:val="left"/>
        <w:rPr>
          <w:rFonts w:ascii="Times New Roman" w:hAnsi="Times New Roman"/>
          <w:sz w:val="24"/>
          <w:szCs w:val="24"/>
        </w:rPr>
      </w:pPr>
      <w:r w:rsidRPr="00FD45A0">
        <w:rPr>
          <w:rFonts w:ascii="Times New Roman" w:hAnsi="Times New Roman"/>
          <w:sz w:val="24"/>
          <w:szCs w:val="24"/>
        </w:rPr>
        <w:t>из каких источников производится их финансирование.</w:t>
      </w:r>
    </w:p>
    <w:p w:rsidR="00BE2992" w:rsidRPr="00CD74BB" w:rsidRDefault="00BE2992" w:rsidP="00233D7C">
      <w:pPr>
        <w:spacing w:line="240" w:lineRule="auto"/>
        <w:rPr>
          <w:rFonts w:ascii="Times New Roman" w:hAnsi="Times New Roman"/>
          <w:b/>
          <w:sz w:val="24"/>
          <w:szCs w:val="24"/>
        </w:rPr>
      </w:pPr>
    </w:p>
    <w:sectPr w:rsidR="00BE2992" w:rsidRPr="00CD74BB" w:rsidSect="00C70D7A">
      <w:pgSz w:w="11906" w:h="16838"/>
      <w:pgMar w:top="993" w:right="566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Baltica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1861D04"/>
    <w:lvl w:ilvl="0">
      <w:numFmt w:val="bullet"/>
      <w:lvlText w:val="*"/>
      <w:lvlJc w:val="left"/>
    </w:lvl>
  </w:abstractNum>
  <w:abstractNum w:abstractNumId="1">
    <w:nsid w:val="048D31D6"/>
    <w:multiLevelType w:val="hybridMultilevel"/>
    <w:tmpl w:val="DE0C13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9070BE0"/>
    <w:multiLevelType w:val="hybridMultilevel"/>
    <w:tmpl w:val="99280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2A85084"/>
    <w:multiLevelType w:val="hybridMultilevel"/>
    <w:tmpl w:val="CC5A1C16"/>
    <w:lvl w:ilvl="0" w:tplc="F1AAA852">
      <w:start w:val="1"/>
      <w:numFmt w:val="decimal"/>
      <w:lvlText w:val="%1."/>
      <w:lvlJc w:val="left"/>
      <w:pPr>
        <w:tabs>
          <w:tab w:val="num" w:pos="915"/>
        </w:tabs>
        <w:ind w:left="915" w:hanging="375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29F84CF5"/>
    <w:multiLevelType w:val="hybridMultilevel"/>
    <w:tmpl w:val="202ED2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A074F96"/>
    <w:multiLevelType w:val="hybridMultilevel"/>
    <w:tmpl w:val="62F83348"/>
    <w:lvl w:ilvl="0" w:tplc="4AC85D0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4A393E40"/>
    <w:multiLevelType w:val="hybridMultilevel"/>
    <w:tmpl w:val="D05AB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592A58D6"/>
    <w:multiLevelType w:val="hybridMultilevel"/>
    <w:tmpl w:val="345C08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5AD61507"/>
    <w:multiLevelType w:val="hybridMultilevel"/>
    <w:tmpl w:val="B0FE925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60B13316"/>
    <w:multiLevelType w:val="hybridMultilevel"/>
    <w:tmpl w:val="DE46B020"/>
    <w:lvl w:ilvl="0" w:tplc="5024D5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6F2A739D"/>
    <w:multiLevelType w:val="hybridMultilevel"/>
    <w:tmpl w:val="A17E07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71B32350"/>
    <w:multiLevelType w:val="hybridMultilevel"/>
    <w:tmpl w:val="249E04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7E26FA4"/>
    <w:multiLevelType w:val="hybridMultilevel"/>
    <w:tmpl w:val="F5788A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B617AEF"/>
    <w:multiLevelType w:val="hybridMultilevel"/>
    <w:tmpl w:val="1A5EF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</w:num>
  <w:num w:numId="4">
    <w:abstractNumId w:val="1"/>
  </w:num>
  <w:num w:numId="5">
    <w:abstractNumId w:val="2"/>
  </w:num>
  <w:num w:numId="6">
    <w:abstractNumId w:val="9"/>
  </w:num>
  <w:num w:numId="7">
    <w:abstractNumId w:val="5"/>
  </w:num>
  <w:num w:numId="8">
    <w:abstractNumId w:val="6"/>
  </w:num>
  <w:num w:numId="9">
    <w:abstractNumId w:val="10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0"/>
    <w:lvlOverride w:ilvl="0">
      <w:lvl w:ilvl="0">
        <w:numFmt w:val="bullet"/>
        <w:lvlText w:val="—"/>
        <w:legacy w:legacy="1" w:legacySpace="0" w:legacyIndent="240"/>
        <w:lvlJc w:val="left"/>
        <w:rPr>
          <w:rFonts w:ascii="Arial" w:hAnsi="Arial" w:hint="default"/>
        </w:rPr>
      </w:lvl>
    </w:lvlOverride>
  </w:num>
  <w:num w:numId="14">
    <w:abstractNumId w:val="12"/>
  </w:num>
  <w:num w:numId="15">
    <w:abstractNumId w:val="8"/>
  </w:num>
  <w:num w:numId="16">
    <w:abstractNumId w:val="11"/>
  </w:num>
  <w:num w:numId="1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6CB1"/>
    <w:rsid w:val="00020E50"/>
    <w:rsid w:val="000730D7"/>
    <w:rsid w:val="0009561C"/>
    <w:rsid w:val="000A1BD0"/>
    <w:rsid w:val="000F5868"/>
    <w:rsid w:val="00147CD3"/>
    <w:rsid w:val="001864C4"/>
    <w:rsid w:val="001C55E8"/>
    <w:rsid w:val="001E13FA"/>
    <w:rsid w:val="00203832"/>
    <w:rsid w:val="00233D7C"/>
    <w:rsid w:val="00243222"/>
    <w:rsid w:val="003938C9"/>
    <w:rsid w:val="003B6CB1"/>
    <w:rsid w:val="004009BA"/>
    <w:rsid w:val="004B0050"/>
    <w:rsid w:val="00522784"/>
    <w:rsid w:val="00580C8B"/>
    <w:rsid w:val="00595565"/>
    <w:rsid w:val="005F7259"/>
    <w:rsid w:val="007214EA"/>
    <w:rsid w:val="00780D54"/>
    <w:rsid w:val="007C5360"/>
    <w:rsid w:val="007D3B90"/>
    <w:rsid w:val="00811B3E"/>
    <w:rsid w:val="00857AAE"/>
    <w:rsid w:val="009466F6"/>
    <w:rsid w:val="009E7796"/>
    <w:rsid w:val="009F5080"/>
    <w:rsid w:val="00A21694"/>
    <w:rsid w:val="00BB2261"/>
    <w:rsid w:val="00BE2992"/>
    <w:rsid w:val="00C14FF3"/>
    <w:rsid w:val="00C70D7A"/>
    <w:rsid w:val="00C760AC"/>
    <w:rsid w:val="00C8115C"/>
    <w:rsid w:val="00C83FB1"/>
    <w:rsid w:val="00C86A1A"/>
    <w:rsid w:val="00CD74BB"/>
    <w:rsid w:val="00D130CC"/>
    <w:rsid w:val="00D7472A"/>
    <w:rsid w:val="00D84983"/>
    <w:rsid w:val="00E24EA9"/>
    <w:rsid w:val="00EF2B52"/>
    <w:rsid w:val="00F11719"/>
    <w:rsid w:val="00FD45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B1"/>
    <w:pPr>
      <w:widowControl w:val="0"/>
      <w:spacing w:line="380" w:lineRule="auto"/>
      <w:ind w:firstLine="400"/>
      <w:jc w:val="both"/>
    </w:pPr>
    <w:rPr>
      <w:rFonts w:ascii="Courier New" w:eastAsia="Times New Roman" w:hAnsi="Courier New"/>
      <w:sz w:val="18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580C8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332</TotalTime>
  <Pages>6</Pages>
  <Words>2002</Words>
  <Characters>11416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вова</dc:creator>
  <cp:keywords/>
  <dc:description/>
  <cp:lastModifiedBy>plahotnuk</cp:lastModifiedBy>
  <cp:revision>11</cp:revision>
  <cp:lastPrinted>2014-03-25T19:59:00Z</cp:lastPrinted>
  <dcterms:created xsi:type="dcterms:W3CDTF">2014-03-25T19:56:00Z</dcterms:created>
  <dcterms:modified xsi:type="dcterms:W3CDTF">2018-02-27T05:15:00Z</dcterms:modified>
</cp:coreProperties>
</file>