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D37DD4">
      <w:hyperlink r:id="rId5" w:history="1">
        <w:r w:rsidRPr="002C3D01">
          <w:rPr>
            <w:rStyle w:val="a3"/>
          </w:rPr>
          <w:t>https://www.bestreferat.ru/referat-200133.html</w:t>
        </w:r>
      </w:hyperlink>
    </w:p>
    <w:p w:rsidR="00D37DD4" w:rsidRDefault="00D37DD4">
      <w:r>
        <w:t>Перейти по ссылке, рассмотреть образец выполнения курсовой работы</w:t>
      </w:r>
      <w:bookmarkStart w:id="0" w:name="_GoBack"/>
      <w:bookmarkEnd w:id="0"/>
    </w:p>
    <w:sectPr w:rsidR="00D3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74"/>
    <w:rsid w:val="00110F74"/>
    <w:rsid w:val="004A5DA9"/>
    <w:rsid w:val="00D3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estreferat.ru/referat-20013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2020-09-20T12:33:00Z</dcterms:created>
  <dcterms:modified xsi:type="dcterms:W3CDTF">2020-09-20T12:33:00Z</dcterms:modified>
</cp:coreProperties>
</file>