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3B373C">
      <w:hyperlink r:id="rId5" w:history="1">
        <w:r w:rsidRPr="00244946">
          <w:rPr>
            <w:rStyle w:val="a3"/>
          </w:rPr>
          <w:t>https://kamtechprom.ru/download/MDK01.02-avto.pdf</w:t>
        </w:r>
      </w:hyperlink>
    </w:p>
    <w:p w:rsidR="003B373C" w:rsidRDefault="003B373C">
      <w:r>
        <w:t>Перейти по ссылке, выполнить письменно с оформлением практическую работу на с. 6 «Система питания»</w:t>
      </w:r>
      <w:bookmarkStart w:id="0" w:name="_GoBack"/>
      <w:bookmarkEnd w:id="0"/>
    </w:p>
    <w:sectPr w:rsidR="003B3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9A"/>
    <w:rsid w:val="003B373C"/>
    <w:rsid w:val="004A5DA9"/>
    <w:rsid w:val="00A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3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3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mtechprom.ru/download/MDK01.02-avt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>SPecialiST RePack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2020-09-20T12:21:00Z</dcterms:created>
  <dcterms:modified xsi:type="dcterms:W3CDTF">2020-09-20T12:25:00Z</dcterms:modified>
</cp:coreProperties>
</file>