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Конструкторская документация КД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Виды конструкторских документов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Требования к выполнению конструкторских графических документов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Требования к выполнению текстовых конструкторских документов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Виды конструкторских документов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t> 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t>Государственные стандар</w:t>
      </w:r>
      <w:r>
        <w:softHyphen/>
        <w:t>ты устанавливают виды и комплектность конструкторских доку</w:t>
      </w:r>
      <w:r>
        <w:softHyphen/>
        <w:t>ментов на изделия всех отраслей промышленности.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Конструкторские документы (КД)</w:t>
      </w:r>
      <w:r>
        <w:t xml:space="preserve"> — документы, в отдельности или в совокупности определяющие состав и устройство </w:t>
      </w:r>
      <w:proofErr w:type="gramStart"/>
      <w:r>
        <w:t>изделия</w:t>
      </w:r>
      <w:proofErr w:type="gramEnd"/>
      <w:r>
        <w:t xml:space="preserve"> и содержащие необходимые данные для его разработки и изготов</w:t>
      </w:r>
      <w:r>
        <w:softHyphen/>
        <w:t>ления, контроля, приемки, эксплуатации и ремонта.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  <w:u w:val="single"/>
        </w:rPr>
        <w:t>По форме представления КД</w:t>
      </w:r>
      <w:r>
        <w:t xml:space="preserve"> разделяют </w:t>
      </w:r>
      <w:proofErr w:type="gramStart"/>
      <w:r>
        <w:t>на</w:t>
      </w:r>
      <w:proofErr w:type="gramEnd"/>
      <w:r>
        <w:t xml:space="preserve"> графиче</w:t>
      </w:r>
      <w:r>
        <w:softHyphen/>
        <w:t>ские и текстовые.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Графические конструкторские документы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  <w:u w:val="single"/>
        </w:rPr>
        <w:t>Графические конструкторские документы</w:t>
      </w:r>
      <w:r>
        <w:t> </w:t>
      </w:r>
      <w:r>
        <w:rPr>
          <w:i/>
          <w:iCs/>
        </w:rPr>
        <w:t>—</w:t>
      </w:r>
      <w:r>
        <w:t> документы, в ко</w:t>
      </w:r>
      <w:r>
        <w:softHyphen/>
        <w:t>торых с помощью установленных стандартом символов и правил поясняются устройство, принцип действия, состав и связи между отдельными частями изделия. К ним относят: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чертеж детали</w:t>
      </w:r>
      <w:r>
        <w:t> — изображение детали и данные, необходимые для ее изготовления и контроля;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сборочный чертеж </w:t>
      </w:r>
      <w:r>
        <w:t>— изображение изделия и данные, необхо</w:t>
      </w:r>
      <w:r>
        <w:softHyphen/>
        <w:t>димые для его сборки (изготовления) и контроля;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чертеж общего вида </w:t>
      </w:r>
      <w:r>
        <w:t>— изображение конструкции изделия, дающее представление о взаимодействии его основных частей и принципе работы;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теоретический чертеж </w:t>
      </w:r>
      <w:r>
        <w:t>— геометрическая форма изделия и координаты его основных частей;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габаритный чертеж </w:t>
      </w:r>
      <w:r>
        <w:t>— контурное (упрощенное) изображение изделия с габаритными, установочными и присоединительными размерами;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монтажный чертеж </w:t>
      </w:r>
      <w:r>
        <w:t>— контурное (упрощенное) изображение изделия, содержащее данные для его установки (мон</w:t>
      </w:r>
      <w:r>
        <w:softHyphen/>
        <w:t>тажа);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схему </w:t>
      </w:r>
      <w:r>
        <w:t>— условные изображения или обозначения составных частей изделия и связей между ними;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спецификацию </w:t>
      </w:r>
      <w:r>
        <w:t>— состав сборочной единицы, комплекса или комплекта.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Текстовые конструкторские документы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  <w:u w:val="single"/>
        </w:rPr>
        <w:t>Текстовые конструкторские документы</w:t>
      </w:r>
      <w:r>
        <w:t> </w:t>
      </w:r>
      <w:r>
        <w:rPr>
          <w:i/>
          <w:iCs/>
        </w:rPr>
        <w:t>—</w:t>
      </w:r>
      <w:r>
        <w:t> документы, содержа</w:t>
      </w:r>
      <w:r>
        <w:softHyphen/>
        <w:t>щие описание устройства, принципа действия и эксплуатацион</w:t>
      </w:r>
      <w:r>
        <w:softHyphen/>
        <w:t>ных показателей изделия. К ним относят: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lastRenderedPageBreak/>
        <w:t>ведомость спецификаций </w:t>
      </w:r>
      <w:r>
        <w:t>— перечень всех спецификаций со</w:t>
      </w:r>
      <w:r>
        <w:softHyphen/>
        <w:t xml:space="preserve">ставных частей изделия с указанием их количества и </w:t>
      </w:r>
      <w:proofErr w:type="spellStart"/>
      <w:r>
        <w:t>входимости</w:t>
      </w:r>
      <w:proofErr w:type="spellEnd"/>
      <w:r>
        <w:t>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ведомость ссылочных документов </w:t>
      </w:r>
      <w:r>
        <w:t>— перечень ссылочных документов, на которые имеются ссылки в конструкторских документах изделия;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ведомость покупных изделий </w:t>
      </w:r>
      <w:r>
        <w:t>— перечень покупных изделий, примененных в составе разрабатываемого изделия;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ведомость согласования применения изделий </w:t>
      </w:r>
      <w:r>
        <w:t>— подтвержде</w:t>
      </w:r>
      <w:r>
        <w:softHyphen/>
        <w:t>ние согласования с соответствующими организациями приме</w:t>
      </w:r>
      <w:r>
        <w:softHyphen/>
        <w:t>нения определенных покупных изделий в разрабатываемом изделии;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ведомость держателей подлинников </w:t>
      </w:r>
      <w:r>
        <w:t>— перечень предприятий, на которых хранятся подлинники документов, разработанных для данного изделия;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ведомость технического предложения</w:t>
      </w:r>
      <w:r>
        <w:t> (эскизного, техниче</w:t>
      </w:r>
      <w:r>
        <w:softHyphen/>
        <w:t>ского проекта) — перечень документов, вошедших в техническое предложение (эскизный, технический проект);</w:t>
      </w:r>
    </w:p>
    <w:p w:rsidR="0037467C" w:rsidRDefault="0037467C" w:rsidP="0037467C">
      <w:pPr>
        <w:pStyle w:val="a3"/>
        <w:spacing w:before="225" w:beforeAutospacing="0" w:after="225" w:afterAutospacing="0"/>
      </w:pPr>
      <w:r>
        <w:rPr>
          <w:rStyle w:val="a4"/>
        </w:rPr>
        <w:t>пояснительную записку </w:t>
      </w:r>
      <w:r>
        <w:t>— описание устройства и принципа действия разработанного изделия, а также обоснование принятых при его разработке технико-экономических решений;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технические условия 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потребительски</w:t>
      </w:r>
      <w:proofErr w:type="gramStart"/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е-</w:t>
      </w:r>
      <w:proofErr w:type="gramEnd"/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(эксплуатационные) показатели изделия и методы контроля его качества;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программу и методику испытаний 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технические данные, под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лежащие проверке при испытании изделия, а также порядок и методы их контроля;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расчет 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расчеты параметров и величин, например расчет размерных цепей электрических режимов и т. д.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 способу выполнения и характеру использо</w:t>
      </w: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softHyphen/>
        <w:t>вания КД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делят </w:t>
      </w:r>
      <w:proofErr w:type="gramStart"/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оригиналы </w:t>
      </w:r>
      <w:r w:rsidRPr="003746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—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документы, выполненные на любом материале и предназначенные для изготовления по ним подлинников;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подлинники </w:t>
      </w:r>
      <w:r w:rsidRPr="003746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—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документы, оформленные подлинными подпи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сями и выполненные на любом материале, позволяющем много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кратное воспроизведение с них копий;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дубликаты </w:t>
      </w:r>
      <w:r w:rsidRPr="0037467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—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документы, идентичные подлиннику и выполнен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на любом материале, позволяющем снятие с них копии;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копии 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документы, выполненные способом, обеспечивающим их идентичность с подлинником (дубликатом), и предназначен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для непосредственного использования при разработке, из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готовлении, ремонте и эксплуатации изделий.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Таб. 1 Обозначения (шифры) КД.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673"/>
      </w:tblGrid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Сборочный чертеж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Чертеж общего вида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Теоретический чертеж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ТЧ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Габаритный чертеж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ГЧ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Монтажный чертеж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МЧ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структурная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</w:t>
            </w: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функциональная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</w:t>
            </w: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принципиальная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ЭЗ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соединений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</w:t>
            </w: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подключений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Э5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общая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</w:t>
            </w: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электрическая расположения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</w:t>
            </w: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Чертеж электро</w:t>
            </w: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монтажный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МЭ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Спецификация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Таблица соединений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Таблица сигналов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Схема распайки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37467C" w:rsidRPr="0037467C" w:rsidTr="0037467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Расчеты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7467C" w:rsidRPr="0037467C" w:rsidRDefault="0037467C" w:rsidP="00374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4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РР</w:t>
            </w:r>
          </w:p>
        </w:tc>
      </w:tr>
    </w:tbl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Проектные КД – 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КД, выполненные на этапах технического предложения, эскизного и технического проектов.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Рабочие КД – 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КД, выполненные на этапе выпуска рабочей документации.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СВТ как отдельного, самостоятельного класса продукции привели к созданию некоторых специфических кон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структорских документов: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схем алгоритмов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диаграмм временных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микропрограммной логики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таблиц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сигналов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идентификаторов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сигналов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проверки параметров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Особую группу документов составляет КД на </w:t>
      </w:r>
      <w:r w:rsidRPr="0037467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программное обеспечение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Правила составления программной документации устанавливается </w:t>
      </w:r>
      <w:r w:rsidRPr="0037467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единой системой программной документации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(ЕСПД).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Единая система технологической документации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(ЕСТД) включает в себя группу стандартов, определяющих правила со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ставления и обращения технологических документов.</w:t>
      </w:r>
    </w:p>
    <w:p w:rsidR="0037467C" w:rsidRPr="0037467C" w:rsidRDefault="0037467C" w:rsidP="0037467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Широкое внедрение автоматизированных методов проекти</w:t>
      </w:r>
      <w:r w:rsidRPr="00374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рования средств вычислительной техники не изменяет комплект конструкторской документации. Однако одна часть документов исполняется в обычном, традиционном виде (на бумаге, кальке), а другая — на машинных носителях (перфоленте, магнитных ленте, дисках).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73"/>
    <w:rsid w:val="00273A73"/>
    <w:rsid w:val="0037467C"/>
    <w:rsid w:val="004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6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2020-12-07T11:54:00Z</dcterms:created>
  <dcterms:modified xsi:type="dcterms:W3CDTF">2020-12-07T11:57:00Z</dcterms:modified>
</cp:coreProperties>
</file>