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E31" w:rsidRDefault="00C83E31" w:rsidP="00C83E31">
      <w:pPr>
        <w:jc w:val="center"/>
        <w:rPr>
          <w:b/>
          <w:sz w:val="32"/>
          <w:szCs w:val="32"/>
        </w:rPr>
      </w:pPr>
      <w:r w:rsidRPr="00C83E31">
        <w:rPr>
          <w:b/>
          <w:sz w:val="32"/>
          <w:szCs w:val="32"/>
        </w:rPr>
        <w:t xml:space="preserve">Вопросы к экзамену по дисциплине </w:t>
      </w:r>
    </w:p>
    <w:p w:rsidR="00E26DA0" w:rsidRDefault="00C83E31" w:rsidP="00E26DA0">
      <w:pPr>
        <w:jc w:val="center"/>
        <w:rPr>
          <w:b/>
          <w:sz w:val="32"/>
          <w:szCs w:val="32"/>
          <w:lang w:val="en-US"/>
        </w:rPr>
      </w:pPr>
      <w:bookmarkStart w:id="0" w:name="_GoBack"/>
      <w:bookmarkEnd w:id="0"/>
      <w:r w:rsidRPr="00C83E31">
        <w:rPr>
          <w:b/>
          <w:sz w:val="32"/>
          <w:szCs w:val="32"/>
        </w:rPr>
        <w:t>«Теория государства и права»</w:t>
      </w:r>
    </w:p>
    <w:p w:rsidR="00E26DA0" w:rsidRPr="00E26DA0" w:rsidRDefault="00E26DA0" w:rsidP="00E26DA0">
      <w:pPr>
        <w:jc w:val="center"/>
        <w:rPr>
          <w:sz w:val="28"/>
          <w:szCs w:val="28"/>
          <w:lang w:val="en-US"/>
        </w:rPr>
      </w:pP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Понятие, предмет и методология теории государства и права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 xml:space="preserve">Теория государства и права в системе общественных и юридических наук   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 xml:space="preserve"> Возникновение государства: причины и закономерности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 xml:space="preserve"> Основные теории происхождения государства  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Понятие, сущность и социальное назначение государства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Основные признаки государства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Основные подходы к типологии государства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Понятие функций государства и их классификация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Основные внутренние и внешние функции Российского государства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Понятие и элементы формы государства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Формы государственного правления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Формы государственного устройства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 xml:space="preserve">Политический (государственный) режим: понятие и виды 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Механизм государства: понятие и структура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Органы государства: понятие, признаки, виды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Принципы организации и деятельности государственного аппарата РФ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Политическая система общества: понятие и структура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Место и роль государства в политической системе общества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Гражданское общество: понятие, сущность, структура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 xml:space="preserve"> Правовое государство: характеристика и основные принципы 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Причины и закономерности возникновения права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Теории происхождения и сущности права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Понятие, сущность, основные признаки права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Понятие и виды социальных норм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 xml:space="preserve"> Соотношение права и морали 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lastRenderedPageBreak/>
        <w:t>Принципы права: понятие и виды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 xml:space="preserve">Функции права: понятие и классификация 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Правовая система общества: понятие и структура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Классификация правовых систем. Правовые семьи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Правовой статус личности: понятие, структура, виды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Понятие, структура и виды правосознания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Правовая культура: понятие, структура, функции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Правовое воспитание: понятие, формы, методы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 xml:space="preserve"> Правовой нигилизм: понятие, причины и способы преодоления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Понятие и признаки нормы права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 xml:space="preserve"> Структура правовой нормы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Понятие и виды форм (источников) права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Понятие, признаки и виды нормативно-правовых актов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Понятие, признаки и виды законов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Понятие, признаки и виды подзаконных актов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Действие нормативно-правовых актов во времени, пространстве и по кругу лиц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Правотворчество: понятие, принципы, виды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Понятие и стадии законотворчества в РФ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Систематизация нормативно-правовых актов: понятие и виды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 xml:space="preserve">Система права: понятие, признаки, структура 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Юридический процесс: понятие и виды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Соотношение системы права и системы законодательства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Правовые отношения: понятие и признаки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Виды правовых отношений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Субъекты и объекты правоотношений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 xml:space="preserve">Субъективные права и юридические обязанности: поднятие и структура 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Понятие и виды юридических фактов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Реализация права: понятие и формы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lastRenderedPageBreak/>
        <w:t>Применение права: понятие, признаки, структура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Акты применения правовых норм: понятие, особенности, виды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Пробелы в праве и юридические коллизии: понятие, способы их устранения и преодоления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 xml:space="preserve">Толкование норм права: понятие и способы 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Виды толкования правовых норм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 xml:space="preserve">Правомерное поведение: понятие и виды 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Понятие, признаки и виды правонарушений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Понятие, признаки и основания юридической ответственности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Цель и функции юридической ответственности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Виды юридической ответственности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Механизм правового регулирования: понятие и основные элементы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Понятие и принципы законности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Гарантии законности: понятие и виды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 xml:space="preserve">Понятие и признаки правопорядка. </w:t>
      </w:r>
    </w:p>
    <w:p w:rsidR="00C83E31" w:rsidRPr="00B6403A" w:rsidRDefault="00C83E31" w:rsidP="00C83E31">
      <w:pPr>
        <w:widowControl w:val="0"/>
        <w:numPr>
          <w:ilvl w:val="0"/>
          <w:numId w:val="1"/>
        </w:numPr>
        <w:tabs>
          <w:tab w:val="left" w:pos="720"/>
          <w:tab w:val="num" w:pos="11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6403A">
        <w:rPr>
          <w:sz w:val="28"/>
          <w:szCs w:val="28"/>
        </w:rPr>
        <w:t>Соотношение законности, правопорядка и демократии</w:t>
      </w:r>
    </w:p>
    <w:p w:rsidR="00C83E31" w:rsidRPr="00B6403A" w:rsidRDefault="00C83E31" w:rsidP="00C83E31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83E31" w:rsidRDefault="00C83E31" w:rsidP="00C83E31"/>
    <w:p w:rsidR="00C83E31" w:rsidRDefault="00C83E31"/>
    <w:p w:rsidR="00C83E31" w:rsidRDefault="00C83E31"/>
    <w:sectPr w:rsidR="00C83E31" w:rsidSect="00BD6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C5B36"/>
    <w:multiLevelType w:val="hybridMultilevel"/>
    <w:tmpl w:val="FE046A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626"/>
    <w:rsid w:val="00315626"/>
    <w:rsid w:val="00BD6E25"/>
    <w:rsid w:val="00C83E31"/>
    <w:rsid w:val="00E26DA0"/>
    <w:rsid w:val="00F43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Эксперт</cp:lastModifiedBy>
  <cp:revision>3</cp:revision>
  <dcterms:created xsi:type="dcterms:W3CDTF">2015-12-15T04:06:00Z</dcterms:created>
  <dcterms:modified xsi:type="dcterms:W3CDTF">2019-12-18T02:50:00Z</dcterms:modified>
</cp:coreProperties>
</file>