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2" w:rsidRPr="00347F6B" w:rsidRDefault="00851B57" w:rsidP="00347F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7F6B">
        <w:rPr>
          <w:rFonts w:ascii="Times New Roman" w:hAnsi="Times New Roman" w:cs="Times New Roman"/>
          <w:b/>
          <w:i/>
          <w:sz w:val="24"/>
          <w:szCs w:val="24"/>
        </w:rPr>
        <w:t>Лабораторная работа №4</w:t>
      </w:r>
    </w:p>
    <w:p w:rsidR="00851B57" w:rsidRPr="00347F6B" w:rsidRDefault="00851B57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51B57" w:rsidRPr="00347F6B" w:rsidRDefault="00851B57" w:rsidP="00347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t>Вычислить прогнозные значения месячных объемов продаж на июль – декабрь 2007 года при условии, что сохранятся существующие тенденции уменьшения производственных затрат и возрастания расходов на рекламу. Это условие означает, что надо также сделать прогноз на эти месяцы значений производственных затрат и затрат на рекламу.</w:t>
      </w:r>
    </w:p>
    <w:p w:rsidR="00851B57" w:rsidRPr="00347F6B" w:rsidRDefault="00851B57" w:rsidP="00347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B57" w:rsidRPr="00347F6B" w:rsidRDefault="000A1DE5" w:rsidP="00347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F6B">
        <w:rPr>
          <w:rFonts w:ascii="Times New Roman" w:hAnsi="Times New Roman" w:cs="Times New Roman"/>
          <w:bCs/>
          <w:sz w:val="24"/>
          <w:szCs w:val="24"/>
        </w:rPr>
        <w:t>Таблица 1</w:t>
      </w:r>
      <w:r w:rsidR="00851B57" w:rsidRPr="00347F6B">
        <w:rPr>
          <w:rFonts w:ascii="Times New Roman" w:hAnsi="Times New Roman" w:cs="Times New Roman"/>
          <w:bCs/>
          <w:sz w:val="24"/>
          <w:szCs w:val="24"/>
        </w:rPr>
        <w:t>. Таблица данных – объемы продаж по месяцам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851B57" w:rsidRPr="00D50CC2" w:rsidTr="00D50CC2">
        <w:trPr>
          <w:trHeight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D50CC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 xml:space="preserve">Месяц и год (время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>Произво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д</w:t>
            </w:r>
            <w:r w:rsidRPr="00D50CC2">
              <w:rPr>
                <w:rFonts w:ascii="Times New Roman" w:hAnsi="Times New Roman" w:cs="Times New Roman"/>
                <w:b/>
                <w:bCs/>
              </w:rPr>
              <w:t xml:space="preserve">ственные затраты, тыс. руб. (фактор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D50CC2">
              <w:rPr>
                <w:rFonts w:ascii="Times New Roman" w:hAnsi="Times New Roman" w:cs="Times New Roman"/>
                <w:b/>
                <w:bCs/>
                <w:vertAlign w:val="subscript"/>
              </w:rPr>
              <w:t>1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>Затраты на рекл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а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му, тыс. руб. (фа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к</w:t>
            </w:r>
            <w:r w:rsidRPr="00D50CC2">
              <w:rPr>
                <w:rFonts w:ascii="Times New Roman" w:hAnsi="Times New Roman" w:cs="Times New Roman"/>
                <w:b/>
                <w:bCs/>
              </w:rPr>
              <w:t xml:space="preserve">тор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D50CC2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2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>Объемы продаж, тыс. руб. (переме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н</w:t>
            </w:r>
            <w:r w:rsidRPr="00D50CC2">
              <w:rPr>
                <w:rFonts w:ascii="Times New Roman" w:hAnsi="Times New Roman" w:cs="Times New Roman"/>
                <w:b/>
                <w:bCs/>
              </w:rPr>
              <w:t xml:space="preserve">ная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Январь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905,8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199,8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1282,0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Февраль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902,5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211,5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1292,7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Март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903,0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206,8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1228,9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Апрель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889,8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225,7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1392,6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Май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889,8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219,0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1647,3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Июнь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892,8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235,7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1672,9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Июль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888,3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231,3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1660,5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Август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875,8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241,1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2011,7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Сентябрь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883,9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238,1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2351,9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Октябрь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875,1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248,1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2513,9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Ноябрь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871,6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256,9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2468,5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Декабрь 2005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879,8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251,9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2746,2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Январь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868,2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273,1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1942,7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Февраль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866,3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264,5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1901,1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Март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862,1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267,1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1971,6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Апрель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866,6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282,9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1989,1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Май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862,5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287,5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2139,2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Июнь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863,9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286,3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2474,2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Июль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858,5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285,3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2393,6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Август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861,7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304,1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2990,1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Сентябрь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854,6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302,2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3190,3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Октябрь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847,0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309,6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3400,4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Ноябрь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854,4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310,0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3399,5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Декабрь 2006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842,5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305,9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3793,9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Январь 2007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842,1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316,0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2584,9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Февраль 2007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844,2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302,6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2451,7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Март 2007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843,6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314,3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2666,0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Апрель 2007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845,2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311,1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2611,0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Май 2007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833,2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317,9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2731,8</w:t>
            </w:r>
          </w:p>
        </w:tc>
      </w:tr>
      <w:tr w:rsidR="00851B57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97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Июнь 2007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843,1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329,7</w:t>
            </w:r>
          </w:p>
        </w:tc>
        <w:tc>
          <w:tcPr>
            <w:tcW w:w="2198" w:type="dxa"/>
            <w:vAlign w:val="center"/>
          </w:tcPr>
          <w:p w:rsidR="00851B57" w:rsidRPr="00D50CC2" w:rsidRDefault="00851B57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2983,8</w:t>
            </w:r>
          </w:p>
        </w:tc>
      </w:tr>
    </w:tbl>
    <w:p w:rsidR="00851B57" w:rsidRPr="00347F6B" w:rsidRDefault="00851B57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B67" w:rsidRPr="00347F6B" w:rsidRDefault="00BA7F15" w:rsidP="00347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БЫСТРОЕ ПРОГНОЗИРОВАНИЕ</w:t>
      </w:r>
    </w:p>
    <w:p w:rsidR="00525B67" w:rsidRPr="00347F6B" w:rsidRDefault="00525B67" w:rsidP="00347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7C4" w:rsidRPr="00347F6B" w:rsidRDefault="00BA7F15" w:rsidP="00BA7F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C47C4" w:rsidRPr="00347F6B">
        <w:rPr>
          <w:rFonts w:ascii="Times New Roman" w:hAnsi="Times New Roman" w:cs="Times New Roman"/>
          <w:b/>
          <w:sz w:val="24"/>
          <w:szCs w:val="24"/>
        </w:rPr>
        <w:t>1. Графические средства</w:t>
      </w:r>
    </w:p>
    <w:p w:rsidR="0036296D" w:rsidRPr="00347F6B" w:rsidRDefault="0036296D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7C4" w:rsidRPr="00347F6B" w:rsidRDefault="0036296D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t>Построить диаграмму или график по значениям прогнозируемой переменной, построить линию тренда. Отобразить на диаграмме уравнение линии тренда и значение коэффициента детерминации. Вычислить искомые прогнозируемые значения, сделать выводы.</w:t>
      </w:r>
    </w:p>
    <w:p w:rsidR="0036296D" w:rsidRPr="00347F6B" w:rsidRDefault="0036296D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96D" w:rsidRPr="00347F6B" w:rsidRDefault="00BA7F15" w:rsidP="00BA7F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6296D" w:rsidRPr="00347F6B">
        <w:rPr>
          <w:rFonts w:ascii="Times New Roman" w:hAnsi="Times New Roman" w:cs="Times New Roman"/>
          <w:b/>
          <w:sz w:val="24"/>
          <w:szCs w:val="24"/>
        </w:rPr>
        <w:t>2. Прогнозирование с помощью функций</w:t>
      </w:r>
    </w:p>
    <w:p w:rsidR="0036296D" w:rsidRPr="00347F6B" w:rsidRDefault="0036296D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96D" w:rsidRPr="00347F6B" w:rsidRDefault="00BC2BD4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t xml:space="preserve">Вычислить прогнозные значения производственных затрат с помощью функции </w:t>
      </w:r>
      <w:r w:rsidRPr="00347F6B">
        <w:rPr>
          <w:rFonts w:ascii="Times New Roman" w:hAnsi="Times New Roman" w:cs="Times New Roman"/>
          <w:b/>
          <w:sz w:val="24"/>
          <w:szCs w:val="24"/>
        </w:rPr>
        <w:t>ПРЕДСКАЗ</w:t>
      </w:r>
      <w:r w:rsidRPr="00347F6B">
        <w:rPr>
          <w:rFonts w:ascii="Times New Roman" w:hAnsi="Times New Roman" w:cs="Times New Roman"/>
          <w:sz w:val="24"/>
          <w:szCs w:val="24"/>
        </w:rPr>
        <w:t>, з</w:t>
      </w:r>
      <w:r w:rsidRPr="00347F6B">
        <w:rPr>
          <w:rFonts w:ascii="Times New Roman" w:hAnsi="Times New Roman" w:cs="Times New Roman"/>
          <w:sz w:val="24"/>
          <w:szCs w:val="24"/>
        </w:rPr>
        <w:t>а</w:t>
      </w:r>
      <w:r w:rsidRPr="00347F6B">
        <w:rPr>
          <w:rFonts w:ascii="Times New Roman" w:hAnsi="Times New Roman" w:cs="Times New Roman"/>
          <w:sz w:val="24"/>
          <w:szCs w:val="24"/>
        </w:rPr>
        <w:t xml:space="preserve">трат на рекламу – с помощью функции </w:t>
      </w:r>
      <w:r w:rsidRPr="00347F6B">
        <w:rPr>
          <w:rFonts w:ascii="Times New Roman" w:hAnsi="Times New Roman" w:cs="Times New Roman"/>
          <w:b/>
          <w:sz w:val="24"/>
          <w:szCs w:val="24"/>
        </w:rPr>
        <w:t>РОСТ</w:t>
      </w:r>
      <w:r w:rsidRPr="00347F6B">
        <w:rPr>
          <w:rFonts w:ascii="Times New Roman" w:hAnsi="Times New Roman" w:cs="Times New Roman"/>
          <w:sz w:val="24"/>
          <w:szCs w:val="24"/>
        </w:rPr>
        <w:t xml:space="preserve">, объемов продаж – с помощью функции </w:t>
      </w:r>
      <w:r w:rsidRPr="00347F6B">
        <w:rPr>
          <w:rFonts w:ascii="Times New Roman" w:hAnsi="Times New Roman" w:cs="Times New Roman"/>
          <w:b/>
          <w:sz w:val="24"/>
          <w:szCs w:val="24"/>
        </w:rPr>
        <w:t>ТЕНДЕНЦИЯ</w:t>
      </w:r>
      <w:r w:rsidRPr="00347F6B">
        <w:rPr>
          <w:rFonts w:ascii="Times New Roman" w:hAnsi="Times New Roman" w:cs="Times New Roman"/>
          <w:sz w:val="24"/>
          <w:szCs w:val="24"/>
        </w:rPr>
        <w:t>.</w:t>
      </w:r>
    </w:p>
    <w:p w:rsidR="00BC2BD4" w:rsidRPr="00347F6B" w:rsidRDefault="00BC2BD4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lastRenderedPageBreak/>
        <w:t xml:space="preserve">Вычислить прогнозные значения объемов продаж, если исходные данные </w:t>
      </w:r>
      <w:proofErr w:type="spellStart"/>
      <w:r w:rsidRPr="00347F6B">
        <w:rPr>
          <w:rFonts w:ascii="Times New Roman" w:hAnsi="Times New Roman" w:cs="Times New Roman"/>
          <w:sz w:val="24"/>
          <w:szCs w:val="24"/>
        </w:rPr>
        <w:t>полиномиально</w:t>
      </w:r>
      <w:proofErr w:type="spellEnd"/>
      <w:r w:rsidRPr="00347F6B">
        <w:rPr>
          <w:rFonts w:ascii="Times New Roman" w:hAnsi="Times New Roman" w:cs="Times New Roman"/>
          <w:sz w:val="24"/>
          <w:szCs w:val="24"/>
        </w:rPr>
        <w:t xml:space="preserve"> зав</w:t>
      </w:r>
      <w:r w:rsidRPr="00347F6B">
        <w:rPr>
          <w:rFonts w:ascii="Times New Roman" w:hAnsi="Times New Roman" w:cs="Times New Roman"/>
          <w:sz w:val="24"/>
          <w:szCs w:val="24"/>
        </w:rPr>
        <w:t>и</w:t>
      </w:r>
      <w:r w:rsidRPr="00347F6B">
        <w:rPr>
          <w:rFonts w:ascii="Times New Roman" w:hAnsi="Times New Roman" w:cs="Times New Roman"/>
          <w:sz w:val="24"/>
          <w:szCs w:val="24"/>
        </w:rPr>
        <w:t>сят от времени, т.е. предполагается зависимость вида</w:t>
      </w:r>
    </w:p>
    <w:p w:rsidR="00BC2BD4" w:rsidRPr="00347F6B" w:rsidRDefault="00BC2BD4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BA7F15">
        <w:rPr>
          <w:rFonts w:ascii="Times New Roman" w:hAnsi="Times New Roman" w:cs="Times New Roman"/>
          <w:i/>
          <w:sz w:val="24"/>
          <w:szCs w:val="24"/>
        </w:rPr>
        <w:t>=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A7F15">
        <w:rPr>
          <w:rFonts w:ascii="Times New Roman" w:hAnsi="Times New Roman" w:cs="Times New Roman"/>
          <w:i/>
          <w:sz w:val="24"/>
          <w:szCs w:val="24"/>
        </w:rPr>
        <w:t>+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A7F15">
        <w:rPr>
          <w:rFonts w:ascii="Times New Roman" w:hAnsi="Times New Roman" w:cs="Times New Roman"/>
          <w:i/>
          <w:sz w:val="24"/>
          <w:szCs w:val="24"/>
        </w:rPr>
        <w:t>+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A7F1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A7F15">
        <w:rPr>
          <w:rFonts w:ascii="Times New Roman" w:hAnsi="Times New Roman" w:cs="Times New Roman"/>
          <w:i/>
          <w:sz w:val="24"/>
          <w:szCs w:val="24"/>
        </w:rPr>
        <w:t>+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A7F15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347F6B">
        <w:rPr>
          <w:rFonts w:ascii="Times New Roman" w:hAnsi="Times New Roman" w:cs="Times New Roman"/>
          <w:sz w:val="24"/>
          <w:szCs w:val="24"/>
        </w:rPr>
        <w:t>.</w:t>
      </w:r>
    </w:p>
    <w:p w:rsidR="00BC2BD4" w:rsidRDefault="00BC2BD4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BD4" w:rsidRPr="00347F6B" w:rsidRDefault="00BA7F15" w:rsidP="00BA7F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C2BD4" w:rsidRPr="00347F6B">
        <w:rPr>
          <w:rFonts w:ascii="Times New Roman" w:hAnsi="Times New Roman" w:cs="Times New Roman"/>
          <w:b/>
          <w:sz w:val="24"/>
          <w:szCs w:val="24"/>
        </w:rPr>
        <w:t>3. Быстрое вычисление коэффициента детерминации и доверительных интервалов для прогнозных значений.</w:t>
      </w:r>
    </w:p>
    <w:p w:rsidR="00BC2BD4" w:rsidRDefault="00BC2BD4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FB4" w:rsidRDefault="008D250F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статистические хар</w:t>
      </w:r>
      <w:r w:rsidR="00E4650B">
        <w:rPr>
          <w:rFonts w:ascii="Times New Roman" w:hAnsi="Times New Roman" w:cs="Times New Roman"/>
          <w:sz w:val="24"/>
          <w:szCs w:val="24"/>
        </w:rPr>
        <w:t>актеристики уравнения регрессии и доверительные интервалы для прогнозных значений</w:t>
      </w:r>
      <w:proofErr w:type="gramStart"/>
      <w:r w:rsidR="00E465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50B">
        <w:rPr>
          <w:rFonts w:ascii="Times New Roman" w:hAnsi="Times New Roman" w:cs="Times New Roman"/>
          <w:sz w:val="24"/>
          <w:szCs w:val="24"/>
        </w:rPr>
        <w:t xml:space="preserve"> Представить доверительные интервалы графически.</w:t>
      </w:r>
    </w:p>
    <w:p w:rsidR="00E4650B" w:rsidRDefault="00E4650B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доверительные интервалы для прогнозов значений производственных затрат и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ставить графически.</w:t>
      </w:r>
    </w:p>
    <w:p w:rsidR="00D50CC2" w:rsidRPr="00347F6B" w:rsidRDefault="00D50CC2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B67" w:rsidRDefault="00BA7F15" w:rsidP="00347F6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ДАННЫХ</w:t>
      </w:r>
    </w:p>
    <w:p w:rsidR="00BA7F15" w:rsidRPr="00347F6B" w:rsidRDefault="00BA7F15" w:rsidP="00347F6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BD4" w:rsidRPr="00347F6B" w:rsidRDefault="00BA7F15" w:rsidP="00BA7F15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A1DE5" w:rsidRPr="00347F6B">
        <w:rPr>
          <w:rFonts w:ascii="Times New Roman" w:hAnsi="Times New Roman" w:cs="Times New Roman"/>
          <w:b/>
          <w:sz w:val="24"/>
          <w:szCs w:val="24"/>
        </w:rPr>
        <w:t>4. Восстановление пропущенных данных</w:t>
      </w:r>
    </w:p>
    <w:p w:rsidR="000A1DE5" w:rsidRPr="00347F6B" w:rsidRDefault="000A1DE5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DE5" w:rsidRPr="00347F6B" w:rsidRDefault="000A1DE5" w:rsidP="00347F6B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t>Восстановить значения фактора производственных затрат с помощью регрессии по времени, а значения затрат на рекламу – с помощью регрессии по фактору производственных затрат.</w:t>
      </w:r>
    </w:p>
    <w:p w:rsidR="00D50CC2" w:rsidRDefault="00D50CC2" w:rsidP="00D50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1DE5" w:rsidRPr="00347F6B" w:rsidRDefault="000A1DE5" w:rsidP="00D50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7F6B">
        <w:rPr>
          <w:rFonts w:ascii="Times New Roman" w:hAnsi="Times New Roman" w:cs="Times New Roman"/>
          <w:bCs/>
          <w:sz w:val="24"/>
          <w:szCs w:val="24"/>
        </w:rPr>
        <w:t>Таблица 2. Исходные данные для прогнозирования с пропусками значений двух факторов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8"/>
        <w:gridCol w:w="2198"/>
      </w:tblGrid>
      <w:tr w:rsidR="000A1DE5" w:rsidRPr="00D50CC2" w:rsidTr="00D50CC2">
        <w:trPr>
          <w:trHeight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D50CC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 xml:space="preserve">Месяц и год (время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>Произво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д</w:t>
            </w:r>
            <w:r w:rsidRPr="00D50CC2">
              <w:rPr>
                <w:rFonts w:ascii="Times New Roman" w:hAnsi="Times New Roman" w:cs="Times New Roman"/>
                <w:b/>
                <w:bCs/>
              </w:rPr>
              <w:t xml:space="preserve">ственные затраты, тыс. руб. (фактор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D50CC2">
              <w:rPr>
                <w:rFonts w:ascii="Times New Roman" w:hAnsi="Times New Roman" w:cs="Times New Roman"/>
                <w:b/>
                <w:bCs/>
                <w:vertAlign w:val="subscript"/>
              </w:rPr>
              <w:t>1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>Затраты на рекл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а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му, тыс. руб. (фа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к</w:t>
            </w:r>
            <w:r w:rsidRPr="00D50CC2">
              <w:rPr>
                <w:rFonts w:ascii="Times New Roman" w:hAnsi="Times New Roman" w:cs="Times New Roman"/>
                <w:b/>
                <w:bCs/>
              </w:rPr>
              <w:t xml:space="preserve">тор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D50CC2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2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0CC2">
              <w:rPr>
                <w:rFonts w:ascii="Times New Roman" w:hAnsi="Times New Roman" w:cs="Times New Roman"/>
                <w:b/>
                <w:bCs/>
              </w:rPr>
              <w:t>Объемы продаж, тыс. руб. (переме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н</w:t>
            </w:r>
            <w:r w:rsidRPr="00D50CC2">
              <w:rPr>
                <w:rFonts w:ascii="Times New Roman" w:hAnsi="Times New Roman" w:cs="Times New Roman"/>
                <w:b/>
                <w:bCs/>
              </w:rPr>
              <w:t xml:space="preserve">ная </w:t>
            </w:r>
            <w:r w:rsidRPr="00D50CC2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D50CC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Январь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905,8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199,8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1282,0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Февраль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902,5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211,5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1292,7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Март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206,8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1228,9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Апрель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889,8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225,7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1392,6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Май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889,8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1647,3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Июнь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892,8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235,7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1672,9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Июль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888,3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231,3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1660,5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Август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875,8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241,1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2011,7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Сентябрь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883,9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238,1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2351,9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Октябрь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875,1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248,1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2513,9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Ноябрь 2005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2468,5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Декабрь 20</w:t>
            </w:r>
            <w:bookmarkStart w:id="0" w:name="_GoBack"/>
            <w:bookmarkEnd w:id="0"/>
            <w:r w:rsidRPr="00D50CC2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879,8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2746,2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Январь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868,2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273,1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1942,7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Февраль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866,3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264,5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1901,1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Март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862,1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267,1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1971,6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Апрель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866,6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282,9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1989,1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Май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862,5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287,5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2139,2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Июнь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863,9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286,3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2474,2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Июль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858,5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285,3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2393,6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Август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861,7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304,1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2990,1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Сентябрь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854,6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302,2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3190,3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Октябрь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847,0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309,6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3400,4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Ноябрь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310,0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3399,5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Декабрь 2006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842,5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305,9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3793,9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Январь 2007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842,1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316,0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2584,9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Февраль 2007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844,2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2451,7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Март 2007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843,6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314,3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2666,0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Апрель 2007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845,2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311,1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2611,0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Май 2007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833,2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317,9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2731,8</w:t>
            </w:r>
          </w:p>
        </w:tc>
      </w:tr>
      <w:tr w:rsidR="000A1DE5" w:rsidRPr="00D50CC2" w:rsidTr="00D50CC2">
        <w:trPr>
          <w:trHeight w:hRule="exact" w:val="284"/>
          <w:jc w:val="center"/>
        </w:trPr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2197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Июнь 2007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843,1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329,7</w:t>
            </w:r>
          </w:p>
        </w:tc>
        <w:tc>
          <w:tcPr>
            <w:tcW w:w="2198" w:type="dxa"/>
            <w:vAlign w:val="center"/>
          </w:tcPr>
          <w:p w:rsidR="000A1DE5" w:rsidRPr="00D50CC2" w:rsidRDefault="000A1DE5" w:rsidP="00D50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D50CC2">
              <w:rPr>
                <w:rFonts w:ascii="Times New Roman" w:hAnsi="Times New Roman" w:cs="Times New Roman"/>
                <w:bCs/>
              </w:rPr>
              <w:t>2983,8</w:t>
            </w:r>
          </w:p>
        </w:tc>
      </w:tr>
    </w:tbl>
    <w:p w:rsidR="00D6622A" w:rsidRPr="00347F6B" w:rsidRDefault="00D6622A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22A" w:rsidRPr="00347F6B" w:rsidRDefault="00D6622A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lastRenderedPageBreak/>
        <w:t xml:space="preserve">Построить точечную диаграмму зависимости производственных затрат от времени, </w:t>
      </w:r>
      <w:r w:rsidR="00052D3B" w:rsidRPr="00347F6B">
        <w:rPr>
          <w:rFonts w:ascii="Times New Roman" w:hAnsi="Times New Roman" w:cs="Times New Roman"/>
          <w:sz w:val="24"/>
          <w:szCs w:val="24"/>
        </w:rPr>
        <w:t>построить линейную линию тренда с выводом ее уравнения и значения коэффициента детерминации. Вычислить недостающие значения производственных затрат.</w:t>
      </w:r>
    </w:p>
    <w:p w:rsidR="00052D3B" w:rsidRPr="00347F6B" w:rsidRDefault="00052D3B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F6B">
        <w:rPr>
          <w:rFonts w:ascii="Times New Roman" w:hAnsi="Times New Roman" w:cs="Times New Roman"/>
          <w:sz w:val="24"/>
          <w:szCs w:val="24"/>
        </w:rPr>
        <w:t>Построить функцию регрессии затрат на рекламу по фактору производственных затрат, постр</w:t>
      </w:r>
      <w:r w:rsidRPr="00347F6B">
        <w:rPr>
          <w:rFonts w:ascii="Times New Roman" w:hAnsi="Times New Roman" w:cs="Times New Roman"/>
          <w:sz w:val="24"/>
          <w:szCs w:val="24"/>
        </w:rPr>
        <w:t>о</w:t>
      </w:r>
      <w:r w:rsidRPr="00347F6B">
        <w:rPr>
          <w:rFonts w:ascii="Times New Roman" w:hAnsi="Times New Roman" w:cs="Times New Roman"/>
          <w:sz w:val="24"/>
          <w:szCs w:val="24"/>
        </w:rPr>
        <w:t>ить линейную линию тренда с выводом ее уравнения и значения коэффициента детерминации. Вычи</w:t>
      </w:r>
      <w:r w:rsidRPr="00347F6B">
        <w:rPr>
          <w:rFonts w:ascii="Times New Roman" w:hAnsi="Times New Roman" w:cs="Times New Roman"/>
          <w:sz w:val="24"/>
          <w:szCs w:val="24"/>
        </w:rPr>
        <w:t>с</w:t>
      </w:r>
      <w:r w:rsidRPr="00347F6B">
        <w:rPr>
          <w:rFonts w:ascii="Times New Roman" w:hAnsi="Times New Roman" w:cs="Times New Roman"/>
          <w:sz w:val="24"/>
          <w:szCs w:val="24"/>
        </w:rPr>
        <w:t>лить недостающие значения затрат на рекламу.</w:t>
      </w:r>
    </w:p>
    <w:p w:rsidR="003D680B" w:rsidRPr="00347F6B" w:rsidRDefault="003D680B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80B" w:rsidRPr="00347F6B" w:rsidRDefault="00BA7F15" w:rsidP="00BA7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D680B" w:rsidRPr="00347F6B">
        <w:rPr>
          <w:rFonts w:ascii="Times New Roman" w:hAnsi="Times New Roman" w:cs="Times New Roman"/>
          <w:b/>
          <w:sz w:val="24"/>
          <w:szCs w:val="24"/>
        </w:rPr>
        <w:t>5. Анализ выбросов</w:t>
      </w:r>
    </w:p>
    <w:p w:rsidR="00BA7F15" w:rsidRDefault="00BA7F15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680B" w:rsidRPr="00347F6B" w:rsidRDefault="00347F6B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Возникли сомнения относительно значений 12-го и 24-го периодов переменной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. Выяснить</w:t>
      </w:r>
      <w:r w:rsidR="00822F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являются ли они выбросами</w:t>
      </w:r>
      <w:r w:rsidR="00822FB4">
        <w:rPr>
          <w:rFonts w:ascii="Times New Roman" w:hAnsi="Times New Roman" w:cs="Times New Roman"/>
          <w:sz w:val="24"/>
          <w:szCs w:val="24"/>
        </w:rPr>
        <w:t>.</w:t>
      </w:r>
    </w:p>
    <w:p w:rsidR="00525B67" w:rsidRDefault="00347F6B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Построить график</w:t>
      </w:r>
      <w:r w:rsidR="00BF74EF">
        <w:rPr>
          <w:rFonts w:ascii="Times New Roman" w:hAnsi="Times New Roman" w:cs="Times New Roman"/>
          <w:sz w:val="24"/>
          <w:szCs w:val="24"/>
        </w:rPr>
        <w:t xml:space="preserve"> (график с маркерами). Из исходного набора данных удалить точки данных, похожие на выбросы и перенести «подозрительные» значения в конец набора данных.</w:t>
      </w:r>
    </w:p>
    <w:p w:rsidR="00BF74EF" w:rsidRDefault="00BF74EF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Построить линейную функцию регрессии вида 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BF74EF">
        <w:rPr>
          <w:rFonts w:ascii="Times New Roman" w:hAnsi="Times New Roman" w:cs="Times New Roman"/>
          <w:i/>
          <w:sz w:val="24"/>
          <w:szCs w:val="24"/>
        </w:rPr>
        <w:t>=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F74EF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F74EF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F74EF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347F6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F74EF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F74EF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F74EF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BF74EF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F74E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F74EF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347F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Коэффициенты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BA7F1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BA7F1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BA7F15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A7F15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BA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вычислить с помощью функции ЛИНЕЙН</w:t>
      </w:r>
      <w:r w:rsidR="00822FB4">
        <w:rPr>
          <w:rFonts w:ascii="Times New Roman" w:hAnsi="Times New Roman" w:cs="Times New Roman"/>
          <w:sz w:val="24"/>
          <w:szCs w:val="24"/>
        </w:rPr>
        <w:t xml:space="preserve"> (эта же функция вычислит стандартное отклонение регре</w:t>
      </w:r>
      <w:r w:rsidR="00822FB4">
        <w:rPr>
          <w:rFonts w:ascii="Times New Roman" w:hAnsi="Times New Roman" w:cs="Times New Roman"/>
          <w:sz w:val="24"/>
          <w:szCs w:val="24"/>
        </w:rPr>
        <w:t>с</w:t>
      </w:r>
      <w:r w:rsidR="00822FB4">
        <w:rPr>
          <w:rFonts w:ascii="Times New Roman" w:hAnsi="Times New Roman" w:cs="Times New Roman"/>
          <w:sz w:val="24"/>
          <w:szCs w:val="24"/>
        </w:rPr>
        <w:t xml:space="preserve">сии </w:t>
      </w:r>
      <w:r w:rsidR="00822FB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22FB4">
        <w:rPr>
          <w:rFonts w:ascii="Times New Roman" w:hAnsi="Times New Roman" w:cs="Times New Roman"/>
          <w:sz w:val="24"/>
          <w:szCs w:val="24"/>
        </w:rPr>
        <w:t>).</w:t>
      </w:r>
    </w:p>
    <w:p w:rsidR="00822FB4" w:rsidRDefault="00822FB4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Вычислить значения функции регрессии для 12-го и 24-го периодов.</w:t>
      </w:r>
    </w:p>
    <w:p w:rsidR="00822FB4" w:rsidRDefault="00822FB4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Вычислить остатки для этих периодов.</w:t>
      </w:r>
    </w:p>
    <w:p w:rsidR="00822FB4" w:rsidRPr="00BF74EF" w:rsidRDefault="00822FB4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Вычислить нормированные остатки. Сделать выводы.</w:t>
      </w:r>
    </w:p>
    <w:p w:rsidR="00BA7F15" w:rsidRDefault="00BA7F15" w:rsidP="00BA7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5B67" w:rsidRPr="00347F6B" w:rsidRDefault="00BA7F15" w:rsidP="00BA7F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25B67" w:rsidRPr="00347F6B">
        <w:rPr>
          <w:rFonts w:ascii="Times New Roman" w:hAnsi="Times New Roman" w:cs="Times New Roman"/>
          <w:b/>
          <w:sz w:val="24"/>
          <w:szCs w:val="24"/>
        </w:rPr>
        <w:t>6. Отбор факторов</w:t>
      </w:r>
    </w:p>
    <w:p w:rsidR="00525B67" w:rsidRPr="00347F6B" w:rsidRDefault="00525B67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B67" w:rsidRDefault="002964B9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доверительные интервалы для коэффициентов линейной регрессии, проверить гип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тезу о значимом отклонении коэффициентов линейной регрессии от нуля, вычислить коэффициенты линейной регрессии при линейной зависимости факторов.</w:t>
      </w:r>
    </w:p>
    <w:p w:rsidR="002964B9" w:rsidRDefault="002964B9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4B9" w:rsidRPr="00347F6B" w:rsidRDefault="002964B9" w:rsidP="00347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скорректированный коэффициент детерминации для модели с полным набором фа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торов, для линейной модели и для модели с исключенным фактором.</w:t>
      </w:r>
    </w:p>
    <w:sectPr w:rsidR="002964B9" w:rsidRPr="00347F6B" w:rsidSect="00851B57">
      <w:footerReference w:type="default" r:id="rId9"/>
      <w:pgSz w:w="11906" w:h="16838"/>
      <w:pgMar w:top="567" w:right="567" w:bottom="567" w:left="56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96" w:rsidRDefault="00E43D96" w:rsidP="00851B57">
      <w:pPr>
        <w:spacing w:after="0" w:line="240" w:lineRule="auto"/>
      </w:pPr>
      <w:r>
        <w:separator/>
      </w:r>
    </w:p>
  </w:endnote>
  <w:endnote w:type="continuationSeparator" w:id="0">
    <w:p w:rsidR="00E43D96" w:rsidRDefault="00E43D96" w:rsidP="0085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118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1B57" w:rsidRPr="00851B57" w:rsidRDefault="00851B57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5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0CC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5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51B57" w:rsidRDefault="00851B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96" w:rsidRDefault="00E43D96" w:rsidP="00851B57">
      <w:pPr>
        <w:spacing w:after="0" w:line="240" w:lineRule="auto"/>
      </w:pPr>
      <w:r>
        <w:separator/>
      </w:r>
    </w:p>
  </w:footnote>
  <w:footnote w:type="continuationSeparator" w:id="0">
    <w:p w:rsidR="00E43D96" w:rsidRDefault="00E43D96" w:rsidP="00851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22F7"/>
    <w:multiLevelType w:val="hybridMultilevel"/>
    <w:tmpl w:val="1A0C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57"/>
    <w:rsid w:val="00052D3B"/>
    <w:rsid w:val="000A1DE5"/>
    <w:rsid w:val="002964B9"/>
    <w:rsid w:val="00347F6B"/>
    <w:rsid w:val="0036296D"/>
    <w:rsid w:val="003D680B"/>
    <w:rsid w:val="00525B67"/>
    <w:rsid w:val="005C7962"/>
    <w:rsid w:val="007A5AE9"/>
    <w:rsid w:val="00822FB4"/>
    <w:rsid w:val="00851B57"/>
    <w:rsid w:val="008D250F"/>
    <w:rsid w:val="00AD1E89"/>
    <w:rsid w:val="00BA7F15"/>
    <w:rsid w:val="00BC2BD4"/>
    <w:rsid w:val="00BF74EF"/>
    <w:rsid w:val="00D50CC2"/>
    <w:rsid w:val="00D6622A"/>
    <w:rsid w:val="00E210D8"/>
    <w:rsid w:val="00E43D96"/>
    <w:rsid w:val="00E4650B"/>
    <w:rsid w:val="00EC47C4"/>
    <w:rsid w:val="00F61F13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B57"/>
  </w:style>
  <w:style w:type="paragraph" w:styleId="a5">
    <w:name w:val="footer"/>
    <w:basedOn w:val="a"/>
    <w:link w:val="a6"/>
    <w:uiPriority w:val="99"/>
    <w:unhideWhenUsed/>
    <w:rsid w:val="0085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B57"/>
  </w:style>
  <w:style w:type="table" w:styleId="a7">
    <w:name w:val="Table Grid"/>
    <w:basedOn w:val="a1"/>
    <w:uiPriority w:val="59"/>
    <w:rsid w:val="0085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1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B57"/>
  </w:style>
  <w:style w:type="paragraph" w:styleId="a5">
    <w:name w:val="footer"/>
    <w:basedOn w:val="a"/>
    <w:link w:val="a6"/>
    <w:uiPriority w:val="99"/>
    <w:unhideWhenUsed/>
    <w:rsid w:val="0085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B57"/>
  </w:style>
  <w:style w:type="table" w:styleId="a7">
    <w:name w:val="Table Grid"/>
    <w:basedOn w:val="a1"/>
    <w:uiPriority w:val="59"/>
    <w:rsid w:val="0085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2EAE-5761-4BF9-97EA-2BDB7BCA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2014-04-06T14:59:00Z</dcterms:created>
  <dcterms:modified xsi:type="dcterms:W3CDTF">2014-04-07T14:53:00Z</dcterms:modified>
</cp:coreProperties>
</file>