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FC" w:rsidRPr="00F466F9" w:rsidRDefault="002855FC" w:rsidP="00285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F466F9">
        <w:rPr>
          <w:rFonts w:ascii="Times New Roman" w:hAnsi="Times New Roman"/>
          <w:b/>
          <w:sz w:val="28"/>
          <w:szCs w:val="28"/>
        </w:rPr>
        <w:t xml:space="preserve">опросы для подготовки к </w:t>
      </w:r>
      <w:r>
        <w:rPr>
          <w:rFonts w:ascii="Times New Roman" w:hAnsi="Times New Roman"/>
          <w:b/>
          <w:sz w:val="28"/>
          <w:szCs w:val="28"/>
        </w:rPr>
        <w:t>зачету</w:t>
      </w:r>
      <w:r w:rsidRPr="00F466F9">
        <w:rPr>
          <w:rFonts w:ascii="Times New Roman" w:hAnsi="Times New Roman"/>
          <w:b/>
          <w:sz w:val="28"/>
          <w:szCs w:val="28"/>
        </w:rPr>
        <w:t xml:space="preserve"> по дисциплине </w:t>
      </w:r>
    </w:p>
    <w:p w:rsidR="002855FC" w:rsidRPr="00F466F9" w:rsidRDefault="002855FC" w:rsidP="00285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6F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Управленческий анализ деятельности предприятия</w:t>
      </w:r>
      <w:r w:rsidRPr="00F466F9">
        <w:rPr>
          <w:rFonts w:ascii="Times New Roman" w:hAnsi="Times New Roman"/>
          <w:b/>
          <w:sz w:val="28"/>
          <w:szCs w:val="28"/>
        </w:rPr>
        <w:t>»</w:t>
      </w:r>
    </w:p>
    <w:p w:rsidR="002855FC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1. Роль комплексного анализа в управлении.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2. Содержание и методика комплексного управленческого анализа и последовател</w:t>
      </w:r>
      <w:r w:rsidRPr="00F466F9">
        <w:rPr>
          <w:szCs w:val="28"/>
        </w:rPr>
        <w:t>ь</w:t>
      </w:r>
      <w:r w:rsidRPr="00F466F9">
        <w:rPr>
          <w:szCs w:val="28"/>
        </w:rPr>
        <w:t xml:space="preserve">ность его проведения.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3. Система формирования экономических показателей как база управленческ</w:t>
      </w:r>
      <w:r w:rsidRPr="00F466F9">
        <w:rPr>
          <w:szCs w:val="28"/>
        </w:rPr>
        <w:t>о</w:t>
      </w:r>
      <w:r w:rsidRPr="00F466F9">
        <w:rPr>
          <w:szCs w:val="28"/>
        </w:rPr>
        <w:t>го комплексного анализа.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4. Основные методы и приемы комплексного управленческого анализа хозяйстве</w:t>
      </w:r>
      <w:r w:rsidRPr="00F466F9">
        <w:rPr>
          <w:szCs w:val="28"/>
        </w:rPr>
        <w:t>н</w:t>
      </w:r>
      <w:r w:rsidRPr="00F466F9">
        <w:rPr>
          <w:szCs w:val="28"/>
        </w:rPr>
        <w:t>ной деятельности.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5. Бизнес-план и роль анализа в разработке и мониторинге основных плановых пок</w:t>
      </w:r>
      <w:r w:rsidRPr="00F466F9">
        <w:rPr>
          <w:szCs w:val="28"/>
        </w:rPr>
        <w:t>а</w:t>
      </w:r>
      <w:r w:rsidRPr="00F466F9">
        <w:rPr>
          <w:szCs w:val="28"/>
        </w:rPr>
        <w:t>зателей.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6. Сметное планирование (</w:t>
      </w:r>
      <w:proofErr w:type="spellStart"/>
      <w:r w:rsidRPr="00F466F9">
        <w:rPr>
          <w:szCs w:val="28"/>
        </w:rPr>
        <w:t>бюджетирование</w:t>
      </w:r>
      <w:proofErr w:type="spellEnd"/>
      <w:r w:rsidRPr="00F466F9">
        <w:rPr>
          <w:szCs w:val="28"/>
        </w:rPr>
        <w:t>) и анализ использования смет (бюдж</w:t>
      </w:r>
      <w:r w:rsidRPr="00F466F9">
        <w:rPr>
          <w:szCs w:val="28"/>
        </w:rPr>
        <w:t>е</w:t>
      </w:r>
      <w:r w:rsidRPr="00F466F9">
        <w:rPr>
          <w:szCs w:val="28"/>
        </w:rPr>
        <w:t>тов).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7. Цели и содержание, объекты маркетинговых исследований.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8. Методы маркетингового анализа.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9. Анализ спроса на продукцию и формирование портфеля заказов.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10. Факторы, формирующие спрос.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11. Эластичность спроса на цену и доходы покупателей.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12.  Анализ рынков сбыта продукции.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13. Оценка риска невостребованной продукции.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14. Анализ ценовой политики.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15. Понятие, состав, роль и значение оборота розничной торговли.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16.  Анализ выполнения плана и динамики оборота розничной торговли.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17. Анализ ритмичности и равномерности выполнения плана оборота. Анализ сезо</w:t>
      </w:r>
      <w:r w:rsidRPr="00F466F9">
        <w:rPr>
          <w:szCs w:val="28"/>
        </w:rPr>
        <w:t>н</w:t>
      </w:r>
      <w:r w:rsidRPr="00F466F9">
        <w:rPr>
          <w:szCs w:val="28"/>
        </w:rPr>
        <w:t>ных колебаний.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18. Факторный анализ розничного товарооборота.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19. Анализ структуры и ассортимента товарооборота.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20. Анализ оборачиваемости товарных запасов.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21. Основные факторы, влияющие на оборачиваемость, расчет их влияния.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23. Роль и особенности оптовой торговли потребительской кооперации.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24. Анализ оптового товарооборота по видам и товарным группам, складам и пери</w:t>
      </w:r>
      <w:r w:rsidRPr="00F466F9">
        <w:rPr>
          <w:szCs w:val="28"/>
        </w:rPr>
        <w:t>о</w:t>
      </w:r>
      <w:r w:rsidRPr="00F466F9">
        <w:rPr>
          <w:szCs w:val="28"/>
        </w:rPr>
        <w:t>дам.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25. Основные факторы, влияющие на оптовый оборот, расчет их влияния.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26. Анализ товарных запасов в оптовой торговле.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27. Сущность, задачи и источники анализа издержек обращения в торговле.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28. Классификация издержек обращения по элементам и статьям затрат.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29. Переменные и условно-постоянные издержки обращения.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30. Анализ выполнения сметы и динамики издержек обращения.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31. Определение абсолютной и относительной экономии (перерасхода) изде</w:t>
      </w:r>
      <w:r w:rsidRPr="00F466F9">
        <w:rPr>
          <w:szCs w:val="28"/>
        </w:rPr>
        <w:t>р</w:t>
      </w:r>
      <w:r w:rsidRPr="00F466F9">
        <w:rPr>
          <w:szCs w:val="28"/>
        </w:rPr>
        <w:t xml:space="preserve">жек обращения по отдельным статьям и в целом. 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>32. Анализ структуры издержек.</w:t>
      </w:r>
    </w:p>
    <w:p w:rsidR="002855FC" w:rsidRPr="00F466F9" w:rsidRDefault="002855FC" w:rsidP="002855FC">
      <w:pPr>
        <w:pStyle w:val="a3"/>
        <w:tabs>
          <w:tab w:val="left" w:pos="0"/>
          <w:tab w:val="left" w:pos="813"/>
        </w:tabs>
        <w:ind w:left="-360" w:right="-2"/>
        <w:rPr>
          <w:szCs w:val="28"/>
        </w:rPr>
      </w:pPr>
      <w:r w:rsidRPr="00F466F9">
        <w:rPr>
          <w:szCs w:val="28"/>
        </w:rPr>
        <w:t xml:space="preserve">33. Основные факторы, влияющие на издержки обращения, и методика расчета их влияния. </w:t>
      </w:r>
    </w:p>
    <w:p w:rsidR="006277E7" w:rsidRPr="002855FC" w:rsidRDefault="006277E7">
      <w:pPr>
        <w:rPr>
          <w:rFonts w:ascii="Times New Roman" w:hAnsi="Times New Roman"/>
          <w:sz w:val="24"/>
          <w:szCs w:val="24"/>
        </w:rPr>
      </w:pPr>
    </w:p>
    <w:sectPr w:rsidR="006277E7" w:rsidRPr="002855FC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5FC"/>
    <w:rsid w:val="00000361"/>
    <w:rsid w:val="00000C7C"/>
    <w:rsid w:val="00001976"/>
    <w:rsid w:val="00001E3E"/>
    <w:rsid w:val="00002B73"/>
    <w:rsid w:val="000032E5"/>
    <w:rsid w:val="00003F4D"/>
    <w:rsid w:val="000058EF"/>
    <w:rsid w:val="00006888"/>
    <w:rsid w:val="0000722E"/>
    <w:rsid w:val="00007A3F"/>
    <w:rsid w:val="00007EA7"/>
    <w:rsid w:val="0001061F"/>
    <w:rsid w:val="00012C98"/>
    <w:rsid w:val="00013010"/>
    <w:rsid w:val="00013902"/>
    <w:rsid w:val="00014884"/>
    <w:rsid w:val="00014DC7"/>
    <w:rsid w:val="000171E3"/>
    <w:rsid w:val="00017794"/>
    <w:rsid w:val="0001789A"/>
    <w:rsid w:val="000209AC"/>
    <w:rsid w:val="0002115E"/>
    <w:rsid w:val="00021DA4"/>
    <w:rsid w:val="00022084"/>
    <w:rsid w:val="00022553"/>
    <w:rsid w:val="00022826"/>
    <w:rsid w:val="0002339A"/>
    <w:rsid w:val="00023F66"/>
    <w:rsid w:val="00024549"/>
    <w:rsid w:val="00027A48"/>
    <w:rsid w:val="000313C5"/>
    <w:rsid w:val="00032813"/>
    <w:rsid w:val="00033562"/>
    <w:rsid w:val="00033D9D"/>
    <w:rsid w:val="00034608"/>
    <w:rsid w:val="00036329"/>
    <w:rsid w:val="0003653D"/>
    <w:rsid w:val="00036CB2"/>
    <w:rsid w:val="00036FDC"/>
    <w:rsid w:val="00037DCF"/>
    <w:rsid w:val="00042EE0"/>
    <w:rsid w:val="00044325"/>
    <w:rsid w:val="00045D8C"/>
    <w:rsid w:val="00046977"/>
    <w:rsid w:val="000476E7"/>
    <w:rsid w:val="0005084A"/>
    <w:rsid w:val="00050E3A"/>
    <w:rsid w:val="00052697"/>
    <w:rsid w:val="00054EB1"/>
    <w:rsid w:val="0005618C"/>
    <w:rsid w:val="00057A3E"/>
    <w:rsid w:val="00057D79"/>
    <w:rsid w:val="00060DAB"/>
    <w:rsid w:val="00062D14"/>
    <w:rsid w:val="00063A5B"/>
    <w:rsid w:val="000643C0"/>
    <w:rsid w:val="00064566"/>
    <w:rsid w:val="00064582"/>
    <w:rsid w:val="000669BB"/>
    <w:rsid w:val="00066F3E"/>
    <w:rsid w:val="0007026A"/>
    <w:rsid w:val="00070CE0"/>
    <w:rsid w:val="00070F78"/>
    <w:rsid w:val="00073378"/>
    <w:rsid w:val="00073D33"/>
    <w:rsid w:val="00074728"/>
    <w:rsid w:val="00075D7B"/>
    <w:rsid w:val="00075FC8"/>
    <w:rsid w:val="00076462"/>
    <w:rsid w:val="000775E7"/>
    <w:rsid w:val="000803A4"/>
    <w:rsid w:val="00081166"/>
    <w:rsid w:val="00082562"/>
    <w:rsid w:val="00082A80"/>
    <w:rsid w:val="0008396A"/>
    <w:rsid w:val="000841F4"/>
    <w:rsid w:val="00084BE2"/>
    <w:rsid w:val="00087547"/>
    <w:rsid w:val="00087D8B"/>
    <w:rsid w:val="00090F83"/>
    <w:rsid w:val="00090FF0"/>
    <w:rsid w:val="00093AD1"/>
    <w:rsid w:val="00093D79"/>
    <w:rsid w:val="0009578C"/>
    <w:rsid w:val="0009661B"/>
    <w:rsid w:val="00096936"/>
    <w:rsid w:val="0009704E"/>
    <w:rsid w:val="00097262"/>
    <w:rsid w:val="00097A2E"/>
    <w:rsid w:val="000A0470"/>
    <w:rsid w:val="000A0A8A"/>
    <w:rsid w:val="000A0E56"/>
    <w:rsid w:val="000A0F12"/>
    <w:rsid w:val="000A25C3"/>
    <w:rsid w:val="000A2F33"/>
    <w:rsid w:val="000A35EE"/>
    <w:rsid w:val="000A3602"/>
    <w:rsid w:val="000A3830"/>
    <w:rsid w:val="000A3C42"/>
    <w:rsid w:val="000A404F"/>
    <w:rsid w:val="000A4ED3"/>
    <w:rsid w:val="000A6F4C"/>
    <w:rsid w:val="000B0F40"/>
    <w:rsid w:val="000B1F36"/>
    <w:rsid w:val="000B21B1"/>
    <w:rsid w:val="000B3366"/>
    <w:rsid w:val="000B34D1"/>
    <w:rsid w:val="000B44B9"/>
    <w:rsid w:val="000B4C39"/>
    <w:rsid w:val="000B67FA"/>
    <w:rsid w:val="000B6BC9"/>
    <w:rsid w:val="000B6CA9"/>
    <w:rsid w:val="000C1565"/>
    <w:rsid w:val="000C1C48"/>
    <w:rsid w:val="000C273F"/>
    <w:rsid w:val="000C2ECB"/>
    <w:rsid w:val="000C3A70"/>
    <w:rsid w:val="000C42C0"/>
    <w:rsid w:val="000C5552"/>
    <w:rsid w:val="000C5848"/>
    <w:rsid w:val="000C6B34"/>
    <w:rsid w:val="000C71A8"/>
    <w:rsid w:val="000D013B"/>
    <w:rsid w:val="000D1141"/>
    <w:rsid w:val="000D1296"/>
    <w:rsid w:val="000D48CD"/>
    <w:rsid w:val="000D5517"/>
    <w:rsid w:val="000D5C1F"/>
    <w:rsid w:val="000D64C1"/>
    <w:rsid w:val="000D687F"/>
    <w:rsid w:val="000D7044"/>
    <w:rsid w:val="000D7D39"/>
    <w:rsid w:val="000E094C"/>
    <w:rsid w:val="000E3D6C"/>
    <w:rsid w:val="000E4DFF"/>
    <w:rsid w:val="000E79FA"/>
    <w:rsid w:val="000F015F"/>
    <w:rsid w:val="000F1172"/>
    <w:rsid w:val="000F2C3D"/>
    <w:rsid w:val="000F32E5"/>
    <w:rsid w:val="000F6C87"/>
    <w:rsid w:val="000F77B0"/>
    <w:rsid w:val="000F7936"/>
    <w:rsid w:val="00100420"/>
    <w:rsid w:val="0010058E"/>
    <w:rsid w:val="001014E3"/>
    <w:rsid w:val="001021FE"/>
    <w:rsid w:val="00102333"/>
    <w:rsid w:val="00102BF7"/>
    <w:rsid w:val="001043C3"/>
    <w:rsid w:val="00105C07"/>
    <w:rsid w:val="00111E10"/>
    <w:rsid w:val="00112834"/>
    <w:rsid w:val="00112B82"/>
    <w:rsid w:val="00112BB1"/>
    <w:rsid w:val="00114BA7"/>
    <w:rsid w:val="00114F06"/>
    <w:rsid w:val="0011623F"/>
    <w:rsid w:val="001179DC"/>
    <w:rsid w:val="0012119E"/>
    <w:rsid w:val="00121AE2"/>
    <w:rsid w:val="0012251C"/>
    <w:rsid w:val="00123DAC"/>
    <w:rsid w:val="00124C23"/>
    <w:rsid w:val="00125A31"/>
    <w:rsid w:val="00125ACA"/>
    <w:rsid w:val="00126260"/>
    <w:rsid w:val="0012630F"/>
    <w:rsid w:val="00126452"/>
    <w:rsid w:val="00126709"/>
    <w:rsid w:val="00130F00"/>
    <w:rsid w:val="00133562"/>
    <w:rsid w:val="00133D53"/>
    <w:rsid w:val="00134096"/>
    <w:rsid w:val="0013522B"/>
    <w:rsid w:val="00135854"/>
    <w:rsid w:val="00135BA1"/>
    <w:rsid w:val="00137E86"/>
    <w:rsid w:val="00140C1C"/>
    <w:rsid w:val="00142284"/>
    <w:rsid w:val="001428AF"/>
    <w:rsid w:val="001429C9"/>
    <w:rsid w:val="00143165"/>
    <w:rsid w:val="00144EE9"/>
    <w:rsid w:val="00146426"/>
    <w:rsid w:val="001467FD"/>
    <w:rsid w:val="001504D1"/>
    <w:rsid w:val="0015363D"/>
    <w:rsid w:val="00153DC5"/>
    <w:rsid w:val="00153E76"/>
    <w:rsid w:val="0015495E"/>
    <w:rsid w:val="00154C2B"/>
    <w:rsid w:val="00155FC7"/>
    <w:rsid w:val="00157475"/>
    <w:rsid w:val="0015772C"/>
    <w:rsid w:val="001609BA"/>
    <w:rsid w:val="001611F0"/>
    <w:rsid w:val="0016163C"/>
    <w:rsid w:val="0016224E"/>
    <w:rsid w:val="001623CF"/>
    <w:rsid w:val="00164910"/>
    <w:rsid w:val="00164955"/>
    <w:rsid w:val="00165D0B"/>
    <w:rsid w:val="00166FE9"/>
    <w:rsid w:val="00171A3E"/>
    <w:rsid w:val="00171B6D"/>
    <w:rsid w:val="00172958"/>
    <w:rsid w:val="00176976"/>
    <w:rsid w:val="0017704E"/>
    <w:rsid w:val="0017799A"/>
    <w:rsid w:val="00180681"/>
    <w:rsid w:val="00180E57"/>
    <w:rsid w:val="0018232C"/>
    <w:rsid w:val="0018264B"/>
    <w:rsid w:val="00182F40"/>
    <w:rsid w:val="001834E7"/>
    <w:rsid w:val="0018388C"/>
    <w:rsid w:val="00183EE6"/>
    <w:rsid w:val="0018443F"/>
    <w:rsid w:val="00184725"/>
    <w:rsid w:val="00185524"/>
    <w:rsid w:val="00186262"/>
    <w:rsid w:val="001902A7"/>
    <w:rsid w:val="001904BC"/>
    <w:rsid w:val="00193B11"/>
    <w:rsid w:val="00194D3A"/>
    <w:rsid w:val="00195147"/>
    <w:rsid w:val="00195AA4"/>
    <w:rsid w:val="00196384"/>
    <w:rsid w:val="00196838"/>
    <w:rsid w:val="00197700"/>
    <w:rsid w:val="001A2EA3"/>
    <w:rsid w:val="001A3A7C"/>
    <w:rsid w:val="001A3CA5"/>
    <w:rsid w:val="001A4757"/>
    <w:rsid w:val="001A4991"/>
    <w:rsid w:val="001A4BD6"/>
    <w:rsid w:val="001A5A5B"/>
    <w:rsid w:val="001A5ACE"/>
    <w:rsid w:val="001A5F26"/>
    <w:rsid w:val="001A68CD"/>
    <w:rsid w:val="001B1B6F"/>
    <w:rsid w:val="001B2493"/>
    <w:rsid w:val="001B4476"/>
    <w:rsid w:val="001B594F"/>
    <w:rsid w:val="001B5A09"/>
    <w:rsid w:val="001B60B9"/>
    <w:rsid w:val="001C062C"/>
    <w:rsid w:val="001C3C4D"/>
    <w:rsid w:val="001C415C"/>
    <w:rsid w:val="001C4CE6"/>
    <w:rsid w:val="001C7FD1"/>
    <w:rsid w:val="001D01DF"/>
    <w:rsid w:val="001D032E"/>
    <w:rsid w:val="001D0AAE"/>
    <w:rsid w:val="001D2A07"/>
    <w:rsid w:val="001D3E04"/>
    <w:rsid w:val="001D4FDE"/>
    <w:rsid w:val="001D554E"/>
    <w:rsid w:val="001D57BE"/>
    <w:rsid w:val="001D71EF"/>
    <w:rsid w:val="001D761E"/>
    <w:rsid w:val="001D7675"/>
    <w:rsid w:val="001E0D50"/>
    <w:rsid w:val="001E1662"/>
    <w:rsid w:val="001E2472"/>
    <w:rsid w:val="001E3D7D"/>
    <w:rsid w:val="001E3E29"/>
    <w:rsid w:val="001E3E6C"/>
    <w:rsid w:val="001E53A8"/>
    <w:rsid w:val="001E574F"/>
    <w:rsid w:val="001E7E7E"/>
    <w:rsid w:val="001F0523"/>
    <w:rsid w:val="001F1238"/>
    <w:rsid w:val="001F1D68"/>
    <w:rsid w:val="001F250A"/>
    <w:rsid w:val="001F4326"/>
    <w:rsid w:val="001F5BF8"/>
    <w:rsid w:val="001F7414"/>
    <w:rsid w:val="002008F8"/>
    <w:rsid w:val="00200F13"/>
    <w:rsid w:val="00201EBB"/>
    <w:rsid w:val="0020378F"/>
    <w:rsid w:val="00203AB8"/>
    <w:rsid w:val="0020414A"/>
    <w:rsid w:val="00204298"/>
    <w:rsid w:val="002044FE"/>
    <w:rsid w:val="00204A05"/>
    <w:rsid w:val="00204E1D"/>
    <w:rsid w:val="00205D21"/>
    <w:rsid w:val="00205F58"/>
    <w:rsid w:val="002076D0"/>
    <w:rsid w:val="00207FC7"/>
    <w:rsid w:val="00210B3D"/>
    <w:rsid w:val="00210C48"/>
    <w:rsid w:val="00211E14"/>
    <w:rsid w:val="00212E22"/>
    <w:rsid w:val="0021334B"/>
    <w:rsid w:val="00213C41"/>
    <w:rsid w:val="00214CA6"/>
    <w:rsid w:val="0021537A"/>
    <w:rsid w:val="00217E5E"/>
    <w:rsid w:val="0022062B"/>
    <w:rsid w:val="00222FFA"/>
    <w:rsid w:val="0022300B"/>
    <w:rsid w:val="00223123"/>
    <w:rsid w:val="00223AAC"/>
    <w:rsid w:val="002247B8"/>
    <w:rsid w:val="00224BB7"/>
    <w:rsid w:val="00226986"/>
    <w:rsid w:val="00227303"/>
    <w:rsid w:val="00231149"/>
    <w:rsid w:val="00233462"/>
    <w:rsid w:val="00233FA6"/>
    <w:rsid w:val="00234122"/>
    <w:rsid w:val="002347E0"/>
    <w:rsid w:val="0023681C"/>
    <w:rsid w:val="002402B4"/>
    <w:rsid w:val="00240513"/>
    <w:rsid w:val="00240867"/>
    <w:rsid w:val="00240A10"/>
    <w:rsid w:val="00240A52"/>
    <w:rsid w:val="00240D79"/>
    <w:rsid w:val="002418F1"/>
    <w:rsid w:val="00241DA4"/>
    <w:rsid w:val="0024267A"/>
    <w:rsid w:val="0024280B"/>
    <w:rsid w:val="00247848"/>
    <w:rsid w:val="00250096"/>
    <w:rsid w:val="0025094A"/>
    <w:rsid w:val="0025241E"/>
    <w:rsid w:val="002529B0"/>
    <w:rsid w:val="0025346D"/>
    <w:rsid w:val="0025352F"/>
    <w:rsid w:val="0025388F"/>
    <w:rsid w:val="00255C4F"/>
    <w:rsid w:val="0025796F"/>
    <w:rsid w:val="002601A8"/>
    <w:rsid w:val="00262B11"/>
    <w:rsid w:val="002662A8"/>
    <w:rsid w:val="0026651B"/>
    <w:rsid w:val="00266BDD"/>
    <w:rsid w:val="00266C01"/>
    <w:rsid w:val="002673E6"/>
    <w:rsid w:val="002678E0"/>
    <w:rsid w:val="00270B64"/>
    <w:rsid w:val="00270CA4"/>
    <w:rsid w:val="00270DE3"/>
    <w:rsid w:val="002715C0"/>
    <w:rsid w:val="00272B14"/>
    <w:rsid w:val="00272BE5"/>
    <w:rsid w:val="002744D2"/>
    <w:rsid w:val="00274566"/>
    <w:rsid w:val="00274B79"/>
    <w:rsid w:val="00275705"/>
    <w:rsid w:val="00275EEF"/>
    <w:rsid w:val="00275FEA"/>
    <w:rsid w:val="00276B1A"/>
    <w:rsid w:val="0027789B"/>
    <w:rsid w:val="00282741"/>
    <w:rsid w:val="0028288B"/>
    <w:rsid w:val="00283A52"/>
    <w:rsid w:val="002855FC"/>
    <w:rsid w:val="00285F4E"/>
    <w:rsid w:val="00286284"/>
    <w:rsid w:val="002904EE"/>
    <w:rsid w:val="00290F42"/>
    <w:rsid w:val="00294219"/>
    <w:rsid w:val="002949A7"/>
    <w:rsid w:val="00295108"/>
    <w:rsid w:val="00295227"/>
    <w:rsid w:val="00295359"/>
    <w:rsid w:val="00295554"/>
    <w:rsid w:val="002959FF"/>
    <w:rsid w:val="00296A38"/>
    <w:rsid w:val="002979B7"/>
    <w:rsid w:val="002A1E38"/>
    <w:rsid w:val="002A219A"/>
    <w:rsid w:val="002A25BB"/>
    <w:rsid w:val="002A300F"/>
    <w:rsid w:val="002A366D"/>
    <w:rsid w:val="002A57BD"/>
    <w:rsid w:val="002A776E"/>
    <w:rsid w:val="002A7FBF"/>
    <w:rsid w:val="002A7FF4"/>
    <w:rsid w:val="002B048B"/>
    <w:rsid w:val="002B0773"/>
    <w:rsid w:val="002B2FA1"/>
    <w:rsid w:val="002B4D80"/>
    <w:rsid w:val="002B6457"/>
    <w:rsid w:val="002B7623"/>
    <w:rsid w:val="002B76B4"/>
    <w:rsid w:val="002B7F6F"/>
    <w:rsid w:val="002C3DEF"/>
    <w:rsid w:val="002C4156"/>
    <w:rsid w:val="002C5574"/>
    <w:rsid w:val="002C6364"/>
    <w:rsid w:val="002C6403"/>
    <w:rsid w:val="002C6656"/>
    <w:rsid w:val="002C6825"/>
    <w:rsid w:val="002C6A84"/>
    <w:rsid w:val="002D026B"/>
    <w:rsid w:val="002D261B"/>
    <w:rsid w:val="002D32FF"/>
    <w:rsid w:val="002D3C6C"/>
    <w:rsid w:val="002D47BC"/>
    <w:rsid w:val="002D4BCF"/>
    <w:rsid w:val="002D5E95"/>
    <w:rsid w:val="002D6C40"/>
    <w:rsid w:val="002D7A0A"/>
    <w:rsid w:val="002D7D39"/>
    <w:rsid w:val="002E00BD"/>
    <w:rsid w:val="002E0682"/>
    <w:rsid w:val="002E149A"/>
    <w:rsid w:val="002E266D"/>
    <w:rsid w:val="002E35FA"/>
    <w:rsid w:val="002E4317"/>
    <w:rsid w:val="002E521B"/>
    <w:rsid w:val="002E6BC2"/>
    <w:rsid w:val="002E7E72"/>
    <w:rsid w:val="002F1371"/>
    <w:rsid w:val="002F1461"/>
    <w:rsid w:val="002F1AB8"/>
    <w:rsid w:val="002F1B39"/>
    <w:rsid w:val="002F291F"/>
    <w:rsid w:val="002F3BFB"/>
    <w:rsid w:val="002F5F8D"/>
    <w:rsid w:val="002F6001"/>
    <w:rsid w:val="0030008A"/>
    <w:rsid w:val="00300E4F"/>
    <w:rsid w:val="003017D1"/>
    <w:rsid w:val="00301A39"/>
    <w:rsid w:val="00302453"/>
    <w:rsid w:val="00302BC1"/>
    <w:rsid w:val="00304E3A"/>
    <w:rsid w:val="0031049C"/>
    <w:rsid w:val="003129C1"/>
    <w:rsid w:val="00313CF8"/>
    <w:rsid w:val="00313ECE"/>
    <w:rsid w:val="00313FBC"/>
    <w:rsid w:val="00314A6F"/>
    <w:rsid w:val="00315138"/>
    <w:rsid w:val="003151AF"/>
    <w:rsid w:val="003157DB"/>
    <w:rsid w:val="00315A69"/>
    <w:rsid w:val="0031629A"/>
    <w:rsid w:val="003164C4"/>
    <w:rsid w:val="00316786"/>
    <w:rsid w:val="003174AB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601"/>
    <w:rsid w:val="003253DE"/>
    <w:rsid w:val="00327817"/>
    <w:rsid w:val="00330500"/>
    <w:rsid w:val="003315C2"/>
    <w:rsid w:val="00332555"/>
    <w:rsid w:val="003337EA"/>
    <w:rsid w:val="00333A0C"/>
    <w:rsid w:val="0033402F"/>
    <w:rsid w:val="0033479D"/>
    <w:rsid w:val="003354BD"/>
    <w:rsid w:val="00336092"/>
    <w:rsid w:val="003362B6"/>
    <w:rsid w:val="0033746A"/>
    <w:rsid w:val="00340504"/>
    <w:rsid w:val="003410D3"/>
    <w:rsid w:val="00343823"/>
    <w:rsid w:val="003452EC"/>
    <w:rsid w:val="00345F52"/>
    <w:rsid w:val="00346BDD"/>
    <w:rsid w:val="00347A20"/>
    <w:rsid w:val="00350F8D"/>
    <w:rsid w:val="00351644"/>
    <w:rsid w:val="00351C4F"/>
    <w:rsid w:val="0035216F"/>
    <w:rsid w:val="003526DA"/>
    <w:rsid w:val="00352B4C"/>
    <w:rsid w:val="00353877"/>
    <w:rsid w:val="00353D20"/>
    <w:rsid w:val="003548C2"/>
    <w:rsid w:val="00355E48"/>
    <w:rsid w:val="003568DC"/>
    <w:rsid w:val="003575D3"/>
    <w:rsid w:val="00357DAD"/>
    <w:rsid w:val="00362E3D"/>
    <w:rsid w:val="00363541"/>
    <w:rsid w:val="0036402F"/>
    <w:rsid w:val="00372110"/>
    <w:rsid w:val="0037264F"/>
    <w:rsid w:val="003726EA"/>
    <w:rsid w:val="003740F2"/>
    <w:rsid w:val="003750B2"/>
    <w:rsid w:val="0037582B"/>
    <w:rsid w:val="00375E93"/>
    <w:rsid w:val="0037618C"/>
    <w:rsid w:val="00377694"/>
    <w:rsid w:val="003812C9"/>
    <w:rsid w:val="003818F4"/>
    <w:rsid w:val="00381F71"/>
    <w:rsid w:val="00382938"/>
    <w:rsid w:val="00382B98"/>
    <w:rsid w:val="00382D2C"/>
    <w:rsid w:val="00383B22"/>
    <w:rsid w:val="00384143"/>
    <w:rsid w:val="003843C4"/>
    <w:rsid w:val="003852E1"/>
    <w:rsid w:val="00386323"/>
    <w:rsid w:val="00387639"/>
    <w:rsid w:val="00387E81"/>
    <w:rsid w:val="00387F23"/>
    <w:rsid w:val="00390058"/>
    <w:rsid w:val="003916E8"/>
    <w:rsid w:val="003949C1"/>
    <w:rsid w:val="003A05E3"/>
    <w:rsid w:val="003A3025"/>
    <w:rsid w:val="003A3191"/>
    <w:rsid w:val="003A3601"/>
    <w:rsid w:val="003A5108"/>
    <w:rsid w:val="003B08E0"/>
    <w:rsid w:val="003B0940"/>
    <w:rsid w:val="003B3E1D"/>
    <w:rsid w:val="003B5675"/>
    <w:rsid w:val="003B64E5"/>
    <w:rsid w:val="003B65E6"/>
    <w:rsid w:val="003B663A"/>
    <w:rsid w:val="003C077E"/>
    <w:rsid w:val="003C08A4"/>
    <w:rsid w:val="003C09F5"/>
    <w:rsid w:val="003C0E02"/>
    <w:rsid w:val="003C1255"/>
    <w:rsid w:val="003C210A"/>
    <w:rsid w:val="003C2C4F"/>
    <w:rsid w:val="003C326B"/>
    <w:rsid w:val="003C33B0"/>
    <w:rsid w:val="003C35D5"/>
    <w:rsid w:val="003C3D2F"/>
    <w:rsid w:val="003C5A86"/>
    <w:rsid w:val="003C6608"/>
    <w:rsid w:val="003C6BD7"/>
    <w:rsid w:val="003D0C0F"/>
    <w:rsid w:val="003D10A2"/>
    <w:rsid w:val="003D2697"/>
    <w:rsid w:val="003D2BCC"/>
    <w:rsid w:val="003D32F4"/>
    <w:rsid w:val="003D5AFA"/>
    <w:rsid w:val="003D6091"/>
    <w:rsid w:val="003D77A7"/>
    <w:rsid w:val="003E05E9"/>
    <w:rsid w:val="003E12D9"/>
    <w:rsid w:val="003E1BCC"/>
    <w:rsid w:val="003E41DE"/>
    <w:rsid w:val="003E4DE7"/>
    <w:rsid w:val="003E58B6"/>
    <w:rsid w:val="003F0434"/>
    <w:rsid w:val="003F04B7"/>
    <w:rsid w:val="003F17B0"/>
    <w:rsid w:val="003F1C5D"/>
    <w:rsid w:val="003F1E73"/>
    <w:rsid w:val="003F2C1A"/>
    <w:rsid w:val="003F32B9"/>
    <w:rsid w:val="003F34B9"/>
    <w:rsid w:val="003F3829"/>
    <w:rsid w:val="003F3DDD"/>
    <w:rsid w:val="003F4CA5"/>
    <w:rsid w:val="003F549A"/>
    <w:rsid w:val="003F6747"/>
    <w:rsid w:val="003F6FEA"/>
    <w:rsid w:val="003F713C"/>
    <w:rsid w:val="0040049B"/>
    <w:rsid w:val="0040063C"/>
    <w:rsid w:val="004007F0"/>
    <w:rsid w:val="00401106"/>
    <w:rsid w:val="004016F8"/>
    <w:rsid w:val="00405819"/>
    <w:rsid w:val="004060E7"/>
    <w:rsid w:val="00406523"/>
    <w:rsid w:val="00406A88"/>
    <w:rsid w:val="00406CFE"/>
    <w:rsid w:val="00406D3D"/>
    <w:rsid w:val="004072B7"/>
    <w:rsid w:val="00410B7A"/>
    <w:rsid w:val="0041184E"/>
    <w:rsid w:val="00412C1C"/>
    <w:rsid w:val="0041462D"/>
    <w:rsid w:val="00415993"/>
    <w:rsid w:val="0041733D"/>
    <w:rsid w:val="00424236"/>
    <w:rsid w:val="0042444F"/>
    <w:rsid w:val="00426D80"/>
    <w:rsid w:val="0042716C"/>
    <w:rsid w:val="00431397"/>
    <w:rsid w:val="00431399"/>
    <w:rsid w:val="0043182A"/>
    <w:rsid w:val="00431F03"/>
    <w:rsid w:val="00432022"/>
    <w:rsid w:val="00432F9C"/>
    <w:rsid w:val="0043516E"/>
    <w:rsid w:val="00435807"/>
    <w:rsid w:val="00436755"/>
    <w:rsid w:val="00437562"/>
    <w:rsid w:val="00440900"/>
    <w:rsid w:val="00440948"/>
    <w:rsid w:val="00441D01"/>
    <w:rsid w:val="004422C4"/>
    <w:rsid w:val="004441F7"/>
    <w:rsid w:val="0044472B"/>
    <w:rsid w:val="00445BA8"/>
    <w:rsid w:val="004469C7"/>
    <w:rsid w:val="00446CAA"/>
    <w:rsid w:val="004503AC"/>
    <w:rsid w:val="00450C6C"/>
    <w:rsid w:val="00450C6E"/>
    <w:rsid w:val="00450F05"/>
    <w:rsid w:val="00451138"/>
    <w:rsid w:val="00451C24"/>
    <w:rsid w:val="0045217E"/>
    <w:rsid w:val="0045366A"/>
    <w:rsid w:val="00453C6A"/>
    <w:rsid w:val="00454345"/>
    <w:rsid w:val="00454818"/>
    <w:rsid w:val="004548E4"/>
    <w:rsid w:val="00454E49"/>
    <w:rsid w:val="004556E4"/>
    <w:rsid w:val="00456856"/>
    <w:rsid w:val="00456D39"/>
    <w:rsid w:val="0045739F"/>
    <w:rsid w:val="00457778"/>
    <w:rsid w:val="00457F61"/>
    <w:rsid w:val="00461444"/>
    <w:rsid w:val="00462230"/>
    <w:rsid w:val="0046315F"/>
    <w:rsid w:val="0046368F"/>
    <w:rsid w:val="00464AA2"/>
    <w:rsid w:val="004650CA"/>
    <w:rsid w:val="00467882"/>
    <w:rsid w:val="00467F6B"/>
    <w:rsid w:val="0047191D"/>
    <w:rsid w:val="004721CD"/>
    <w:rsid w:val="00472283"/>
    <w:rsid w:val="004734A0"/>
    <w:rsid w:val="004742FA"/>
    <w:rsid w:val="00475939"/>
    <w:rsid w:val="00483359"/>
    <w:rsid w:val="00484328"/>
    <w:rsid w:val="00484D55"/>
    <w:rsid w:val="00485141"/>
    <w:rsid w:val="00486B87"/>
    <w:rsid w:val="0048742A"/>
    <w:rsid w:val="004900D5"/>
    <w:rsid w:val="004908E8"/>
    <w:rsid w:val="004917B5"/>
    <w:rsid w:val="00491E2A"/>
    <w:rsid w:val="00493188"/>
    <w:rsid w:val="0049514C"/>
    <w:rsid w:val="004A0603"/>
    <w:rsid w:val="004A06A2"/>
    <w:rsid w:val="004A08D0"/>
    <w:rsid w:val="004A2EAD"/>
    <w:rsid w:val="004A36CD"/>
    <w:rsid w:val="004A5CB8"/>
    <w:rsid w:val="004A73ED"/>
    <w:rsid w:val="004A7536"/>
    <w:rsid w:val="004B038B"/>
    <w:rsid w:val="004B0D25"/>
    <w:rsid w:val="004B2B42"/>
    <w:rsid w:val="004B54C7"/>
    <w:rsid w:val="004B5D45"/>
    <w:rsid w:val="004B6CE5"/>
    <w:rsid w:val="004B70DB"/>
    <w:rsid w:val="004B7FAE"/>
    <w:rsid w:val="004C111A"/>
    <w:rsid w:val="004C3AAD"/>
    <w:rsid w:val="004C3B49"/>
    <w:rsid w:val="004C683A"/>
    <w:rsid w:val="004C76AE"/>
    <w:rsid w:val="004D2854"/>
    <w:rsid w:val="004D3A10"/>
    <w:rsid w:val="004D3AB4"/>
    <w:rsid w:val="004D5867"/>
    <w:rsid w:val="004D5B64"/>
    <w:rsid w:val="004D5CB5"/>
    <w:rsid w:val="004D5F84"/>
    <w:rsid w:val="004D6647"/>
    <w:rsid w:val="004E1367"/>
    <w:rsid w:val="004E199A"/>
    <w:rsid w:val="004E2F38"/>
    <w:rsid w:val="004E3561"/>
    <w:rsid w:val="004E4B66"/>
    <w:rsid w:val="004E5A42"/>
    <w:rsid w:val="004E5F89"/>
    <w:rsid w:val="004E7047"/>
    <w:rsid w:val="004E7ABA"/>
    <w:rsid w:val="004F13FA"/>
    <w:rsid w:val="004F37D8"/>
    <w:rsid w:val="004F539A"/>
    <w:rsid w:val="004F595E"/>
    <w:rsid w:val="004F5FCD"/>
    <w:rsid w:val="004F63CD"/>
    <w:rsid w:val="00500647"/>
    <w:rsid w:val="00501177"/>
    <w:rsid w:val="0050225D"/>
    <w:rsid w:val="00502293"/>
    <w:rsid w:val="0050402C"/>
    <w:rsid w:val="005042D9"/>
    <w:rsid w:val="005074CF"/>
    <w:rsid w:val="00512B4B"/>
    <w:rsid w:val="00513191"/>
    <w:rsid w:val="00514ABC"/>
    <w:rsid w:val="00514BB4"/>
    <w:rsid w:val="00514E18"/>
    <w:rsid w:val="0051504D"/>
    <w:rsid w:val="005155F3"/>
    <w:rsid w:val="0051579E"/>
    <w:rsid w:val="0051739B"/>
    <w:rsid w:val="00520136"/>
    <w:rsid w:val="005201B2"/>
    <w:rsid w:val="0052203B"/>
    <w:rsid w:val="00523BD9"/>
    <w:rsid w:val="0052507C"/>
    <w:rsid w:val="00525171"/>
    <w:rsid w:val="00525EA5"/>
    <w:rsid w:val="005261B3"/>
    <w:rsid w:val="00526CD9"/>
    <w:rsid w:val="005304AF"/>
    <w:rsid w:val="0053050C"/>
    <w:rsid w:val="0053062E"/>
    <w:rsid w:val="0053107E"/>
    <w:rsid w:val="005317BD"/>
    <w:rsid w:val="00531806"/>
    <w:rsid w:val="00532705"/>
    <w:rsid w:val="00533EFF"/>
    <w:rsid w:val="0053594E"/>
    <w:rsid w:val="005364F4"/>
    <w:rsid w:val="00536FC9"/>
    <w:rsid w:val="005373D7"/>
    <w:rsid w:val="00540F1D"/>
    <w:rsid w:val="00542D04"/>
    <w:rsid w:val="00543A99"/>
    <w:rsid w:val="005514CF"/>
    <w:rsid w:val="00552226"/>
    <w:rsid w:val="005526C4"/>
    <w:rsid w:val="00553078"/>
    <w:rsid w:val="00554207"/>
    <w:rsid w:val="00554F16"/>
    <w:rsid w:val="00555110"/>
    <w:rsid w:val="005552CC"/>
    <w:rsid w:val="0055567A"/>
    <w:rsid w:val="00555F58"/>
    <w:rsid w:val="00556DE5"/>
    <w:rsid w:val="00557DEA"/>
    <w:rsid w:val="00560541"/>
    <w:rsid w:val="0056307E"/>
    <w:rsid w:val="00563BA1"/>
    <w:rsid w:val="005641DE"/>
    <w:rsid w:val="00565CD8"/>
    <w:rsid w:val="00565F74"/>
    <w:rsid w:val="0056736D"/>
    <w:rsid w:val="00567B51"/>
    <w:rsid w:val="00567E91"/>
    <w:rsid w:val="005712C0"/>
    <w:rsid w:val="00571545"/>
    <w:rsid w:val="00571D1E"/>
    <w:rsid w:val="00572ED6"/>
    <w:rsid w:val="00574373"/>
    <w:rsid w:val="0057460B"/>
    <w:rsid w:val="00576294"/>
    <w:rsid w:val="00577D9A"/>
    <w:rsid w:val="005819AB"/>
    <w:rsid w:val="00581CA5"/>
    <w:rsid w:val="00582E6A"/>
    <w:rsid w:val="00583BB1"/>
    <w:rsid w:val="0058409A"/>
    <w:rsid w:val="005846F5"/>
    <w:rsid w:val="00584C72"/>
    <w:rsid w:val="0058538A"/>
    <w:rsid w:val="00585675"/>
    <w:rsid w:val="00586D5C"/>
    <w:rsid w:val="00587427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E0A"/>
    <w:rsid w:val="005A10A5"/>
    <w:rsid w:val="005A15B7"/>
    <w:rsid w:val="005A202B"/>
    <w:rsid w:val="005A27EF"/>
    <w:rsid w:val="005A4681"/>
    <w:rsid w:val="005A768C"/>
    <w:rsid w:val="005A7DAA"/>
    <w:rsid w:val="005B043C"/>
    <w:rsid w:val="005B0D57"/>
    <w:rsid w:val="005B2213"/>
    <w:rsid w:val="005B2991"/>
    <w:rsid w:val="005B2AEE"/>
    <w:rsid w:val="005B2BC8"/>
    <w:rsid w:val="005B353F"/>
    <w:rsid w:val="005B42A0"/>
    <w:rsid w:val="005B447C"/>
    <w:rsid w:val="005B4D45"/>
    <w:rsid w:val="005B712D"/>
    <w:rsid w:val="005C063E"/>
    <w:rsid w:val="005C14DD"/>
    <w:rsid w:val="005C2E5A"/>
    <w:rsid w:val="005C46AA"/>
    <w:rsid w:val="005C4784"/>
    <w:rsid w:val="005C4A89"/>
    <w:rsid w:val="005C5A1E"/>
    <w:rsid w:val="005C64E2"/>
    <w:rsid w:val="005C76B3"/>
    <w:rsid w:val="005D0E85"/>
    <w:rsid w:val="005D1115"/>
    <w:rsid w:val="005D120C"/>
    <w:rsid w:val="005D1837"/>
    <w:rsid w:val="005D1C7E"/>
    <w:rsid w:val="005D36CA"/>
    <w:rsid w:val="005D6699"/>
    <w:rsid w:val="005D6797"/>
    <w:rsid w:val="005D6BFC"/>
    <w:rsid w:val="005D78B9"/>
    <w:rsid w:val="005D7CCD"/>
    <w:rsid w:val="005E11C2"/>
    <w:rsid w:val="005E179F"/>
    <w:rsid w:val="005E29AB"/>
    <w:rsid w:val="005E34EC"/>
    <w:rsid w:val="005E360F"/>
    <w:rsid w:val="005E3B92"/>
    <w:rsid w:val="005E4C0E"/>
    <w:rsid w:val="005E52CE"/>
    <w:rsid w:val="005E6DC7"/>
    <w:rsid w:val="005E7E80"/>
    <w:rsid w:val="005F15AF"/>
    <w:rsid w:val="005F1F5E"/>
    <w:rsid w:val="005F2E47"/>
    <w:rsid w:val="005F3597"/>
    <w:rsid w:val="005F35D2"/>
    <w:rsid w:val="005F5109"/>
    <w:rsid w:val="005F5804"/>
    <w:rsid w:val="005F6AE5"/>
    <w:rsid w:val="005F7349"/>
    <w:rsid w:val="005F7AD9"/>
    <w:rsid w:val="00601AEB"/>
    <w:rsid w:val="00603E39"/>
    <w:rsid w:val="00605340"/>
    <w:rsid w:val="0060612B"/>
    <w:rsid w:val="006061A3"/>
    <w:rsid w:val="006067C5"/>
    <w:rsid w:val="0061011F"/>
    <w:rsid w:val="006109BA"/>
    <w:rsid w:val="00612CFC"/>
    <w:rsid w:val="00612EA5"/>
    <w:rsid w:val="0061385C"/>
    <w:rsid w:val="00613F1C"/>
    <w:rsid w:val="00614719"/>
    <w:rsid w:val="006147CC"/>
    <w:rsid w:val="0061483F"/>
    <w:rsid w:val="006150B9"/>
    <w:rsid w:val="00616581"/>
    <w:rsid w:val="00620BF6"/>
    <w:rsid w:val="00621AEB"/>
    <w:rsid w:val="00624DC8"/>
    <w:rsid w:val="006259F0"/>
    <w:rsid w:val="00625B0E"/>
    <w:rsid w:val="00627207"/>
    <w:rsid w:val="006277E7"/>
    <w:rsid w:val="0063380B"/>
    <w:rsid w:val="006346D7"/>
    <w:rsid w:val="00634D7E"/>
    <w:rsid w:val="00635004"/>
    <w:rsid w:val="00635628"/>
    <w:rsid w:val="00636546"/>
    <w:rsid w:val="006366AA"/>
    <w:rsid w:val="00637E51"/>
    <w:rsid w:val="00640A26"/>
    <w:rsid w:val="0064128A"/>
    <w:rsid w:val="0064300E"/>
    <w:rsid w:val="006432E3"/>
    <w:rsid w:val="006435B3"/>
    <w:rsid w:val="00644A5A"/>
    <w:rsid w:val="00644B25"/>
    <w:rsid w:val="00644CFF"/>
    <w:rsid w:val="00645299"/>
    <w:rsid w:val="006452A4"/>
    <w:rsid w:val="0064560B"/>
    <w:rsid w:val="00645699"/>
    <w:rsid w:val="006458AB"/>
    <w:rsid w:val="006470FD"/>
    <w:rsid w:val="00647A57"/>
    <w:rsid w:val="00647D1C"/>
    <w:rsid w:val="0065055F"/>
    <w:rsid w:val="0065344B"/>
    <w:rsid w:val="00655823"/>
    <w:rsid w:val="00655ADE"/>
    <w:rsid w:val="006579F2"/>
    <w:rsid w:val="00660320"/>
    <w:rsid w:val="0066069A"/>
    <w:rsid w:val="00660F1B"/>
    <w:rsid w:val="006620FE"/>
    <w:rsid w:val="00662B3A"/>
    <w:rsid w:val="00665F55"/>
    <w:rsid w:val="00672C78"/>
    <w:rsid w:val="00673975"/>
    <w:rsid w:val="0067447B"/>
    <w:rsid w:val="006748BA"/>
    <w:rsid w:val="00674A6F"/>
    <w:rsid w:val="00675F01"/>
    <w:rsid w:val="00675F3D"/>
    <w:rsid w:val="0067667B"/>
    <w:rsid w:val="00677E42"/>
    <w:rsid w:val="00683EF4"/>
    <w:rsid w:val="00685363"/>
    <w:rsid w:val="00685BBD"/>
    <w:rsid w:val="006905ED"/>
    <w:rsid w:val="006909E3"/>
    <w:rsid w:val="00691B07"/>
    <w:rsid w:val="00691C39"/>
    <w:rsid w:val="006923E4"/>
    <w:rsid w:val="00692483"/>
    <w:rsid w:val="006936E1"/>
    <w:rsid w:val="0069436E"/>
    <w:rsid w:val="006946BB"/>
    <w:rsid w:val="00696166"/>
    <w:rsid w:val="00697FA3"/>
    <w:rsid w:val="006A1168"/>
    <w:rsid w:val="006A26C0"/>
    <w:rsid w:val="006A3159"/>
    <w:rsid w:val="006A36D3"/>
    <w:rsid w:val="006A577A"/>
    <w:rsid w:val="006A5A3E"/>
    <w:rsid w:val="006A5F56"/>
    <w:rsid w:val="006A6B2F"/>
    <w:rsid w:val="006A7723"/>
    <w:rsid w:val="006A798E"/>
    <w:rsid w:val="006B02FC"/>
    <w:rsid w:val="006B3531"/>
    <w:rsid w:val="006B36EF"/>
    <w:rsid w:val="006B3C3A"/>
    <w:rsid w:val="006B44F9"/>
    <w:rsid w:val="006B694F"/>
    <w:rsid w:val="006C154A"/>
    <w:rsid w:val="006C2934"/>
    <w:rsid w:val="006C2B9F"/>
    <w:rsid w:val="006C4B95"/>
    <w:rsid w:val="006C4BEF"/>
    <w:rsid w:val="006C5B1C"/>
    <w:rsid w:val="006C5CB7"/>
    <w:rsid w:val="006C6941"/>
    <w:rsid w:val="006D04CA"/>
    <w:rsid w:val="006D11B9"/>
    <w:rsid w:val="006D14D6"/>
    <w:rsid w:val="006D14DC"/>
    <w:rsid w:val="006D2C9A"/>
    <w:rsid w:val="006D2F0E"/>
    <w:rsid w:val="006D3C00"/>
    <w:rsid w:val="006D4414"/>
    <w:rsid w:val="006D4490"/>
    <w:rsid w:val="006D4D93"/>
    <w:rsid w:val="006D5C85"/>
    <w:rsid w:val="006D6E1A"/>
    <w:rsid w:val="006E18F1"/>
    <w:rsid w:val="006E1EA5"/>
    <w:rsid w:val="006E212C"/>
    <w:rsid w:val="006E3D87"/>
    <w:rsid w:val="006E4389"/>
    <w:rsid w:val="006E4A02"/>
    <w:rsid w:val="006E55CF"/>
    <w:rsid w:val="006E55ED"/>
    <w:rsid w:val="006E5D43"/>
    <w:rsid w:val="006E66C9"/>
    <w:rsid w:val="006E7542"/>
    <w:rsid w:val="006E7AA5"/>
    <w:rsid w:val="006F08E4"/>
    <w:rsid w:val="006F127B"/>
    <w:rsid w:val="006F3CE1"/>
    <w:rsid w:val="006F405C"/>
    <w:rsid w:val="006F4DD4"/>
    <w:rsid w:val="006F4E67"/>
    <w:rsid w:val="006F5948"/>
    <w:rsid w:val="006F5998"/>
    <w:rsid w:val="006F61E1"/>
    <w:rsid w:val="006F6AEC"/>
    <w:rsid w:val="006F7F21"/>
    <w:rsid w:val="007000D9"/>
    <w:rsid w:val="00703188"/>
    <w:rsid w:val="007045A9"/>
    <w:rsid w:val="007051BC"/>
    <w:rsid w:val="0070556B"/>
    <w:rsid w:val="00706AA7"/>
    <w:rsid w:val="00707DB7"/>
    <w:rsid w:val="007114B2"/>
    <w:rsid w:val="007140B2"/>
    <w:rsid w:val="007154C5"/>
    <w:rsid w:val="00715D14"/>
    <w:rsid w:val="007174C2"/>
    <w:rsid w:val="007219CA"/>
    <w:rsid w:val="00721CD4"/>
    <w:rsid w:val="00721D28"/>
    <w:rsid w:val="00722519"/>
    <w:rsid w:val="00722FA7"/>
    <w:rsid w:val="0072391A"/>
    <w:rsid w:val="00723D98"/>
    <w:rsid w:val="00727763"/>
    <w:rsid w:val="0073030A"/>
    <w:rsid w:val="00731CA6"/>
    <w:rsid w:val="007339E3"/>
    <w:rsid w:val="00735E05"/>
    <w:rsid w:val="00737C53"/>
    <w:rsid w:val="00743BA4"/>
    <w:rsid w:val="0074449E"/>
    <w:rsid w:val="00744BB5"/>
    <w:rsid w:val="00744C69"/>
    <w:rsid w:val="00744DA4"/>
    <w:rsid w:val="0074558C"/>
    <w:rsid w:val="00745596"/>
    <w:rsid w:val="00747FD8"/>
    <w:rsid w:val="007500F9"/>
    <w:rsid w:val="0075237D"/>
    <w:rsid w:val="0075302E"/>
    <w:rsid w:val="007532BA"/>
    <w:rsid w:val="00755510"/>
    <w:rsid w:val="00756AAC"/>
    <w:rsid w:val="00756F98"/>
    <w:rsid w:val="007577FA"/>
    <w:rsid w:val="007604F6"/>
    <w:rsid w:val="007605A8"/>
    <w:rsid w:val="00761EFC"/>
    <w:rsid w:val="00762C76"/>
    <w:rsid w:val="0076310A"/>
    <w:rsid w:val="00763112"/>
    <w:rsid w:val="0076523C"/>
    <w:rsid w:val="00765399"/>
    <w:rsid w:val="00766039"/>
    <w:rsid w:val="0076629E"/>
    <w:rsid w:val="00767740"/>
    <w:rsid w:val="00772178"/>
    <w:rsid w:val="007722C9"/>
    <w:rsid w:val="00772342"/>
    <w:rsid w:val="0077432B"/>
    <w:rsid w:val="007743F8"/>
    <w:rsid w:val="00774DE1"/>
    <w:rsid w:val="00776035"/>
    <w:rsid w:val="00777CEF"/>
    <w:rsid w:val="007812F4"/>
    <w:rsid w:val="007812F8"/>
    <w:rsid w:val="00781D82"/>
    <w:rsid w:val="00781DB7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17B5"/>
    <w:rsid w:val="00791C3D"/>
    <w:rsid w:val="00792D43"/>
    <w:rsid w:val="00793156"/>
    <w:rsid w:val="0079329A"/>
    <w:rsid w:val="007941BC"/>
    <w:rsid w:val="007957FF"/>
    <w:rsid w:val="00797804"/>
    <w:rsid w:val="007A07DA"/>
    <w:rsid w:val="007A0C17"/>
    <w:rsid w:val="007A130B"/>
    <w:rsid w:val="007A2DB3"/>
    <w:rsid w:val="007A47F6"/>
    <w:rsid w:val="007A4AA2"/>
    <w:rsid w:val="007A4CA1"/>
    <w:rsid w:val="007A6823"/>
    <w:rsid w:val="007B012A"/>
    <w:rsid w:val="007B1F69"/>
    <w:rsid w:val="007B2758"/>
    <w:rsid w:val="007B33EF"/>
    <w:rsid w:val="007B398F"/>
    <w:rsid w:val="007B3C65"/>
    <w:rsid w:val="007B3D48"/>
    <w:rsid w:val="007B41AC"/>
    <w:rsid w:val="007B69D6"/>
    <w:rsid w:val="007B6EC0"/>
    <w:rsid w:val="007B7272"/>
    <w:rsid w:val="007B73E1"/>
    <w:rsid w:val="007C0371"/>
    <w:rsid w:val="007C049A"/>
    <w:rsid w:val="007C1310"/>
    <w:rsid w:val="007C2142"/>
    <w:rsid w:val="007C2524"/>
    <w:rsid w:val="007C2AB5"/>
    <w:rsid w:val="007C3A8A"/>
    <w:rsid w:val="007C3ECD"/>
    <w:rsid w:val="007C49E6"/>
    <w:rsid w:val="007C6E34"/>
    <w:rsid w:val="007C7CE4"/>
    <w:rsid w:val="007D032D"/>
    <w:rsid w:val="007D3AD7"/>
    <w:rsid w:val="007D5420"/>
    <w:rsid w:val="007D560D"/>
    <w:rsid w:val="007D5DB1"/>
    <w:rsid w:val="007D6428"/>
    <w:rsid w:val="007E1365"/>
    <w:rsid w:val="007E1B86"/>
    <w:rsid w:val="007E2030"/>
    <w:rsid w:val="007E2081"/>
    <w:rsid w:val="007E6B32"/>
    <w:rsid w:val="007E78F1"/>
    <w:rsid w:val="007F0469"/>
    <w:rsid w:val="007F0AA0"/>
    <w:rsid w:val="007F1A49"/>
    <w:rsid w:val="007F1C17"/>
    <w:rsid w:val="007F3FE3"/>
    <w:rsid w:val="007F53EC"/>
    <w:rsid w:val="007F6756"/>
    <w:rsid w:val="007F72B2"/>
    <w:rsid w:val="008026C1"/>
    <w:rsid w:val="008028A9"/>
    <w:rsid w:val="00802D88"/>
    <w:rsid w:val="00803086"/>
    <w:rsid w:val="00806399"/>
    <w:rsid w:val="00807450"/>
    <w:rsid w:val="00807ABB"/>
    <w:rsid w:val="00810ACA"/>
    <w:rsid w:val="00813416"/>
    <w:rsid w:val="00813A44"/>
    <w:rsid w:val="00814055"/>
    <w:rsid w:val="008146C9"/>
    <w:rsid w:val="0081486C"/>
    <w:rsid w:val="00817D44"/>
    <w:rsid w:val="00820DE6"/>
    <w:rsid w:val="0082148F"/>
    <w:rsid w:val="00821BB7"/>
    <w:rsid w:val="00821C01"/>
    <w:rsid w:val="008223F6"/>
    <w:rsid w:val="00825411"/>
    <w:rsid w:val="00826789"/>
    <w:rsid w:val="008268D2"/>
    <w:rsid w:val="0082712C"/>
    <w:rsid w:val="00827158"/>
    <w:rsid w:val="00830716"/>
    <w:rsid w:val="008309DE"/>
    <w:rsid w:val="0083255F"/>
    <w:rsid w:val="00833ABB"/>
    <w:rsid w:val="00833DB7"/>
    <w:rsid w:val="008346CE"/>
    <w:rsid w:val="00834E34"/>
    <w:rsid w:val="00835806"/>
    <w:rsid w:val="008366B1"/>
    <w:rsid w:val="00837225"/>
    <w:rsid w:val="008378C2"/>
    <w:rsid w:val="00837CF3"/>
    <w:rsid w:val="0084021D"/>
    <w:rsid w:val="00840777"/>
    <w:rsid w:val="0084105B"/>
    <w:rsid w:val="00844F6A"/>
    <w:rsid w:val="0084599F"/>
    <w:rsid w:val="00845DA5"/>
    <w:rsid w:val="00846401"/>
    <w:rsid w:val="00846C3D"/>
    <w:rsid w:val="00846FDD"/>
    <w:rsid w:val="0085162E"/>
    <w:rsid w:val="00851CBD"/>
    <w:rsid w:val="00851E17"/>
    <w:rsid w:val="00854BAE"/>
    <w:rsid w:val="00856282"/>
    <w:rsid w:val="00856FC4"/>
    <w:rsid w:val="00857750"/>
    <w:rsid w:val="008600CE"/>
    <w:rsid w:val="00862151"/>
    <w:rsid w:val="00863070"/>
    <w:rsid w:val="008636F3"/>
    <w:rsid w:val="00864867"/>
    <w:rsid w:val="00865670"/>
    <w:rsid w:val="008656B7"/>
    <w:rsid w:val="00865D7D"/>
    <w:rsid w:val="00865F17"/>
    <w:rsid w:val="00866E99"/>
    <w:rsid w:val="0086798D"/>
    <w:rsid w:val="00867AC2"/>
    <w:rsid w:val="008703D3"/>
    <w:rsid w:val="0087041E"/>
    <w:rsid w:val="0087206B"/>
    <w:rsid w:val="00872211"/>
    <w:rsid w:val="008731F5"/>
    <w:rsid w:val="00873B54"/>
    <w:rsid w:val="00873E0A"/>
    <w:rsid w:val="008744A2"/>
    <w:rsid w:val="008760F7"/>
    <w:rsid w:val="008777C3"/>
    <w:rsid w:val="0088017B"/>
    <w:rsid w:val="00880DD5"/>
    <w:rsid w:val="008817DC"/>
    <w:rsid w:val="00881A1A"/>
    <w:rsid w:val="00885399"/>
    <w:rsid w:val="00885BD6"/>
    <w:rsid w:val="00886888"/>
    <w:rsid w:val="00886E4C"/>
    <w:rsid w:val="00891136"/>
    <w:rsid w:val="00891B3F"/>
    <w:rsid w:val="008939B2"/>
    <w:rsid w:val="00894570"/>
    <w:rsid w:val="008977CC"/>
    <w:rsid w:val="00897D07"/>
    <w:rsid w:val="008A1E1F"/>
    <w:rsid w:val="008A3CAB"/>
    <w:rsid w:val="008A4516"/>
    <w:rsid w:val="008A6630"/>
    <w:rsid w:val="008A68F7"/>
    <w:rsid w:val="008B3598"/>
    <w:rsid w:val="008B3738"/>
    <w:rsid w:val="008B5287"/>
    <w:rsid w:val="008B5EB6"/>
    <w:rsid w:val="008B626A"/>
    <w:rsid w:val="008B6474"/>
    <w:rsid w:val="008B6ABF"/>
    <w:rsid w:val="008C0239"/>
    <w:rsid w:val="008C0D8D"/>
    <w:rsid w:val="008C0FA7"/>
    <w:rsid w:val="008C136E"/>
    <w:rsid w:val="008C19B1"/>
    <w:rsid w:val="008C1BA4"/>
    <w:rsid w:val="008C23F3"/>
    <w:rsid w:val="008C2CC6"/>
    <w:rsid w:val="008C2F42"/>
    <w:rsid w:val="008C3CEE"/>
    <w:rsid w:val="008C3FB3"/>
    <w:rsid w:val="008C500E"/>
    <w:rsid w:val="008C6D05"/>
    <w:rsid w:val="008C6F6A"/>
    <w:rsid w:val="008C71D8"/>
    <w:rsid w:val="008D4722"/>
    <w:rsid w:val="008D4833"/>
    <w:rsid w:val="008D74B7"/>
    <w:rsid w:val="008D7635"/>
    <w:rsid w:val="008D7D02"/>
    <w:rsid w:val="008D7FEA"/>
    <w:rsid w:val="008E035A"/>
    <w:rsid w:val="008E0859"/>
    <w:rsid w:val="008E1028"/>
    <w:rsid w:val="008E1406"/>
    <w:rsid w:val="008E21F5"/>
    <w:rsid w:val="008E2FD6"/>
    <w:rsid w:val="008E323E"/>
    <w:rsid w:val="008E5305"/>
    <w:rsid w:val="008E6452"/>
    <w:rsid w:val="008E763F"/>
    <w:rsid w:val="008E7782"/>
    <w:rsid w:val="008E7A42"/>
    <w:rsid w:val="008F1C3A"/>
    <w:rsid w:val="008F4133"/>
    <w:rsid w:val="008F4A51"/>
    <w:rsid w:val="008F6C9E"/>
    <w:rsid w:val="008F6E46"/>
    <w:rsid w:val="00900290"/>
    <w:rsid w:val="00900C96"/>
    <w:rsid w:val="00901874"/>
    <w:rsid w:val="00901F84"/>
    <w:rsid w:val="00902349"/>
    <w:rsid w:val="009061DD"/>
    <w:rsid w:val="009072FB"/>
    <w:rsid w:val="009102ED"/>
    <w:rsid w:val="009117A1"/>
    <w:rsid w:val="0091185A"/>
    <w:rsid w:val="00911B4E"/>
    <w:rsid w:val="00912FE0"/>
    <w:rsid w:val="009140A6"/>
    <w:rsid w:val="00914153"/>
    <w:rsid w:val="00914339"/>
    <w:rsid w:val="009148A8"/>
    <w:rsid w:val="009151CE"/>
    <w:rsid w:val="00915B27"/>
    <w:rsid w:val="00915C0A"/>
    <w:rsid w:val="009200C7"/>
    <w:rsid w:val="0092306C"/>
    <w:rsid w:val="00923BB3"/>
    <w:rsid w:val="00923EC3"/>
    <w:rsid w:val="00924B21"/>
    <w:rsid w:val="00927C28"/>
    <w:rsid w:val="0093014A"/>
    <w:rsid w:val="00930CAE"/>
    <w:rsid w:val="00930F76"/>
    <w:rsid w:val="00933473"/>
    <w:rsid w:val="00933545"/>
    <w:rsid w:val="00933EC5"/>
    <w:rsid w:val="0093449D"/>
    <w:rsid w:val="009348E7"/>
    <w:rsid w:val="00934EDA"/>
    <w:rsid w:val="00936559"/>
    <w:rsid w:val="0093688F"/>
    <w:rsid w:val="00936B36"/>
    <w:rsid w:val="0093722A"/>
    <w:rsid w:val="0094068C"/>
    <w:rsid w:val="00941481"/>
    <w:rsid w:val="009420E3"/>
    <w:rsid w:val="00942804"/>
    <w:rsid w:val="00944518"/>
    <w:rsid w:val="00944D3A"/>
    <w:rsid w:val="00945082"/>
    <w:rsid w:val="009456D0"/>
    <w:rsid w:val="00945BB8"/>
    <w:rsid w:val="0094630D"/>
    <w:rsid w:val="00950161"/>
    <w:rsid w:val="00950EF2"/>
    <w:rsid w:val="009530D2"/>
    <w:rsid w:val="0095434C"/>
    <w:rsid w:val="00954914"/>
    <w:rsid w:val="0095655A"/>
    <w:rsid w:val="00960382"/>
    <w:rsid w:val="00960C98"/>
    <w:rsid w:val="009614D4"/>
    <w:rsid w:val="009615BC"/>
    <w:rsid w:val="00961702"/>
    <w:rsid w:val="009622D6"/>
    <w:rsid w:val="00965B70"/>
    <w:rsid w:val="00965C80"/>
    <w:rsid w:val="00965CBF"/>
    <w:rsid w:val="00965F30"/>
    <w:rsid w:val="009673EF"/>
    <w:rsid w:val="00971591"/>
    <w:rsid w:val="00971D5F"/>
    <w:rsid w:val="00973541"/>
    <w:rsid w:val="00974167"/>
    <w:rsid w:val="00975B87"/>
    <w:rsid w:val="00975B9C"/>
    <w:rsid w:val="0097775C"/>
    <w:rsid w:val="0097797D"/>
    <w:rsid w:val="00980255"/>
    <w:rsid w:val="00980705"/>
    <w:rsid w:val="00981081"/>
    <w:rsid w:val="00981C16"/>
    <w:rsid w:val="00984456"/>
    <w:rsid w:val="009847AF"/>
    <w:rsid w:val="00984B7F"/>
    <w:rsid w:val="009859C8"/>
    <w:rsid w:val="009908DF"/>
    <w:rsid w:val="009911EC"/>
    <w:rsid w:val="009970D5"/>
    <w:rsid w:val="009973D9"/>
    <w:rsid w:val="009A19F3"/>
    <w:rsid w:val="009A25BA"/>
    <w:rsid w:val="009A3C1A"/>
    <w:rsid w:val="009A5180"/>
    <w:rsid w:val="009A5BBF"/>
    <w:rsid w:val="009B23BA"/>
    <w:rsid w:val="009B31B9"/>
    <w:rsid w:val="009B336D"/>
    <w:rsid w:val="009C01B6"/>
    <w:rsid w:val="009C28C4"/>
    <w:rsid w:val="009C2D47"/>
    <w:rsid w:val="009C4287"/>
    <w:rsid w:val="009C6414"/>
    <w:rsid w:val="009C682E"/>
    <w:rsid w:val="009D0326"/>
    <w:rsid w:val="009D0A39"/>
    <w:rsid w:val="009D0D94"/>
    <w:rsid w:val="009D1A54"/>
    <w:rsid w:val="009D2ADD"/>
    <w:rsid w:val="009D2B30"/>
    <w:rsid w:val="009D47AE"/>
    <w:rsid w:val="009D485B"/>
    <w:rsid w:val="009D5D99"/>
    <w:rsid w:val="009D6236"/>
    <w:rsid w:val="009D6767"/>
    <w:rsid w:val="009D727F"/>
    <w:rsid w:val="009D7640"/>
    <w:rsid w:val="009D7ED8"/>
    <w:rsid w:val="009E218D"/>
    <w:rsid w:val="009E23D0"/>
    <w:rsid w:val="009E26C0"/>
    <w:rsid w:val="009E3BB5"/>
    <w:rsid w:val="009E4511"/>
    <w:rsid w:val="009E4A1E"/>
    <w:rsid w:val="009E5197"/>
    <w:rsid w:val="009E793A"/>
    <w:rsid w:val="009F0A07"/>
    <w:rsid w:val="009F0FBE"/>
    <w:rsid w:val="009F1085"/>
    <w:rsid w:val="009F24AF"/>
    <w:rsid w:val="009F3514"/>
    <w:rsid w:val="009F5B24"/>
    <w:rsid w:val="009F7013"/>
    <w:rsid w:val="009F7B0B"/>
    <w:rsid w:val="00A01FC2"/>
    <w:rsid w:val="00A0269A"/>
    <w:rsid w:val="00A02F9C"/>
    <w:rsid w:val="00A03717"/>
    <w:rsid w:val="00A056E2"/>
    <w:rsid w:val="00A05EEA"/>
    <w:rsid w:val="00A0651D"/>
    <w:rsid w:val="00A116C0"/>
    <w:rsid w:val="00A12B61"/>
    <w:rsid w:val="00A12FAF"/>
    <w:rsid w:val="00A13D03"/>
    <w:rsid w:val="00A16681"/>
    <w:rsid w:val="00A173B3"/>
    <w:rsid w:val="00A17D6A"/>
    <w:rsid w:val="00A21E07"/>
    <w:rsid w:val="00A22E8C"/>
    <w:rsid w:val="00A233BC"/>
    <w:rsid w:val="00A23558"/>
    <w:rsid w:val="00A245B9"/>
    <w:rsid w:val="00A24D23"/>
    <w:rsid w:val="00A24D80"/>
    <w:rsid w:val="00A25496"/>
    <w:rsid w:val="00A256DD"/>
    <w:rsid w:val="00A267B0"/>
    <w:rsid w:val="00A26B24"/>
    <w:rsid w:val="00A27BD6"/>
    <w:rsid w:val="00A30634"/>
    <w:rsid w:val="00A3105F"/>
    <w:rsid w:val="00A32A94"/>
    <w:rsid w:val="00A33B73"/>
    <w:rsid w:val="00A33E7C"/>
    <w:rsid w:val="00A340A1"/>
    <w:rsid w:val="00A34716"/>
    <w:rsid w:val="00A361DE"/>
    <w:rsid w:val="00A36416"/>
    <w:rsid w:val="00A371D3"/>
    <w:rsid w:val="00A37CAF"/>
    <w:rsid w:val="00A40F4E"/>
    <w:rsid w:val="00A427D6"/>
    <w:rsid w:val="00A429FE"/>
    <w:rsid w:val="00A42ED3"/>
    <w:rsid w:val="00A43BA4"/>
    <w:rsid w:val="00A43E53"/>
    <w:rsid w:val="00A444D7"/>
    <w:rsid w:val="00A46471"/>
    <w:rsid w:val="00A47A65"/>
    <w:rsid w:val="00A51A0F"/>
    <w:rsid w:val="00A53938"/>
    <w:rsid w:val="00A541E5"/>
    <w:rsid w:val="00A56AD5"/>
    <w:rsid w:val="00A57076"/>
    <w:rsid w:val="00A61719"/>
    <w:rsid w:val="00A6180D"/>
    <w:rsid w:val="00A63105"/>
    <w:rsid w:val="00A63D3E"/>
    <w:rsid w:val="00A64948"/>
    <w:rsid w:val="00A65652"/>
    <w:rsid w:val="00A661EA"/>
    <w:rsid w:val="00A662E1"/>
    <w:rsid w:val="00A66BA4"/>
    <w:rsid w:val="00A67D94"/>
    <w:rsid w:val="00A70D0C"/>
    <w:rsid w:val="00A70F80"/>
    <w:rsid w:val="00A712C8"/>
    <w:rsid w:val="00A717E8"/>
    <w:rsid w:val="00A7225D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803E0"/>
    <w:rsid w:val="00A80717"/>
    <w:rsid w:val="00A80D1F"/>
    <w:rsid w:val="00A80D9A"/>
    <w:rsid w:val="00A82249"/>
    <w:rsid w:val="00A82986"/>
    <w:rsid w:val="00A851AE"/>
    <w:rsid w:val="00A85A12"/>
    <w:rsid w:val="00A86131"/>
    <w:rsid w:val="00A918B9"/>
    <w:rsid w:val="00A91B0B"/>
    <w:rsid w:val="00A92A4C"/>
    <w:rsid w:val="00A92D43"/>
    <w:rsid w:val="00A93618"/>
    <w:rsid w:val="00A93B4A"/>
    <w:rsid w:val="00A94BFD"/>
    <w:rsid w:val="00A95046"/>
    <w:rsid w:val="00A95E95"/>
    <w:rsid w:val="00A96081"/>
    <w:rsid w:val="00A97CEC"/>
    <w:rsid w:val="00AA0A9C"/>
    <w:rsid w:val="00AA235D"/>
    <w:rsid w:val="00AA263D"/>
    <w:rsid w:val="00AA2A31"/>
    <w:rsid w:val="00AA678D"/>
    <w:rsid w:val="00AA748C"/>
    <w:rsid w:val="00AA7F67"/>
    <w:rsid w:val="00AB1033"/>
    <w:rsid w:val="00AB12E4"/>
    <w:rsid w:val="00AB235F"/>
    <w:rsid w:val="00AB236A"/>
    <w:rsid w:val="00AB2C66"/>
    <w:rsid w:val="00AB2FBC"/>
    <w:rsid w:val="00AB347A"/>
    <w:rsid w:val="00AB3C2B"/>
    <w:rsid w:val="00AB44E2"/>
    <w:rsid w:val="00AB4837"/>
    <w:rsid w:val="00AB4ABE"/>
    <w:rsid w:val="00AB5486"/>
    <w:rsid w:val="00AB566B"/>
    <w:rsid w:val="00AB77E6"/>
    <w:rsid w:val="00AC185A"/>
    <w:rsid w:val="00AC2B12"/>
    <w:rsid w:val="00AC49CA"/>
    <w:rsid w:val="00AC5002"/>
    <w:rsid w:val="00AC52BE"/>
    <w:rsid w:val="00AC5719"/>
    <w:rsid w:val="00AC5C04"/>
    <w:rsid w:val="00AC6077"/>
    <w:rsid w:val="00AC69B1"/>
    <w:rsid w:val="00AD0355"/>
    <w:rsid w:val="00AD1814"/>
    <w:rsid w:val="00AD1914"/>
    <w:rsid w:val="00AD194A"/>
    <w:rsid w:val="00AD1B94"/>
    <w:rsid w:val="00AD560E"/>
    <w:rsid w:val="00AD7571"/>
    <w:rsid w:val="00AE0210"/>
    <w:rsid w:val="00AE0511"/>
    <w:rsid w:val="00AE0D4D"/>
    <w:rsid w:val="00AE1074"/>
    <w:rsid w:val="00AE111B"/>
    <w:rsid w:val="00AE2A58"/>
    <w:rsid w:val="00AE469E"/>
    <w:rsid w:val="00AE4B9D"/>
    <w:rsid w:val="00AE51A9"/>
    <w:rsid w:val="00AE59D9"/>
    <w:rsid w:val="00AE60DB"/>
    <w:rsid w:val="00AE6B97"/>
    <w:rsid w:val="00AE783E"/>
    <w:rsid w:val="00AE7961"/>
    <w:rsid w:val="00AE7CF8"/>
    <w:rsid w:val="00AF039C"/>
    <w:rsid w:val="00AF3C2D"/>
    <w:rsid w:val="00AF5432"/>
    <w:rsid w:val="00AF69AC"/>
    <w:rsid w:val="00AF6ACF"/>
    <w:rsid w:val="00AF7FAF"/>
    <w:rsid w:val="00B0256F"/>
    <w:rsid w:val="00B04498"/>
    <w:rsid w:val="00B04A96"/>
    <w:rsid w:val="00B056E8"/>
    <w:rsid w:val="00B06476"/>
    <w:rsid w:val="00B10B29"/>
    <w:rsid w:val="00B10D53"/>
    <w:rsid w:val="00B1150F"/>
    <w:rsid w:val="00B11BD8"/>
    <w:rsid w:val="00B13073"/>
    <w:rsid w:val="00B15938"/>
    <w:rsid w:val="00B15BEA"/>
    <w:rsid w:val="00B1710A"/>
    <w:rsid w:val="00B173D2"/>
    <w:rsid w:val="00B17EB1"/>
    <w:rsid w:val="00B22630"/>
    <w:rsid w:val="00B24A23"/>
    <w:rsid w:val="00B2530F"/>
    <w:rsid w:val="00B27B13"/>
    <w:rsid w:val="00B32A86"/>
    <w:rsid w:val="00B33041"/>
    <w:rsid w:val="00B3482E"/>
    <w:rsid w:val="00B363A1"/>
    <w:rsid w:val="00B4050D"/>
    <w:rsid w:val="00B40519"/>
    <w:rsid w:val="00B440F7"/>
    <w:rsid w:val="00B44310"/>
    <w:rsid w:val="00B4526F"/>
    <w:rsid w:val="00B471AA"/>
    <w:rsid w:val="00B475F6"/>
    <w:rsid w:val="00B4767D"/>
    <w:rsid w:val="00B5023D"/>
    <w:rsid w:val="00B50E17"/>
    <w:rsid w:val="00B525C6"/>
    <w:rsid w:val="00B52C95"/>
    <w:rsid w:val="00B52E5C"/>
    <w:rsid w:val="00B53E08"/>
    <w:rsid w:val="00B5495C"/>
    <w:rsid w:val="00B56343"/>
    <w:rsid w:val="00B56B12"/>
    <w:rsid w:val="00B5716A"/>
    <w:rsid w:val="00B57CA1"/>
    <w:rsid w:val="00B619E8"/>
    <w:rsid w:val="00B61CE3"/>
    <w:rsid w:val="00B62455"/>
    <w:rsid w:val="00B636DC"/>
    <w:rsid w:val="00B6501A"/>
    <w:rsid w:val="00B65683"/>
    <w:rsid w:val="00B659E5"/>
    <w:rsid w:val="00B661B7"/>
    <w:rsid w:val="00B66BE0"/>
    <w:rsid w:val="00B711C2"/>
    <w:rsid w:val="00B71C53"/>
    <w:rsid w:val="00B72CEE"/>
    <w:rsid w:val="00B75BA0"/>
    <w:rsid w:val="00B76458"/>
    <w:rsid w:val="00B77DDA"/>
    <w:rsid w:val="00B800C0"/>
    <w:rsid w:val="00B804D4"/>
    <w:rsid w:val="00B80A84"/>
    <w:rsid w:val="00B8132C"/>
    <w:rsid w:val="00B81C8D"/>
    <w:rsid w:val="00B82311"/>
    <w:rsid w:val="00B832E6"/>
    <w:rsid w:val="00B8380F"/>
    <w:rsid w:val="00B844CA"/>
    <w:rsid w:val="00B857C0"/>
    <w:rsid w:val="00B862D5"/>
    <w:rsid w:val="00B869FC"/>
    <w:rsid w:val="00B87CD0"/>
    <w:rsid w:val="00B92179"/>
    <w:rsid w:val="00B92B96"/>
    <w:rsid w:val="00B93DE3"/>
    <w:rsid w:val="00B94B8E"/>
    <w:rsid w:val="00B953D2"/>
    <w:rsid w:val="00B963DE"/>
    <w:rsid w:val="00B9772A"/>
    <w:rsid w:val="00B97881"/>
    <w:rsid w:val="00B97FC5"/>
    <w:rsid w:val="00BA15A9"/>
    <w:rsid w:val="00BA49BF"/>
    <w:rsid w:val="00BA52D9"/>
    <w:rsid w:val="00BA54BD"/>
    <w:rsid w:val="00BA68A5"/>
    <w:rsid w:val="00BA6A41"/>
    <w:rsid w:val="00BB062B"/>
    <w:rsid w:val="00BB2294"/>
    <w:rsid w:val="00BB2703"/>
    <w:rsid w:val="00BB3366"/>
    <w:rsid w:val="00BB4C2B"/>
    <w:rsid w:val="00BB5584"/>
    <w:rsid w:val="00BB57DA"/>
    <w:rsid w:val="00BC15F8"/>
    <w:rsid w:val="00BC1631"/>
    <w:rsid w:val="00BC36C2"/>
    <w:rsid w:val="00BC3AE6"/>
    <w:rsid w:val="00BC4B50"/>
    <w:rsid w:val="00BC5125"/>
    <w:rsid w:val="00BC6790"/>
    <w:rsid w:val="00BC718E"/>
    <w:rsid w:val="00BC7DA9"/>
    <w:rsid w:val="00BD34A9"/>
    <w:rsid w:val="00BD423B"/>
    <w:rsid w:val="00BD4852"/>
    <w:rsid w:val="00BD49FB"/>
    <w:rsid w:val="00BD4B19"/>
    <w:rsid w:val="00BE156A"/>
    <w:rsid w:val="00BE1829"/>
    <w:rsid w:val="00BE248E"/>
    <w:rsid w:val="00BE27FA"/>
    <w:rsid w:val="00BE345A"/>
    <w:rsid w:val="00BE3B39"/>
    <w:rsid w:val="00BE3DB3"/>
    <w:rsid w:val="00BE41AE"/>
    <w:rsid w:val="00BE598A"/>
    <w:rsid w:val="00BE5EAE"/>
    <w:rsid w:val="00BE6EAB"/>
    <w:rsid w:val="00BE782C"/>
    <w:rsid w:val="00BF07B6"/>
    <w:rsid w:val="00BF1215"/>
    <w:rsid w:val="00BF1223"/>
    <w:rsid w:val="00BF2C4D"/>
    <w:rsid w:val="00BF3BD7"/>
    <w:rsid w:val="00BF46F6"/>
    <w:rsid w:val="00BF5365"/>
    <w:rsid w:val="00BF556E"/>
    <w:rsid w:val="00BF5DF1"/>
    <w:rsid w:val="00BF68F0"/>
    <w:rsid w:val="00C00AE6"/>
    <w:rsid w:val="00C0261E"/>
    <w:rsid w:val="00C02B5B"/>
    <w:rsid w:val="00C03A8E"/>
    <w:rsid w:val="00C03B1C"/>
    <w:rsid w:val="00C06ABE"/>
    <w:rsid w:val="00C07B68"/>
    <w:rsid w:val="00C10526"/>
    <w:rsid w:val="00C114B8"/>
    <w:rsid w:val="00C126CD"/>
    <w:rsid w:val="00C147B9"/>
    <w:rsid w:val="00C14BF8"/>
    <w:rsid w:val="00C14BFA"/>
    <w:rsid w:val="00C1576B"/>
    <w:rsid w:val="00C15DE0"/>
    <w:rsid w:val="00C15E17"/>
    <w:rsid w:val="00C171E8"/>
    <w:rsid w:val="00C1792D"/>
    <w:rsid w:val="00C21833"/>
    <w:rsid w:val="00C2239D"/>
    <w:rsid w:val="00C233D5"/>
    <w:rsid w:val="00C24D3D"/>
    <w:rsid w:val="00C26621"/>
    <w:rsid w:val="00C30100"/>
    <w:rsid w:val="00C31443"/>
    <w:rsid w:val="00C31D20"/>
    <w:rsid w:val="00C32EDA"/>
    <w:rsid w:val="00C33037"/>
    <w:rsid w:val="00C333A5"/>
    <w:rsid w:val="00C336B3"/>
    <w:rsid w:val="00C341E6"/>
    <w:rsid w:val="00C352AC"/>
    <w:rsid w:val="00C35C63"/>
    <w:rsid w:val="00C35F0E"/>
    <w:rsid w:val="00C35FE9"/>
    <w:rsid w:val="00C418BC"/>
    <w:rsid w:val="00C41A24"/>
    <w:rsid w:val="00C42440"/>
    <w:rsid w:val="00C43228"/>
    <w:rsid w:val="00C51939"/>
    <w:rsid w:val="00C527F8"/>
    <w:rsid w:val="00C53D67"/>
    <w:rsid w:val="00C55299"/>
    <w:rsid w:val="00C57A08"/>
    <w:rsid w:val="00C6224C"/>
    <w:rsid w:val="00C62AB1"/>
    <w:rsid w:val="00C63FA1"/>
    <w:rsid w:val="00C64318"/>
    <w:rsid w:val="00C72E55"/>
    <w:rsid w:val="00C735AC"/>
    <w:rsid w:val="00C73825"/>
    <w:rsid w:val="00C75EFE"/>
    <w:rsid w:val="00C76A3A"/>
    <w:rsid w:val="00C7705F"/>
    <w:rsid w:val="00C811F9"/>
    <w:rsid w:val="00C8129A"/>
    <w:rsid w:val="00C82903"/>
    <w:rsid w:val="00C84209"/>
    <w:rsid w:val="00C86D6A"/>
    <w:rsid w:val="00C90AF5"/>
    <w:rsid w:val="00C91E6C"/>
    <w:rsid w:val="00C91EFA"/>
    <w:rsid w:val="00C923A6"/>
    <w:rsid w:val="00C94948"/>
    <w:rsid w:val="00C949F7"/>
    <w:rsid w:val="00C953EE"/>
    <w:rsid w:val="00C96A6E"/>
    <w:rsid w:val="00C97360"/>
    <w:rsid w:val="00CA1078"/>
    <w:rsid w:val="00CA18B3"/>
    <w:rsid w:val="00CA2044"/>
    <w:rsid w:val="00CA20DC"/>
    <w:rsid w:val="00CA2525"/>
    <w:rsid w:val="00CA27DB"/>
    <w:rsid w:val="00CA5366"/>
    <w:rsid w:val="00CA545B"/>
    <w:rsid w:val="00CA6467"/>
    <w:rsid w:val="00CB0298"/>
    <w:rsid w:val="00CB16FD"/>
    <w:rsid w:val="00CB2F19"/>
    <w:rsid w:val="00CB3B27"/>
    <w:rsid w:val="00CB4729"/>
    <w:rsid w:val="00CB5A4F"/>
    <w:rsid w:val="00CB6AFF"/>
    <w:rsid w:val="00CC19E3"/>
    <w:rsid w:val="00CC3A6A"/>
    <w:rsid w:val="00CC3CDD"/>
    <w:rsid w:val="00CC48EB"/>
    <w:rsid w:val="00CC5616"/>
    <w:rsid w:val="00CC61CF"/>
    <w:rsid w:val="00CC6DDB"/>
    <w:rsid w:val="00CD080F"/>
    <w:rsid w:val="00CD09F6"/>
    <w:rsid w:val="00CD205F"/>
    <w:rsid w:val="00CD206F"/>
    <w:rsid w:val="00CD2923"/>
    <w:rsid w:val="00CD4B41"/>
    <w:rsid w:val="00CD64E7"/>
    <w:rsid w:val="00CD6BEA"/>
    <w:rsid w:val="00CE0ABD"/>
    <w:rsid w:val="00CE0D3A"/>
    <w:rsid w:val="00CE241F"/>
    <w:rsid w:val="00CE44D7"/>
    <w:rsid w:val="00CE4DCC"/>
    <w:rsid w:val="00CE574B"/>
    <w:rsid w:val="00CF2583"/>
    <w:rsid w:val="00CF3CCC"/>
    <w:rsid w:val="00CF5876"/>
    <w:rsid w:val="00CF6932"/>
    <w:rsid w:val="00CF7C98"/>
    <w:rsid w:val="00D0072A"/>
    <w:rsid w:val="00D01424"/>
    <w:rsid w:val="00D0188B"/>
    <w:rsid w:val="00D03B32"/>
    <w:rsid w:val="00D04404"/>
    <w:rsid w:val="00D05E1A"/>
    <w:rsid w:val="00D10281"/>
    <w:rsid w:val="00D10D2C"/>
    <w:rsid w:val="00D11C5F"/>
    <w:rsid w:val="00D1240D"/>
    <w:rsid w:val="00D151D6"/>
    <w:rsid w:val="00D15FCF"/>
    <w:rsid w:val="00D17292"/>
    <w:rsid w:val="00D20211"/>
    <w:rsid w:val="00D20AB2"/>
    <w:rsid w:val="00D212D1"/>
    <w:rsid w:val="00D226BC"/>
    <w:rsid w:val="00D22765"/>
    <w:rsid w:val="00D22A90"/>
    <w:rsid w:val="00D22B6F"/>
    <w:rsid w:val="00D2435B"/>
    <w:rsid w:val="00D24731"/>
    <w:rsid w:val="00D25A65"/>
    <w:rsid w:val="00D266AA"/>
    <w:rsid w:val="00D27E98"/>
    <w:rsid w:val="00D3096D"/>
    <w:rsid w:val="00D30AF9"/>
    <w:rsid w:val="00D31390"/>
    <w:rsid w:val="00D31887"/>
    <w:rsid w:val="00D31C39"/>
    <w:rsid w:val="00D321A2"/>
    <w:rsid w:val="00D331A7"/>
    <w:rsid w:val="00D33972"/>
    <w:rsid w:val="00D35211"/>
    <w:rsid w:val="00D36338"/>
    <w:rsid w:val="00D365AF"/>
    <w:rsid w:val="00D36A62"/>
    <w:rsid w:val="00D405E4"/>
    <w:rsid w:val="00D40E7D"/>
    <w:rsid w:val="00D41479"/>
    <w:rsid w:val="00D422A4"/>
    <w:rsid w:val="00D42413"/>
    <w:rsid w:val="00D424A7"/>
    <w:rsid w:val="00D43A5E"/>
    <w:rsid w:val="00D44338"/>
    <w:rsid w:val="00D4687A"/>
    <w:rsid w:val="00D46BA1"/>
    <w:rsid w:val="00D47AA2"/>
    <w:rsid w:val="00D50577"/>
    <w:rsid w:val="00D545AC"/>
    <w:rsid w:val="00D55BB4"/>
    <w:rsid w:val="00D55D2B"/>
    <w:rsid w:val="00D57467"/>
    <w:rsid w:val="00D60D65"/>
    <w:rsid w:val="00D612AC"/>
    <w:rsid w:val="00D61E7D"/>
    <w:rsid w:val="00D631F5"/>
    <w:rsid w:val="00D65056"/>
    <w:rsid w:val="00D65093"/>
    <w:rsid w:val="00D65C1E"/>
    <w:rsid w:val="00D66DFD"/>
    <w:rsid w:val="00D6703D"/>
    <w:rsid w:val="00D7079E"/>
    <w:rsid w:val="00D7091E"/>
    <w:rsid w:val="00D713DF"/>
    <w:rsid w:val="00D71C90"/>
    <w:rsid w:val="00D7216B"/>
    <w:rsid w:val="00D73ECA"/>
    <w:rsid w:val="00D764A1"/>
    <w:rsid w:val="00D77317"/>
    <w:rsid w:val="00D77DCC"/>
    <w:rsid w:val="00D8208D"/>
    <w:rsid w:val="00D82CB6"/>
    <w:rsid w:val="00D82F34"/>
    <w:rsid w:val="00D86409"/>
    <w:rsid w:val="00D907A2"/>
    <w:rsid w:val="00D91439"/>
    <w:rsid w:val="00D92955"/>
    <w:rsid w:val="00D932E6"/>
    <w:rsid w:val="00D940F4"/>
    <w:rsid w:val="00D9462A"/>
    <w:rsid w:val="00D95195"/>
    <w:rsid w:val="00D96D0B"/>
    <w:rsid w:val="00D979FF"/>
    <w:rsid w:val="00DA053C"/>
    <w:rsid w:val="00DA0714"/>
    <w:rsid w:val="00DA08D4"/>
    <w:rsid w:val="00DA214E"/>
    <w:rsid w:val="00DA2320"/>
    <w:rsid w:val="00DA3430"/>
    <w:rsid w:val="00DA3490"/>
    <w:rsid w:val="00DA671C"/>
    <w:rsid w:val="00DB02A8"/>
    <w:rsid w:val="00DB0622"/>
    <w:rsid w:val="00DB0BF8"/>
    <w:rsid w:val="00DB244E"/>
    <w:rsid w:val="00DB3192"/>
    <w:rsid w:val="00DB4A36"/>
    <w:rsid w:val="00DB50AE"/>
    <w:rsid w:val="00DB6E93"/>
    <w:rsid w:val="00DC12E2"/>
    <w:rsid w:val="00DC4326"/>
    <w:rsid w:val="00DC4E01"/>
    <w:rsid w:val="00DD0701"/>
    <w:rsid w:val="00DD0F8A"/>
    <w:rsid w:val="00DD1C58"/>
    <w:rsid w:val="00DD1DC2"/>
    <w:rsid w:val="00DD2589"/>
    <w:rsid w:val="00DD270B"/>
    <w:rsid w:val="00DD38B7"/>
    <w:rsid w:val="00DD3BBE"/>
    <w:rsid w:val="00DD54EF"/>
    <w:rsid w:val="00DD5BEF"/>
    <w:rsid w:val="00DD5D28"/>
    <w:rsid w:val="00DE0A6C"/>
    <w:rsid w:val="00DE0CF6"/>
    <w:rsid w:val="00DE1337"/>
    <w:rsid w:val="00DE17DE"/>
    <w:rsid w:val="00DE17F3"/>
    <w:rsid w:val="00DE211C"/>
    <w:rsid w:val="00DE3BB1"/>
    <w:rsid w:val="00DE5B1B"/>
    <w:rsid w:val="00DE7411"/>
    <w:rsid w:val="00DF0344"/>
    <w:rsid w:val="00DF187D"/>
    <w:rsid w:val="00DF5226"/>
    <w:rsid w:val="00DF5FDC"/>
    <w:rsid w:val="00DF7EE2"/>
    <w:rsid w:val="00E00D4D"/>
    <w:rsid w:val="00E01FF4"/>
    <w:rsid w:val="00E02D33"/>
    <w:rsid w:val="00E031F8"/>
    <w:rsid w:val="00E06486"/>
    <w:rsid w:val="00E0702D"/>
    <w:rsid w:val="00E075F5"/>
    <w:rsid w:val="00E12D72"/>
    <w:rsid w:val="00E13799"/>
    <w:rsid w:val="00E13A6D"/>
    <w:rsid w:val="00E13B66"/>
    <w:rsid w:val="00E14252"/>
    <w:rsid w:val="00E154C4"/>
    <w:rsid w:val="00E16A32"/>
    <w:rsid w:val="00E17432"/>
    <w:rsid w:val="00E20454"/>
    <w:rsid w:val="00E205CA"/>
    <w:rsid w:val="00E20C81"/>
    <w:rsid w:val="00E243CD"/>
    <w:rsid w:val="00E24618"/>
    <w:rsid w:val="00E25B83"/>
    <w:rsid w:val="00E25CF5"/>
    <w:rsid w:val="00E26842"/>
    <w:rsid w:val="00E30EAF"/>
    <w:rsid w:val="00E310BA"/>
    <w:rsid w:val="00E31142"/>
    <w:rsid w:val="00E317F4"/>
    <w:rsid w:val="00E33427"/>
    <w:rsid w:val="00E359D7"/>
    <w:rsid w:val="00E35B1A"/>
    <w:rsid w:val="00E3796E"/>
    <w:rsid w:val="00E40F31"/>
    <w:rsid w:val="00E42E3B"/>
    <w:rsid w:val="00E42FB4"/>
    <w:rsid w:val="00E43578"/>
    <w:rsid w:val="00E462B9"/>
    <w:rsid w:val="00E504F2"/>
    <w:rsid w:val="00E50EC1"/>
    <w:rsid w:val="00E50EDA"/>
    <w:rsid w:val="00E515D0"/>
    <w:rsid w:val="00E518EE"/>
    <w:rsid w:val="00E52B79"/>
    <w:rsid w:val="00E52FE3"/>
    <w:rsid w:val="00E535F4"/>
    <w:rsid w:val="00E55468"/>
    <w:rsid w:val="00E57FE2"/>
    <w:rsid w:val="00E60202"/>
    <w:rsid w:val="00E60C8B"/>
    <w:rsid w:val="00E60DAE"/>
    <w:rsid w:val="00E6309E"/>
    <w:rsid w:val="00E661E6"/>
    <w:rsid w:val="00E6655E"/>
    <w:rsid w:val="00E66798"/>
    <w:rsid w:val="00E71113"/>
    <w:rsid w:val="00E71633"/>
    <w:rsid w:val="00E717E9"/>
    <w:rsid w:val="00E71B73"/>
    <w:rsid w:val="00E73542"/>
    <w:rsid w:val="00E7663D"/>
    <w:rsid w:val="00E768BC"/>
    <w:rsid w:val="00E76FE5"/>
    <w:rsid w:val="00E773BB"/>
    <w:rsid w:val="00E774C5"/>
    <w:rsid w:val="00E80587"/>
    <w:rsid w:val="00E80EFB"/>
    <w:rsid w:val="00E81333"/>
    <w:rsid w:val="00E81EC1"/>
    <w:rsid w:val="00E83298"/>
    <w:rsid w:val="00E845A6"/>
    <w:rsid w:val="00E86A6A"/>
    <w:rsid w:val="00E870CE"/>
    <w:rsid w:val="00E876FA"/>
    <w:rsid w:val="00E9018D"/>
    <w:rsid w:val="00E90E21"/>
    <w:rsid w:val="00E9117C"/>
    <w:rsid w:val="00E91C9F"/>
    <w:rsid w:val="00E9281A"/>
    <w:rsid w:val="00E952D0"/>
    <w:rsid w:val="00E957E3"/>
    <w:rsid w:val="00E95A7B"/>
    <w:rsid w:val="00E96C9A"/>
    <w:rsid w:val="00EA008C"/>
    <w:rsid w:val="00EA2037"/>
    <w:rsid w:val="00EA25AB"/>
    <w:rsid w:val="00EA2D04"/>
    <w:rsid w:val="00EA2FDC"/>
    <w:rsid w:val="00EA5B76"/>
    <w:rsid w:val="00EA7F94"/>
    <w:rsid w:val="00EB00FA"/>
    <w:rsid w:val="00EB370A"/>
    <w:rsid w:val="00EB47A6"/>
    <w:rsid w:val="00EC18CD"/>
    <w:rsid w:val="00EC2405"/>
    <w:rsid w:val="00EC2999"/>
    <w:rsid w:val="00EC2B67"/>
    <w:rsid w:val="00EC36FE"/>
    <w:rsid w:val="00EC61A4"/>
    <w:rsid w:val="00EC66E5"/>
    <w:rsid w:val="00ED143D"/>
    <w:rsid w:val="00ED27A0"/>
    <w:rsid w:val="00ED4037"/>
    <w:rsid w:val="00ED5504"/>
    <w:rsid w:val="00ED5DE7"/>
    <w:rsid w:val="00EE0204"/>
    <w:rsid w:val="00EE1754"/>
    <w:rsid w:val="00EE564C"/>
    <w:rsid w:val="00EE76F5"/>
    <w:rsid w:val="00EF002B"/>
    <w:rsid w:val="00EF06B0"/>
    <w:rsid w:val="00EF10AF"/>
    <w:rsid w:val="00EF11A8"/>
    <w:rsid w:val="00EF1A18"/>
    <w:rsid w:val="00EF244C"/>
    <w:rsid w:val="00EF2555"/>
    <w:rsid w:val="00EF29EC"/>
    <w:rsid w:val="00EF2F64"/>
    <w:rsid w:val="00EF51DD"/>
    <w:rsid w:val="00EF530B"/>
    <w:rsid w:val="00EF5EE6"/>
    <w:rsid w:val="00EF6A08"/>
    <w:rsid w:val="00EF7250"/>
    <w:rsid w:val="00F00349"/>
    <w:rsid w:val="00F009B6"/>
    <w:rsid w:val="00F01B5A"/>
    <w:rsid w:val="00F039F1"/>
    <w:rsid w:val="00F03B0D"/>
    <w:rsid w:val="00F06426"/>
    <w:rsid w:val="00F06FD2"/>
    <w:rsid w:val="00F06FD9"/>
    <w:rsid w:val="00F07EC6"/>
    <w:rsid w:val="00F1029B"/>
    <w:rsid w:val="00F108D8"/>
    <w:rsid w:val="00F11C3A"/>
    <w:rsid w:val="00F14D7C"/>
    <w:rsid w:val="00F1553B"/>
    <w:rsid w:val="00F1618D"/>
    <w:rsid w:val="00F16274"/>
    <w:rsid w:val="00F17039"/>
    <w:rsid w:val="00F17758"/>
    <w:rsid w:val="00F17D30"/>
    <w:rsid w:val="00F17F02"/>
    <w:rsid w:val="00F21621"/>
    <w:rsid w:val="00F221C5"/>
    <w:rsid w:val="00F24787"/>
    <w:rsid w:val="00F24EC3"/>
    <w:rsid w:val="00F254C9"/>
    <w:rsid w:val="00F25D26"/>
    <w:rsid w:val="00F26B3A"/>
    <w:rsid w:val="00F27135"/>
    <w:rsid w:val="00F300D8"/>
    <w:rsid w:val="00F302B2"/>
    <w:rsid w:val="00F318F4"/>
    <w:rsid w:val="00F31B38"/>
    <w:rsid w:val="00F31D0D"/>
    <w:rsid w:val="00F33E94"/>
    <w:rsid w:val="00F35925"/>
    <w:rsid w:val="00F35B33"/>
    <w:rsid w:val="00F41FC0"/>
    <w:rsid w:val="00F429E8"/>
    <w:rsid w:val="00F43D41"/>
    <w:rsid w:val="00F43DF0"/>
    <w:rsid w:val="00F44183"/>
    <w:rsid w:val="00F445E9"/>
    <w:rsid w:val="00F460B8"/>
    <w:rsid w:val="00F46134"/>
    <w:rsid w:val="00F46370"/>
    <w:rsid w:val="00F464AF"/>
    <w:rsid w:val="00F519E9"/>
    <w:rsid w:val="00F51FF1"/>
    <w:rsid w:val="00F5414A"/>
    <w:rsid w:val="00F55499"/>
    <w:rsid w:val="00F56105"/>
    <w:rsid w:val="00F56577"/>
    <w:rsid w:val="00F6180B"/>
    <w:rsid w:val="00F62D11"/>
    <w:rsid w:val="00F63152"/>
    <w:rsid w:val="00F67B27"/>
    <w:rsid w:val="00F711E6"/>
    <w:rsid w:val="00F71F77"/>
    <w:rsid w:val="00F744B4"/>
    <w:rsid w:val="00F745EB"/>
    <w:rsid w:val="00F76847"/>
    <w:rsid w:val="00F82BA8"/>
    <w:rsid w:val="00F84B2D"/>
    <w:rsid w:val="00F84F8A"/>
    <w:rsid w:val="00F875A2"/>
    <w:rsid w:val="00F902A4"/>
    <w:rsid w:val="00F90495"/>
    <w:rsid w:val="00F90560"/>
    <w:rsid w:val="00F91A5D"/>
    <w:rsid w:val="00F92F1E"/>
    <w:rsid w:val="00F93CD6"/>
    <w:rsid w:val="00F941BE"/>
    <w:rsid w:val="00F94FF3"/>
    <w:rsid w:val="00F953CC"/>
    <w:rsid w:val="00F95B0B"/>
    <w:rsid w:val="00F96883"/>
    <w:rsid w:val="00F971E4"/>
    <w:rsid w:val="00F97B67"/>
    <w:rsid w:val="00FA0B43"/>
    <w:rsid w:val="00FA1DE6"/>
    <w:rsid w:val="00FA2787"/>
    <w:rsid w:val="00FA3F69"/>
    <w:rsid w:val="00FA6737"/>
    <w:rsid w:val="00FB09C8"/>
    <w:rsid w:val="00FB2C1A"/>
    <w:rsid w:val="00FB3822"/>
    <w:rsid w:val="00FB511C"/>
    <w:rsid w:val="00FB5DD9"/>
    <w:rsid w:val="00FB5EEB"/>
    <w:rsid w:val="00FB6BEC"/>
    <w:rsid w:val="00FB6D80"/>
    <w:rsid w:val="00FB7AA0"/>
    <w:rsid w:val="00FB7E82"/>
    <w:rsid w:val="00FC0C05"/>
    <w:rsid w:val="00FC1BCD"/>
    <w:rsid w:val="00FC39C2"/>
    <w:rsid w:val="00FC4C80"/>
    <w:rsid w:val="00FC60ED"/>
    <w:rsid w:val="00FC69E2"/>
    <w:rsid w:val="00FC6A1B"/>
    <w:rsid w:val="00FC717D"/>
    <w:rsid w:val="00FD0CE4"/>
    <w:rsid w:val="00FD12C3"/>
    <w:rsid w:val="00FD19CE"/>
    <w:rsid w:val="00FD227E"/>
    <w:rsid w:val="00FD2AAE"/>
    <w:rsid w:val="00FD2D16"/>
    <w:rsid w:val="00FD2F59"/>
    <w:rsid w:val="00FD55E0"/>
    <w:rsid w:val="00FD591C"/>
    <w:rsid w:val="00FD6DCB"/>
    <w:rsid w:val="00FD784E"/>
    <w:rsid w:val="00FE173F"/>
    <w:rsid w:val="00FE33EA"/>
    <w:rsid w:val="00FE399C"/>
    <w:rsid w:val="00FE3CC2"/>
    <w:rsid w:val="00FE4977"/>
    <w:rsid w:val="00FE51F3"/>
    <w:rsid w:val="00FE5F2A"/>
    <w:rsid w:val="00FE6DD0"/>
    <w:rsid w:val="00FE7B6C"/>
    <w:rsid w:val="00FE7CB3"/>
    <w:rsid w:val="00FF0481"/>
    <w:rsid w:val="00FF35A4"/>
    <w:rsid w:val="00FF3DEE"/>
    <w:rsid w:val="00FF6371"/>
    <w:rsid w:val="00FF6BCB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855FC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855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>fbguep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</cp:revision>
  <dcterms:created xsi:type="dcterms:W3CDTF">2014-01-06T02:49:00Z</dcterms:created>
  <dcterms:modified xsi:type="dcterms:W3CDTF">2014-01-06T02:55:00Z</dcterms:modified>
</cp:coreProperties>
</file>