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3F" w:rsidRDefault="00E5313F" w:rsidP="00D74B70">
      <w:pPr>
        <w:ind w:left="340" w:firstLine="0"/>
        <w:rPr>
          <w:b/>
          <w:caps/>
          <w:szCs w:val="22"/>
        </w:rPr>
      </w:pPr>
      <w:r>
        <w:rPr>
          <w:b/>
          <w:caps/>
          <w:szCs w:val="22"/>
        </w:rPr>
        <w:t>Требования  к  оформлению  и  выполнению</w:t>
      </w:r>
    </w:p>
    <w:p w:rsidR="00E5313F" w:rsidRDefault="00E5313F" w:rsidP="00D74B70">
      <w:pPr>
        <w:ind w:left="340" w:firstLine="0"/>
        <w:rPr>
          <w:b/>
          <w:sz w:val="20"/>
        </w:rPr>
      </w:pPr>
      <w:r>
        <w:rPr>
          <w:b/>
          <w:caps/>
          <w:szCs w:val="22"/>
        </w:rPr>
        <w:t>контрольной  работы</w:t>
      </w:r>
    </w:p>
    <w:p w:rsidR="00E5313F" w:rsidRDefault="00E5313F" w:rsidP="00D74B70">
      <w:pPr>
        <w:jc w:val="center"/>
        <w:rPr>
          <w:b/>
          <w:szCs w:val="22"/>
        </w:rPr>
      </w:pPr>
    </w:p>
    <w:p w:rsidR="00E5313F" w:rsidRDefault="00E5313F" w:rsidP="00D74B70">
      <w:pPr>
        <w:rPr>
          <w:szCs w:val="22"/>
        </w:rPr>
      </w:pPr>
      <w:r>
        <w:rPr>
          <w:szCs w:val="22"/>
        </w:rPr>
        <w:t xml:space="preserve">Задание к контрольной работе содержит 3 теоретических вопроса по вариантам и один практический вопрос. 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Вариант контрольной работы определяется по номеру зачетной книжки и соответствует последней цифре. Если последней цифрой является ноль, то это соответствует десятому варианту.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 xml:space="preserve">Ответ на практическое задание должен содержать условие задачи, пошаговое решение задачи, ответ со всеми необходимыми пояснениями. 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Ответ на теоретический вопрос должен полностью раскрывать содержание необходимых явлений и процессов.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При выполнении работы необходимо следовать списку рекомендуемой литературы. Кроме того, нужно использовать материалы лекций, а также словари и справочные пособия.</w:t>
      </w:r>
    </w:p>
    <w:p w:rsidR="00E5313F" w:rsidRDefault="00E5313F" w:rsidP="00D74B70">
      <w:pPr>
        <w:rPr>
          <w:spacing w:val="2"/>
          <w:szCs w:val="22"/>
        </w:rPr>
      </w:pPr>
      <w:r>
        <w:rPr>
          <w:b/>
          <w:i/>
          <w:spacing w:val="2"/>
          <w:szCs w:val="22"/>
        </w:rPr>
        <w:t>Контрольная работа должна быть сдана за две недели до начала сессии.</w:t>
      </w:r>
    </w:p>
    <w:p w:rsidR="00E5313F" w:rsidRDefault="00E5313F" w:rsidP="00D74B70"/>
    <w:p w:rsidR="00E5313F" w:rsidRDefault="00E5313F" w:rsidP="00D74B70">
      <w:pPr>
        <w:keepNext/>
        <w:rPr>
          <w:b/>
          <w:caps/>
          <w:szCs w:val="22"/>
        </w:rPr>
      </w:pPr>
      <w:r>
        <w:rPr>
          <w:b/>
          <w:caps/>
          <w:szCs w:val="22"/>
        </w:rPr>
        <w:t>Варианты  контрольной  работы</w:t>
      </w:r>
    </w:p>
    <w:p w:rsidR="00E5313F" w:rsidRDefault="00E5313F" w:rsidP="00D74B70">
      <w:pPr>
        <w:keepNext/>
        <w:rPr>
          <w:szCs w:val="22"/>
        </w:rPr>
      </w:pPr>
    </w:p>
    <w:p w:rsidR="00E5313F" w:rsidRPr="00D74B70" w:rsidRDefault="00E5313F" w:rsidP="00D74B70">
      <w:pPr>
        <w:rPr>
          <w:b/>
          <w:sz w:val="28"/>
          <w:szCs w:val="28"/>
        </w:rPr>
      </w:pPr>
      <w:r w:rsidRPr="00D74B70">
        <w:rPr>
          <w:b/>
          <w:sz w:val="28"/>
          <w:szCs w:val="28"/>
        </w:rPr>
        <w:t>Вариант 1</w:t>
      </w:r>
    </w:p>
    <w:p w:rsidR="00E5313F" w:rsidRDefault="00E5313F" w:rsidP="00D74B70">
      <w:pPr>
        <w:rPr>
          <w:b/>
          <w:i/>
          <w:szCs w:val="22"/>
        </w:rPr>
      </w:pPr>
    </w:p>
    <w:p w:rsidR="00E5313F" w:rsidRDefault="00E5313F" w:rsidP="00D74B70">
      <w:pPr>
        <w:rPr>
          <w:b/>
          <w:i/>
          <w:szCs w:val="22"/>
        </w:rPr>
      </w:pPr>
      <w:r>
        <w:rPr>
          <w:b/>
          <w:i/>
          <w:szCs w:val="22"/>
        </w:rPr>
        <w:t>Задание 1</w:t>
      </w:r>
    </w:p>
    <w:p w:rsidR="00E5313F" w:rsidRDefault="00E5313F" w:rsidP="00D74B70">
      <w:pPr>
        <w:rPr>
          <w:sz w:val="24"/>
          <w:szCs w:val="24"/>
        </w:rPr>
      </w:pPr>
      <w:r>
        <w:rPr>
          <w:sz w:val="24"/>
          <w:szCs w:val="24"/>
        </w:rPr>
        <w:t>1. Понятие казенного, бюджетного и автономного учреждения.</w:t>
      </w:r>
    </w:p>
    <w:p w:rsidR="00E5313F" w:rsidRDefault="00E5313F" w:rsidP="00D74B70">
      <w:r>
        <w:rPr>
          <w:sz w:val="24"/>
          <w:szCs w:val="24"/>
        </w:rPr>
        <w:t xml:space="preserve">2. </w:t>
      </w:r>
      <w:r>
        <w:t>Учет основных средств в бюджетных учреждениях.</w:t>
      </w:r>
    </w:p>
    <w:p w:rsidR="00E5313F" w:rsidRDefault="00E5313F" w:rsidP="00D74B70">
      <w:pPr>
        <w:rPr>
          <w:sz w:val="24"/>
          <w:szCs w:val="24"/>
        </w:rPr>
      </w:pPr>
      <w:r>
        <w:t xml:space="preserve">3. </w:t>
      </w:r>
      <w:r>
        <w:rPr>
          <w:sz w:val="24"/>
          <w:szCs w:val="24"/>
        </w:rPr>
        <w:t>Основные правила и требования к ведению бюджетного учета</w:t>
      </w:r>
    </w:p>
    <w:p w:rsidR="00E5313F" w:rsidRDefault="00E5313F" w:rsidP="00D74B70">
      <w:pPr>
        <w:rPr>
          <w:sz w:val="24"/>
          <w:szCs w:val="24"/>
        </w:rPr>
      </w:pPr>
    </w:p>
    <w:p w:rsidR="00E5313F" w:rsidRDefault="00E5313F" w:rsidP="00D74B70">
      <w:pPr>
        <w:rPr>
          <w:b/>
          <w:szCs w:val="22"/>
        </w:rPr>
      </w:pPr>
      <w:r w:rsidRPr="00D74B70">
        <w:rPr>
          <w:b/>
          <w:szCs w:val="22"/>
        </w:rPr>
        <w:t xml:space="preserve">Задание 2 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В первоначальной стоимости основного средства (сканера) учитываются также затраты на его доставку, монтаж и т.п. Поэтому соответствующие затраты должны участвовать в формировании первоначальной стоимости объекта основных средств.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1. Отразить операции бухгалтерскими записями.</w:t>
      </w:r>
    </w:p>
    <w:p w:rsidR="00E5313F" w:rsidRPr="00C055A6" w:rsidRDefault="00E5313F" w:rsidP="00D74B70">
      <w:pPr>
        <w:rPr>
          <w:szCs w:val="22"/>
        </w:rPr>
      </w:pPr>
      <w:r>
        <w:rPr>
          <w:szCs w:val="22"/>
        </w:rPr>
        <w:t>2. Отразить бухгалтерскими записями ввод в эксплуатацию основного средства.</w:t>
      </w:r>
    </w:p>
    <w:p w:rsidR="00E5313F" w:rsidRDefault="00E5313F"/>
    <w:p w:rsidR="00E5313F" w:rsidRPr="00697BD6" w:rsidRDefault="00E5313F">
      <w:pPr>
        <w:rPr>
          <w:b/>
          <w:sz w:val="28"/>
          <w:szCs w:val="28"/>
        </w:rPr>
      </w:pPr>
      <w:r w:rsidRPr="00697BD6">
        <w:rPr>
          <w:b/>
          <w:sz w:val="28"/>
          <w:szCs w:val="28"/>
        </w:rPr>
        <w:t>Вариант 2</w:t>
      </w:r>
    </w:p>
    <w:p w:rsidR="00E5313F" w:rsidRPr="00697BD6" w:rsidRDefault="00E5313F">
      <w:pPr>
        <w:rPr>
          <w:b/>
          <w:sz w:val="28"/>
          <w:szCs w:val="28"/>
        </w:rPr>
      </w:pPr>
    </w:p>
    <w:p w:rsidR="00E5313F" w:rsidRDefault="00E5313F" w:rsidP="00D74B70">
      <w:pPr>
        <w:rPr>
          <w:b/>
        </w:rPr>
      </w:pPr>
      <w:r w:rsidRPr="00D74B70">
        <w:rPr>
          <w:b/>
        </w:rPr>
        <w:t>Задание 1</w:t>
      </w:r>
    </w:p>
    <w:p w:rsidR="00E5313F" w:rsidRPr="00D74B70" w:rsidRDefault="00E5313F" w:rsidP="00D74B70">
      <w:pPr>
        <w:rPr>
          <w:b/>
          <w:szCs w:val="22"/>
        </w:rPr>
      </w:pPr>
      <w:r w:rsidRPr="00D74B70">
        <w:rPr>
          <w:szCs w:val="22"/>
        </w:rPr>
        <w:t>1. Структура Плана счетов бюджетного учета, его содержание.</w:t>
      </w:r>
    </w:p>
    <w:p w:rsidR="00E5313F" w:rsidRDefault="00E5313F" w:rsidP="00D74B70">
      <w:pPr>
        <w:rPr>
          <w:szCs w:val="22"/>
        </w:rPr>
      </w:pPr>
      <w:r w:rsidRPr="00D74B70">
        <w:rPr>
          <w:szCs w:val="22"/>
        </w:rPr>
        <w:t xml:space="preserve">2. Порядок ведения бухгалтерского учета </w:t>
      </w:r>
      <w:r w:rsidRPr="00D74B70">
        <w:rPr>
          <w:bCs/>
          <w:iCs/>
          <w:szCs w:val="22"/>
        </w:rPr>
        <w:t>бюджетными учреждениями</w:t>
      </w:r>
      <w:r>
        <w:rPr>
          <w:bCs/>
          <w:iCs/>
          <w:szCs w:val="22"/>
        </w:rPr>
        <w:t>.</w:t>
      </w:r>
    </w:p>
    <w:p w:rsidR="00E5313F" w:rsidRDefault="00E5313F" w:rsidP="00D74B70">
      <w:r>
        <w:rPr>
          <w:szCs w:val="22"/>
        </w:rPr>
        <w:t>3.</w:t>
      </w:r>
      <w:r>
        <w:t>Учет нематериальных активов в бюджетных учреждениях.</w:t>
      </w:r>
    </w:p>
    <w:p w:rsidR="00E5313F" w:rsidRDefault="00E5313F" w:rsidP="00D74B70"/>
    <w:p w:rsidR="00E5313F" w:rsidRDefault="00E5313F" w:rsidP="00D74B70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D74B70">
      <w:pPr>
        <w:rPr>
          <w:szCs w:val="22"/>
        </w:rPr>
      </w:pPr>
      <w:r>
        <w:rPr>
          <w:szCs w:val="22"/>
        </w:rPr>
        <w:t>Если с</w:t>
      </w:r>
      <w:r w:rsidRPr="00594AB8">
        <w:rPr>
          <w:szCs w:val="22"/>
        </w:rPr>
        <w:t>тоимость приобретенного основного средства (принтера) составила 3000 рублей и менее, то оно списывается с забалансового учета в момент ввода в эксплуатацию и учитывается за балансом</w:t>
      </w:r>
      <w:r>
        <w:rPr>
          <w:szCs w:val="22"/>
        </w:rPr>
        <w:t>.</w:t>
      </w:r>
    </w:p>
    <w:p w:rsidR="00E5313F" w:rsidRPr="00594AB8" w:rsidRDefault="00E5313F" w:rsidP="00D74B70">
      <w:pPr>
        <w:rPr>
          <w:szCs w:val="22"/>
        </w:rPr>
      </w:pPr>
      <w:r>
        <w:rPr>
          <w:szCs w:val="22"/>
        </w:rPr>
        <w:t>Какими проводками это отражается в бухгалтерском учете?</w:t>
      </w:r>
    </w:p>
    <w:p w:rsidR="00E5313F" w:rsidRDefault="00E5313F" w:rsidP="00D74B70">
      <w:pPr>
        <w:rPr>
          <w:b/>
          <w:sz w:val="28"/>
          <w:szCs w:val="28"/>
        </w:rPr>
      </w:pPr>
    </w:p>
    <w:p w:rsidR="00E5313F" w:rsidRDefault="00E5313F" w:rsidP="00D74B70">
      <w:pPr>
        <w:rPr>
          <w:b/>
          <w:sz w:val="28"/>
          <w:szCs w:val="28"/>
        </w:rPr>
      </w:pPr>
      <w:r w:rsidRPr="00D74B70">
        <w:rPr>
          <w:b/>
          <w:sz w:val="28"/>
          <w:szCs w:val="28"/>
        </w:rPr>
        <w:t>Вариант 3</w:t>
      </w:r>
    </w:p>
    <w:p w:rsidR="00E5313F" w:rsidRDefault="00E5313F" w:rsidP="00D74B70">
      <w:pPr>
        <w:rPr>
          <w:b/>
        </w:rPr>
      </w:pPr>
    </w:p>
    <w:p w:rsidR="00E5313F" w:rsidRPr="00D74B70" w:rsidRDefault="00E5313F" w:rsidP="00D74B70">
      <w:pPr>
        <w:rPr>
          <w:b/>
        </w:rPr>
      </w:pPr>
      <w:r w:rsidRPr="00D74B70">
        <w:rPr>
          <w:b/>
        </w:rPr>
        <w:t>Задание 1</w:t>
      </w:r>
    </w:p>
    <w:p w:rsidR="00E5313F" w:rsidRPr="00D74B70" w:rsidRDefault="00E5313F" w:rsidP="00D74B70">
      <w:pPr>
        <w:pStyle w:val="BodyTextIndent"/>
        <w:numPr>
          <w:ilvl w:val="0"/>
          <w:numId w:val="2"/>
        </w:numPr>
        <w:spacing w:after="0"/>
        <w:ind w:right="-5"/>
        <w:rPr>
          <w:sz w:val="22"/>
          <w:szCs w:val="22"/>
        </w:rPr>
      </w:pPr>
      <w:r w:rsidRPr="00D74B70">
        <w:rPr>
          <w:sz w:val="22"/>
          <w:szCs w:val="22"/>
        </w:rPr>
        <w:t>Структура бюджетной системы Российской Федерации.</w:t>
      </w:r>
    </w:p>
    <w:p w:rsidR="00E5313F" w:rsidRPr="00D74B70" w:rsidRDefault="00E5313F" w:rsidP="00D74B70">
      <w:pPr>
        <w:pStyle w:val="BodyTextIndent"/>
        <w:numPr>
          <w:ilvl w:val="0"/>
          <w:numId w:val="2"/>
        </w:numPr>
        <w:spacing w:after="0"/>
        <w:ind w:right="-5"/>
        <w:rPr>
          <w:sz w:val="22"/>
          <w:szCs w:val="22"/>
        </w:rPr>
      </w:pPr>
      <w:r w:rsidRPr="00D74B70">
        <w:rPr>
          <w:sz w:val="22"/>
          <w:szCs w:val="22"/>
        </w:rPr>
        <w:t xml:space="preserve">Нормативная база бюджетного учета. </w:t>
      </w:r>
    </w:p>
    <w:p w:rsidR="00E5313F" w:rsidRDefault="00E5313F" w:rsidP="00D74B70">
      <w:pPr>
        <w:pStyle w:val="BodyTextIndent"/>
        <w:numPr>
          <w:ilvl w:val="0"/>
          <w:numId w:val="2"/>
        </w:numPr>
        <w:spacing w:after="0"/>
        <w:ind w:right="-5"/>
        <w:rPr>
          <w:sz w:val="22"/>
          <w:szCs w:val="22"/>
        </w:rPr>
      </w:pPr>
      <w:r w:rsidRPr="00D74B70">
        <w:rPr>
          <w:sz w:val="22"/>
          <w:szCs w:val="22"/>
        </w:rPr>
        <w:t>Учет непроизведенных активов в бюджетных учреждениях</w:t>
      </w:r>
      <w:r>
        <w:rPr>
          <w:sz w:val="22"/>
          <w:szCs w:val="22"/>
        </w:rPr>
        <w:t>.</w:t>
      </w:r>
    </w:p>
    <w:p w:rsidR="00E5313F" w:rsidRDefault="00E5313F" w:rsidP="007A75C0">
      <w:pPr>
        <w:pStyle w:val="BodyTextIndent"/>
        <w:tabs>
          <w:tab w:val="left" w:pos="720"/>
        </w:tabs>
        <w:spacing w:after="0"/>
        <w:ind w:right="-5"/>
        <w:rPr>
          <w:sz w:val="22"/>
          <w:szCs w:val="22"/>
        </w:rPr>
      </w:pPr>
    </w:p>
    <w:p w:rsidR="00E5313F" w:rsidRDefault="00E5313F" w:rsidP="007A75C0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7A75C0">
      <w:pPr>
        <w:rPr>
          <w:szCs w:val="22"/>
        </w:rPr>
      </w:pPr>
      <w:r>
        <w:rPr>
          <w:szCs w:val="22"/>
        </w:rPr>
        <w:t xml:space="preserve">Если стоимость приобретенного основного средства (принтера) свыше 3000 рублей но менее 40000 рублей, то начисление амортизации по нему производится единовременно в размере 100% при выдаче в эксплуатацию. </w:t>
      </w:r>
    </w:p>
    <w:p w:rsidR="00E5313F" w:rsidRDefault="00E5313F" w:rsidP="007A75C0">
      <w:pPr>
        <w:rPr>
          <w:szCs w:val="22"/>
        </w:rPr>
      </w:pPr>
      <w:r>
        <w:rPr>
          <w:szCs w:val="22"/>
        </w:rPr>
        <w:t>Отразить операцию бухгалтерской записью.</w:t>
      </w:r>
    </w:p>
    <w:p w:rsidR="00E5313F" w:rsidRDefault="00E5313F" w:rsidP="007A75C0">
      <w:pPr>
        <w:rPr>
          <w:szCs w:val="22"/>
        </w:rPr>
      </w:pPr>
    </w:p>
    <w:p w:rsidR="00E5313F" w:rsidRDefault="00E5313F" w:rsidP="007A75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:rsidR="00E5313F" w:rsidRDefault="00E5313F" w:rsidP="007A75C0">
      <w:pPr>
        <w:rPr>
          <w:b/>
        </w:rPr>
      </w:pPr>
    </w:p>
    <w:p w:rsidR="00E5313F" w:rsidRPr="00D74B70" w:rsidRDefault="00E5313F" w:rsidP="007A75C0">
      <w:pPr>
        <w:rPr>
          <w:b/>
        </w:rPr>
      </w:pPr>
      <w:r w:rsidRPr="00D74B70">
        <w:rPr>
          <w:b/>
        </w:rPr>
        <w:t>Задание 1</w:t>
      </w:r>
    </w:p>
    <w:p w:rsidR="00E5313F" w:rsidRPr="00A9388A" w:rsidRDefault="00E5313F" w:rsidP="007A75C0">
      <w:pPr>
        <w:numPr>
          <w:ilvl w:val="0"/>
          <w:numId w:val="4"/>
        </w:numPr>
        <w:autoSpaceDN w:val="0"/>
        <w:rPr>
          <w:szCs w:val="22"/>
        </w:rPr>
      </w:pPr>
      <w:r w:rsidRPr="00A9388A">
        <w:rPr>
          <w:szCs w:val="22"/>
        </w:rPr>
        <w:t>Участники бюджетного процесса в Российской Федерации.</w:t>
      </w:r>
    </w:p>
    <w:p w:rsidR="00E5313F" w:rsidRPr="00A9388A" w:rsidRDefault="00E5313F" w:rsidP="007A75C0">
      <w:pPr>
        <w:pStyle w:val="BodyTextIndent"/>
        <w:numPr>
          <w:ilvl w:val="0"/>
          <w:numId w:val="4"/>
        </w:numPr>
        <w:spacing w:after="0"/>
        <w:ind w:right="-5"/>
        <w:rPr>
          <w:sz w:val="22"/>
          <w:szCs w:val="22"/>
        </w:rPr>
      </w:pPr>
      <w:r w:rsidRPr="00A9388A">
        <w:rPr>
          <w:sz w:val="22"/>
          <w:szCs w:val="22"/>
        </w:rPr>
        <w:t>Основные правила и требования к ведению бюджетного учета.</w:t>
      </w:r>
    </w:p>
    <w:p w:rsidR="00E5313F" w:rsidRDefault="00E5313F" w:rsidP="007A75C0">
      <w:pPr>
        <w:numPr>
          <w:ilvl w:val="0"/>
          <w:numId w:val="4"/>
        </w:numPr>
        <w:tabs>
          <w:tab w:val="left" w:pos="900"/>
        </w:tabs>
      </w:pPr>
      <w:r w:rsidRPr="00A9388A">
        <w:rPr>
          <w:szCs w:val="22"/>
        </w:rPr>
        <w:t>Учет материальных запасов в бюджетных учреждениях</w:t>
      </w:r>
      <w:r>
        <w:t>.</w:t>
      </w:r>
    </w:p>
    <w:p w:rsidR="00E5313F" w:rsidRDefault="00E5313F" w:rsidP="007A75C0">
      <w:pPr>
        <w:tabs>
          <w:tab w:val="left" w:pos="900"/>
        </w:tabs>
        <w:ind w:left="720" w:firstLine="0"/>
      </w:pPr>
    </w:p>
    <w:p w:rsidR="00E5313F" w:rsidRDefault="00E5313F" w:rsidP="007A75C0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5F06F2">
      <w:pPr>
        <w:rPr>
          <w:szCs w:val="22"/>
        </w:rPr>
      </w:pPr>
      <w:r>
        <w:rPr>
          <w:szCs w:val="22"/>
        </w:rPr>
        <w:t>1. На каком счете подлежат учету</w:t>
      </w:r>
      <w:r w:rsidRPr="005F06F2">
        <w:rPr>
          <w:szCs w:val="22"/>
        </w:rPr>
        <w:t xml:space="preserve"> </w:t>
      </w:r>
      <w:r>
        <w:rPr>
          <w:szCs w:val="22"/>
        </w:rPr>
        <w:t>к</w:t>
      </w:r>
      <w:r w:rsidRPr="00B15FA2">
        <w:rPr>
          <w:szCs w:val="22"/>
        </w:rPr>
        <w:t>а</w:t>
      </w:r>
      <w:r>
        <w:rPr>
          <w:szCs w:val="22"/>
        </w:rPr>
        <w:t xml:space="preserve">нцелярские принадлежности, отвечающим признакам материальных запасов? </w:t>
      </w:r>
    </w:p>
    <w:p w:rsidR="00E5313F" w:rsidRDefault="00E5313F" w:rsidP="005F06F2">
      <w:pPr>
        <w:rPr>
          <w:szCs w:val="22"/>
        </w:rPr>
      </w:pPr>
      <w:r>
        <w:rPr>
          <w:szCs w:val="22"/>
        </w:rPr>
        <w:t>2. Какими бухгалтерскими записями отражается приобретение канцтоваров в рамках одного договора?</w:t>
      </w:r>
    </w:p>
    <w:p w:rsidR="00E5313F" w:rsidRDefault="00E5313F" w:rsidP="007A75C0">
      <w:pPr>
        <w:tabs>
          <w:tab w:val="left" w:pos="900"/>
        </w:tabs>
        <w:ind w:left="720" w:firstLine="0"/>
      </w:pPr>
    </w:p>
    <w:p w:rsidR="00E5313F" w:rsidRDefault="00E5313F" w:rsidP="007A75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5</w:t>
      </w:r>
    </w:p>
    <w:p w:rsidR="00E5313F" w:rsidRDefault="00E5313F" w:rsidP="007A75C0">
      <w:pPr>
        <w:rPr>
          <w:b/>
        </w:rPr>
      </w:pPr>
    </w:p>
    <w:p w:rsidR="00E5313F" w:rsidRPr="00D74B70" w:rsidRDefault="00E5313F" w:rsidP="007A75C0">
      <w:pPr>
        <w:rPr>
          <w:b/>
        </w:rPr>
      </w:pPr>
      <w:r w:rsidRPr="00D74B70">
        <w:rPr>
          <w:b/>
        </w:rPr>
        <w:t>Задание 1</w:t>
      </w:r>
    </w:p>
    <w:p w:rsidR="00E5313F" w:rsidRDefault="00E5313F" w:rsidP="007A75C0">
      <w:pPr>
        <w:pStyle w:val="BodyTextIndent"/>
        <w:tabs>
          <w:tab w:val="left" w:pos="720"/>
        </w:tabs>
        <w:spacing w:after="0"/>
        <w:ind w:right="-5"/>
        <w:rPr>
          <w:sz w:val="22"/>
          <w:szCs w:val="22"/>
        </w:rPr>
      </w:pPr>
      <w:r>
        <w:rPr>
          <w:sz w:val="22"/>
          <w:szCs w:val="22"/>
        </w:rPr>
        <w:t>1. Виды финансового обеспечения.</w:t>
      </w:r>
    </w:p>
    <w:p w:rsidR="00E5313F" w:rsidRDefault="00E5313F" w:rsidP="007A75C0">
      <w:pPr>
        <w:pStyle w:val="BodyTextIndent"/>
        <w:tabs>
          <w:tab w:val="left" w:pos="720"/>
        </w:tabs>
        <w:spacing w:after="0"/>
        <w:ind w:right="-5"/>
        <w:rPr>
          <w:bCs/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373357">
        <w:rPr>
          <w:bCs/>
          <w:sz w:val="22"/>
          <w:szCs w:val="22"/>
        </w:rPr>
        <w:t>Нормативные правовые акты, касающиеся регулирования бухгалтерского учета в секторе государственного управления</w:t>
      </w:r>
      <w:r>
        <w:rPr>
          <w:bCs/>
          <w:sz w:val="22"/>
          <w:szCs w:val="22"/>
        </w:rPr>
        <w:t>.</w:t>
      </w:r>
    </w:p>
    <w:p w:rsidR="00E5313F" w:rsidRDefault="00E5313F" w:rsidP="00C503D9">
      <w:pPr>
        <w:tabs>
          <w:tab w:val="left" w:pos="720"/>
          <w:tab w:val="left" w:pos="900"/>
        </w:tabs>
        <w:ind w:left="540" w:firstLine="0"/>
      </w:pPr>
      <w:r>
        <w:rPr>
          <w:bCs/>
          <w:szCs w:val="22"/>
        </w:rPr>
        <w:t>3.</w:t>
      </w:r>
      <w:r w:rsidRPr="00C503D9">
        <w:t xml:space="preserve"> </w:t>
      </w:r>
      <w:r>
        <w:t>Учет материальных запасов в бюджетных учреждениях.</w:t>
      </w:r>
    </w:p>
    <w:p w:rsidR="00E5313F" w:rsidRDefault="00E5313F" w:rsidP="00C503D9">
      <w:pPr>
        <w:tabs>
          <w:tab w:val="left" w:pos="720"/>
          <w:tab w:val="left" w:pos="900"/>
        </w:tabs>
        <w:ind w:left="540" w:firstLine="0"/>
      </w:pPr>
    </w:p>
    <w:p w:rsidR="00E5313F" w:rsidRDefault="00E5313F" w:rsidP="00BB5456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Pr="00BB5456" w:rsidRDefault="00E5313F" w:rsidP="00BB5456">
      <w:pPr>
        <w:rPr>
          <w:b/>
          <w:szCs w:val="22"/>
        </w:rPr>
      </w:pPr>
      <w:r>
        <w:t xml:space="preserve">Момент списания канцелярских принадлежностей (отвечающим признакам материальных запасов)  в расходы должен быть выбран учреждением в рамках формирования учетной политики. </w:t>
      </w:r>
    </w:p>
    <w:p w:rsidR="00E5313F" w:rsidRDefault="00E5313F" w:rsidP="00C503D9">
      <w:pPr>
        <w:rPr>
          <w:szCs w:val="22"/>
        </w:rPr>
      </w:pPr>
      <w:r>
        <w:rPr>
          <w:szCs w:val="22"/>
        </w:rPr>
        <w:t>При фактическом расходовании, передача канцтоваров со склада является внутренним перемещением.</w:t>
      </w:r>
    </w:p>
    <w:p w:rsidR="00E5313F" w:rsidRPr="00BB5456" w:rsidRDefault="00E5313F" w:rsidP="00C503D9">
      <w:pPr>
        <w:rPr>
          <w:szCs w:val="22"/>
        </w:rPr>
      </w:pPr>
      <w:r>
        <w:rPr>
          <w:szCs w:val="22"/>
        </w:rPr>
        <w:t xml:space="preserve"> Какой проводкой</w:t>
      </w:r>
      <w:r w:rsidRPr="00BB5456">
        <w:rPr>
          <w:szCs w:val="22"/>
        </w:rPr>
        <w:t xml:space="preserve"> отражается в бухгалтерском учете</w:t>
      </w:r>
      <w:r>
        <w:rPr>
          <w:szCs w:val="22"/>
        </w:rPr>
        <w:t>?</w:t>
      </w:r>
    </w:p>
    <w:p w:rsidR="00E5313F" w:rsidRDefault="00E5313F" w:rsidP="00C503D9">
      <w:pPr>
        <w:rPr>
          <w:b/>
          <w:sz w:val="28"/>
          <w:szCs w:val="28"/>
        </w:rPr>
      </w:pPr>
    </w:p>
    <w:p w:rsidR="00E5313F" w:rsidRDefault="00E5313F" w:rsidP="00C50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6</w:t>
      </w:r>
    </w:p>
    <w:p w:rsidR="00E5313F" w:rsidRDefault="00E5313F" w:rsidP="00C503D9">
      <w:pPr>
        <w:rPr>
          <w:b/>
        </w:rPr>
      </w:pPr>
    </w:p>
    <w:p w:rsidR="00E5313F" w:rsidRPr="00D74B70" w:rsidRDefault="00E5313F" w:rsidP="00C503D9">
      <w:pPr>
        <w:rPr>
          <w:b/>
        </w:rPr>
      </w:pPr>
      <w:r w:rsidRPr="00D74B70">
        <w:rPr>
          <w:b/>
        </w:rPr>
        <w:t>Задание 1</w:t>
      </w:r>
    </w:p>
    <w:p w:rsidR="00E5313F" w:rsidRDefault="00E5313F" w:rsidP="00AE08FC">
      <w:r w:rsidRPr="00AE08FC">
        <w:t>1. Бюджетная классификация доходов</w:t>
      </w:r>
      <w:r>
        <w:t>.</w:t>
      </w:r>
    </w:p>
    <w:p w:rsidR="00E5313F" w:rsidRDefault="00E5313F" w:rsidP="00AE08FC">
      <w:r w:rsidRPr="00AE08FC">
        <w:t>2. Бюджетная классификация расходов</w:t>
      </w:r>
      <w:r>
        <w:t>.</w:t>
      </w:r>
    </w:p>
    <w:p w:rsidR="00E5313F" w:rsidRDefault="00E5313F" w:rsidP="00AE08FC">
      <w:r>
        <w:t>3.Учет денежных средств в бюджетных учреждениях.</w:t>
      </w:r>
    </w:p>
    <w:p w:rsidR="00E5313F" w:rsidRDefault="00E5313F" w:rsidP="00AE08FC"/>
    <w:p w:rsidR="00E5313F" w:rsidRDefault="00E5313F" w:rsidP="00AE08FC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AE08FC">
      <w:r>
        <w:rPr>
          <w:szCs w:val="22"/>
        </w:rPr>
        <w:t xml:space="preserve">1. </w:t>
      </w:r>
      <w:r w:rsidRPr="00BB5456">
        <w:rPr>
          <w:szCs w:val="22"/>
        </w:rPr>
        <w:t>На основании каких документов может осуществлят</w:t>
      </w:r>
      <w:r>
        <w:rPr>
          <w:szCs w:val="22"/>
        </w:rPr>
        <w:t xml:space="preserve">ься списание канцелярских </w:t>
      </w:r>
      <w:r>
        <w:t>принадлежностей (отвечающим признакам материальных запасов)?</w:t>
      </w:r>
    </w:p>
    <w:p w:rsidR="00E5313F" w:rsidRDefault="00E5313F" w:rsidP="00AE08FC">
      <w:pPr>
        <w:rPr>
          <w:b/>
          <w:szCs w:val="22"/>
        </w:rPr>
      </w:pPr>
      <w:r>
        <w:t>2. Отразить бухгалтерской записью.</w:t>
      </w:r>
    </w:p>
    <w:p w:rsidR="00E5313F" w:rsidRDefault="00E5313F" w:rsidP="00AE08FC">
      <w:pPr>
        <w:tabs>
          <w:tab w:val="left" w:pos="900"/>
        </w:tabs>
        <w:ind w:left="720" w:firstLine="0"/>
      </w:pPr>
    </w:p>
    <w:p w:rsidR="00E5313F" w:rsidRDefault="00E5313F" w:rsidP="00AE08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7</w:t>
      </w:r>
    </w:p>
    <w:p w:rsidR="00E5313F" w:rsidRDefault="00E5313F" w:rsidP="00AE08FC">
      <w:pPr>
        <w:rPr>
          <w:b/>
        </w:rPr>
      </w:pPr>
    </w:p>
    <w:p w:rsidR="00E5313F" w:rsidRDefault="00E5313F" w:rsidP="00AE08FC">
      <w:pPr>
        <w:rPr>
          <w:b/>
        </w:rPr>
      </w:pPr>
      <w:r w:rsidRPr="00D74B70">
        <w:rPr>
          <w:b/>
        </w:rPr>
        <w:t>Задание 1</w:t>
      </w:r>
    </w:p>
    <w:p w:rsidR="00E5313F" w:rsidRDefault="00E5313F" w:rsidP="00AE08FC">
      <w:r w:rsidRPr="00D614EC">
        <w:t>1. История развития бюджетного учета</w:t>
      </w:r>
      <w:r>
        <w:t>.</w:t>
      </w:r>
    </w:p>
    <w:p w:rsidR="00E5313F" w:rsidRDefault="00E5313F" w:rsidP="00D614EC">
      <w:r>
        <w:t>2. Смета доходов и расходов.</w:t>
      </w:r>
    </w:p>
    <w:p w:rsidR="00E5313F" w:rsidRDefault="00E5313F" w:rsidP="00D614EC">
      <w:r>
        <w:t>3. Учет расчетов по оплате труда в бюджетных учреждениях.</w:t>
      </w:r>
    </w:p>
    <w:p w:rsidR="00E5313F" w:rsidRDefault="00E5313F" w:rsidP="00D614EC"/>
    <w:p w:rsidR="00E5313F" w:rsidRDefault="00E5313F" w:rsidP="00D614EC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B57EBB">
      <w:r>
        <w:rPr>
          <w:szCs w:val="22"/>
        </w:rPr>
        <w:t xml:space="preserve">Учреждение поручает организацию мероприятия сторонней организации, включая обеспечение канцтоварами </w:t>
      </w:r>
      <w:r>
        <w:t>(отвечающим признакам материальных запасов).</w:t>
      </w:r>
    </w:p>
    <w:p w:rsidR="00E5313F" w:rsidRDefault="00E5313F" w:rsidP="00B57EBB">
      <w:r>
        <w:t>Какой бухгалтерской записью учитываются такие расходы?</w:t>
      </w:r>
    </w:p>
    <w:p w:rsidR="00E5313F" w:rsidRPr="00BB5456" w:rsidRDefault="00E5313F" w:rsidP="00D614EC">
      <w:pPr>
        <w:rPr>
          <w:szCs w:val="22"/>
        </w:rPr>
      </w:pPr>
    </w:p>
    <w:p w:rsidR="00E5313F" w:rsidRDefault="00E5313F" w:rsidP="00D614EC">
      <w:pPr>
        <w:tabs>
          <w:tab w:val="left" w:pos="900"/>
        </w:tabs>
        <w:ind w:left="720" w:firstLine="0"/>
      </w:pPr>
    </w:p>
    <w:p w:rsidR="00E5313F" w:rsidRDefault="00E5313F" w:rsidP="00D614EC">
      <w:pPr>
        <w:rPr>
          <w:b/>
          <w:sz w:val="28"/>
          <w:szCs w:val="28"/>
        </w:rPr>
      </w:pPr>
    </w:p>
    <w:p w:rsidR="00E5313F" w:rsidRDefault="00E5313F" w:rsidP="00D614EC">
      <w:pPr>
        <w:rPr>
          <w:b/>
          <w:sz w:val="28"/>
          <w:szCs w:val="28"/>
        </w:rPr>
      </w:pPr>
    </w:p>
    <w:p w:rsidR="00E5313F" w:rsidRDefault="00E5313F" w:rsidP="00D614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8</w:t>
      </w:r>
    </w:p>
    <w:p w:rsidR="00E5313F" w:rsidRDefault="00E5313F" w:rsidP="00D614EC">
      <w:pPr>
        <w:rPr>
          <w:b/>
        </w:rPr>
      </w:pPr>
    </w:p>
    <w:p w:rsidR="00E5313F" w:rsidRDefault="00E5313F" w:rsidP="00D614EC">
      <w:pPr>
        <w:rPr>
          <w:b/>
        </w:rPr>
      </w:pPr>
      <w:r w:rsidRPr="00D74B70">
        <w:rPr>
          <w:b/>
        </w:rPr>
        <w:t>Задание 1</w:t>
      </w:r>
    </w:p>
    <w:p w:rsidR="00E5313F" w:rsidRPr="00D614EC" w:rsidRDefault="00E5313F" w:rsidP="00D614EC">
      <w:r>
        <w:t xml:space="preserve">1. </w:t>
      </w:r>
      <w:r w:rsidRPr="00D614EC">
        <w:t>Бухгалтерский учет бюджетных организаций, его отличия и особенности</w:t>
      </w:r>
      <w:r>
        <w:t>.</w:t>
      </w:r>
    </w:p>
    <w:p w:rsidR="00E5313F" w:rsidRDefault="00E5313F" w:rsidP="00D614EC">
      <w:r>
        <w:t>2</w:t>
      </w:r>
      <w:r w:rsidRPr="00D614EC">
        <w:t>.</w:t>
      </w:r>
      <w:r w:rsidRPr="00D614EC">
        <w:rPr>
          <w:i/>
        </w:rPr>
        <w:t xml:space="preserve"> </w:t>
      </w:r>
      <w:r w:rsidRPr="00D614EC">
        <w:t>Отчетность бюджетной организации</w:t>
      </w:r>
      <w:r>
        <w:t>.</w:t>
      </w:r>
    </w:p>
    <w:p w:rsidR="00E5313F" w:rsidRDefault="00E5313F" w:rsidP="00D614EC">
      <w:r>
        <w:t>3. Учет расчетов с подотчетными лицами в бюджетных учреждениях.</w:t>
      </w:r>
    </w:p>
    <w:p w:rsidR="00E5313F" w:rsidRDefault="00E5313F" w:rsidP="00D614EC"/>
    <w:p w:rsidR="00E5313F" w:rsidRDefault="00E5313F" w:rsidP="00697BD6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697BD6">
      <w:pPr>
        <w:rPr>
          <w:b/>
          <w:szCs w:val="22"/>
        </w:rPr>
      </w:pPr>
      <w:r>
        <w:t>Если учреждение организует работу по замене линолеума силами своих работников, то затраты на заработную плату работников должны относиться на подстатью 211 КОСГУ.</w:t>
      </w:r>
    </w:p>
    <w:p w:rsidR="00E5313F" w:rsidRPr="00697BD6" w:rsidRDefault="00E5313F" w:rsidP="00697BD6">
      <w:pPr>
        <w:rPr>
          <w:b/>
          <w:szCs w:val="22"/>
        </w:rPr>
      </w:pPr>
      <w:r>
        <w:t>Как отражаются в бухгалтерском учете данные затраты?</w:t>
      </w:r>
    </w:p>
    <w:p w:rsidR="00E5313F" w:rsidRDefault="00E5313F" w:rsidP="00D614EC">
      <w:pPr>
        <w:tabs>
          <w:tab w:val="left" w:pos="900"/>
        </w:tabs>
        <w:ind w:left="720" w:firstLine="0"/>
      </w:pPr>
    </w:p>
    <w:p w:rsidR="00E5313F" w:rsidRDefault="00E5313F" w:rsidP="00D614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9</w:t>
      </w:r>
    </w:p>
    <w:p w:rsidR="00E5313F" w:rsidRDefault="00E5313F" w:rsidP="00D614EC">
      <w:pPr>
        <w:rPr>
          <w:b/>
        </w:rPr>
      </w:pPr>
    </w:p>
    <w:p w:rsidR="00E5313F" w:rsidRDefault="00E5313F" w:rsidP="00D614EC">
      <w:pPr>
        <w:rPr>
          <w:b/>
        </w:rPr>
      </w:pPr>
      <w:r w:rsidRPr="00D74B70">
        <w:rPr>
          <w:b/>
        </w:rPr>
        <w:t>Задание 1</w:t>
      </w:r>
    </w:p>
    <w:p w:rsidR="00E5313F" w:rsidRDefault="00E5313F" w:rsidP="001F25A0">
      <w:pPr>
        <w:rPr>
          <w:sz w:val="24"/>
          <w:szCs w:val="24"/>
        </w:rPr>
      </w:pPr>
      <w:r w:rsidRPr="001F25A0">
        <w:t>1.</w:t>
      </w:r>
      <w:r>
        <w:rPr>
          <w:b/>
        </w:rPr>
        <w:t xml:space="preserve"> </w:t>
      </w:r>
      <w:r>
        <w:rPr>
          <w:sz w:val="24"/>
          <w:szCs w:val="24"/>
        </w:rPr>
        <w:t>Участники бюджетного процесса в Российской Федерации.</w:t>
      </w:r>
    </w:p>
    <w:p w:rsidR="00E5313F" w:rsidRDefault="00E5313F" w:rsidP="001F25A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1F25A0">
        <w:rPr>
          <w:sz w:val="24"/>
          <w:szCs w:val="24"/>
        </w:rPr>
        <w:t xml:space="preserve"> </w:t>
      </w:r>
      <w:r>
        <w:rPr>
          <w:sz w:val="24"/>
          <w:szCs w:val="24"/>
        </w:rPr>
        <w:t>Учет санкционирования расходов бюджета.</w:t>
      </w:r>
    </w:p>
    <w:p w:rsidR="00E5313F" w:rsidRDefault="00E5313F" w:rsidP="001F25A0">
      <w:r>
        <w:rPr>
          <w:sz w:val="24"/>
          <w:szCs w:val="24"/>
        </w:rPr>
        <w:t xml:space="preserve">3. </w:t>
      </w:r>
      <w:r>
        <w:t>Учет расчетов по обязательствам в бюджетных учреждениях.</w:t>
      </w:r>
    </w:p>
    <w:p w:rsidR="00E5313F" w:rsidRDefault="00E5313F" w:rsidP="001F25A0"/>
    <w:p w:rsidR="00E5313F" w:rsidRDefault="00E5313F" w:rsidP="00697BD6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Default="00E5313F" w:rsidP="00697BD6">
      <w:pPr>
        <w:rPr>
          <w:b/>
          <w:szCs w:val="22"/>
        </w:rPr>
      </w:pPr>
      <w:r>
        <w:t>На статью 340 КОСГУ относятся расходы на приобретение кабелей, проводок, розеток и др.</w:t>
      </w:r>
    </w:p>
    <w:p w:rsidR="00E5313F" w:rsidRDefault="00E5313F" w:rsidP="00697BD6">
      <w:pPr>
        <w:rPr>
          <w:b/>
          <w:szCs w:val="22"/>
        </w:rPr>
      </w:pPr>
      <w:r>
        <w:t>1. На каком счете учитываются?</w:t>
      </w:r>
    </w:p>
    <w:p w:rsidR="00E5313F" w:rsidRPr="00697BD6" w:rsidRDefault="00E5313F" w:rsidP="00697BD6">
      <w:pPr>
        <w:rPr>
          <w:b/>
          <w:szCs w:val="22"/>
        </w:rPr>
      </w:pPr>
      <w:r>
        <w:t>2. Отразить бухгалтерской записью.</w:t>
      </w:r>
    </w:p>
    <w:p w:rsidR="00E5313F" w:rsidRDefault="00E5313F" w:rsidP="003C786B">
      <w:pPr>
        <w:rPr>
          <w:b/>
          <w:sz w:val="28"/>
          <w:szCs w:val="28"/>
        </w:rPr>
      </w:pPr>
    </w:p>
    <w:p w:rsidR="00E5313F" w:rsidRDefault="00E5313F" w:rsidP="003C78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10</w:t>
      </w:r>
    </w:p>
    <w:p w:rsidR="00E5313F" w:rsidRDefault="00E5313F" w:rsidP="003C786B">
      <w:pPr>
        <w:rPr>
          <w:b/>
        </w:rPr>
      </w:pPr>
    </w:p>
    <w:p w:rsidR="00E5313F" w:rsidRDefault="00E5313F" w:rsidP="003C786B">
      <w:pPr>
        <w:rPr>
          <w:b/>
        </w:rPr>
      </w:pPr>
      <w:r w:rsidRPr="00D74B70">
        <w:rPr>
          <w:b/>
        </w:rPr>
        <w:t>Задание 1</w:t>
      </w:r>
    </w:p>
    <w:p w:rsidR="00E5313F" w:rsidRDefault="00E5313F" w:rsidP="00A9388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9388A">
        <w:t xml:space="preserve"> </w:t>
      </w:r>
      <w:r w:rsidRPr="00A9388A">
        <w:rPr>
          <w:sz w:val="24"/>
          <w:szCs w:val="24"/>
        </w:rPr>
        <w:t>Учетная политика учреждения</w:t>
      </w:r>
      <w:r>
        <w:rPr>
          <w:sz w:val="24"/>
          <w:szCs w:val="24"/>
        </w:rPr>
        <w:t>.</w:t>
      </w:r>
    </w:p>
    <w:p w:rsidR="00E5313F" w:rsidRDefault="00E5313F" w:rsidP="00A9388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t>Учет финансовых результатов в бюджетных учреждениях.</w:t>
      </w:r>
    </w:p>
    <w:p w:rsidR="00E5313F" w:rsidRDefault="00E5313F" w:rsidP="00A9388A">
      <w:r>
        <w:rPr>
          <w:sz w:val="24"/>
          <w:szCs w:val="24"/>
        </w:rPr>
        <w:t xml:space="preserve">3. </w:t>
      </w:r>
      <w:r>
        <w:t>Учет приносящей доход деятельности бюджетного учреждения.</w:t>
      </w:r>
    </w:p>
    <w:p w:rsidR="00E5313F" w:rsidRDefault="00E5313F" w:rsidP="00A9388A"/>
    <w:p w:rsidR="00E5313F" w:rsidRDefault="00E5313F" w:rsidP="00A9388A">
      <w:pPr>
        <w:rPr>
          <w:b/>
          <w:szCs w:val="22"/>
        </w:rPr>
      </w:pPr>
      <w:r w:rsidRPr="00D74B70">
        <w:rPr>
          <w:b/>
          <w:szCs w:val="22"/>
        </w:rPr>
        <w:t>Задание 2</w:t>
      </w:r>
    </w:p>
    <w:p w:rsidR="00E5313F" w:rsidRPr="00E6687D" w:rsidRDefault="00E5313F" w:rsidP="00A9388A">
      <w:pPr>
        <w:rPr>
          <w:szCs w:val="22"/>
        </w:rPr>
      </w:pPr>
      <w:r w:rsidRPr="00E6687D">
        <w:rPr>
          <w:szCs w:val="22"/>
        </w:rPr>
        <w:t>На подстатью 226 КОСГУ относятся затраты на проектирование и монтаж системы видеонаблюдения</w:t>
      </w:r>
    </w:p>
    <w:p w:rsidR="00E5313F" w:rsidRPr="00E6687D" w:rsidRDefault="00E5313F" w:rsidP="00A9388A">
      <w:pPr>
        <w:rPr>
          <w:szCs w:val="22"/>
        </w:rPr>
      </w:pPr>
      <w:r>
        <w:rPr>
          <w:szCs w:val="22"/>
        </w:rPr>
        <w:t>Отразить</w:t>
      </w:r>
      <w:r w:rsidRPr="00E6687D">
        <w:rPr>
          <w:szCs w:val="22"/>
        </w:rPr>
        <w:t xml:space="preserve"> данные расходы бухгалтерской записью</w:t>
      </w:r>
      <w:r>
        <w:rPr>
          <w:szCs w:val="22"/>
        </w:rPr>
        <w:t>.</w:t>
      </w:r>
    </w:p>
    <w:p w:rsidR="00E5313F" w:rsidRPr="00E6687D" w:rsidRDefault="00E5313F" w:rsidP="00A9388A">
      <w:pPr>
        <w:rPr>
          <w:sz w:val="24"/>
          <w:szCs w:val="24"/>
        </w:rPr>
      </w:pPr>
    </w:p>
    <w:p w:rsidR="00E5313F" w:rsidRPr="00E6687D" w:rsidRDefault="00E5313F"/>
    <w:sectPr w:rsidR="00E5313F" w:rsidRPr="00E6687D" w:rsidSect="00EA59B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C64"/>
    <w:multiLevelType w:val="hybridMultilevel"/>
    <w:tmpl w:val="C3C85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B30DC4"/>
    <w:multiLevelType w:val="hybridMultilevel"/>
    <w:tmpl w:val="C3C85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F7387E"/>
    <w:multiLevelType w:val="hybridMultilevel"/>
    <w:tmpl w:val="0046FD56"/>
    <w:lvl w:ilvl="0" w:tplc="FC249FC4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E9087F"/>
    <w:multiLevelType w:val="hybridMultilevel"/>
    <w:tmpl w:val="C3C85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B70"/>
    <w:rsid w:val="001F25A0"/>
    <w:rsid w:val="00207913"/>
    <w:rsid w:val="002B2F9A"/>
    <w:rsid w:val="00301982"/>
    <w:rsid w:val="00344AA2"/>
    <w:rsid w:val="00373357"/>
    <w:rsid w:val="003C786B"/>
    <w:rsid w:val="003D6DF4"/>
    <w:rsid w:val="004179CF"/>
    <w:rsid w:val="0042003A"/>
    <w:rsid w:val="0043493F"/>
    <w:rsid w:val="00561313"/>
    <w:rsid w:val="00594AB8"/>
    <w:rsid w:val="005F06F2"/>
    <w:rsid w:val="00682A39"/>
    <w:rsid w:val="00697BD6"/>
    <w:rsid w:val="007A75C0"/>
    <w:rsid w:val="00A549A6"/>
    <w:rsid w:val="00A9388A"/>
    <w:rsid w:val="00AE08FC"/>
    <w:rsid w:val="00B15FA2"/>
    <w:rsid w:val="00B57EBB"/>
    <w:rsid w:val="00BB5456"/>
    <w:rsid w:val="00C055A6"/>
    <w:rsid w:val="00C27874"/>
    <w:rsid w:val="00C503D9"/>
    <w:rsid w:val="00D23E87"/>
    <w:rsid w:val="00D31274"/>
    <w:rsid w:val="00D614EC"/>
    <w:rsid w:val="00D74B70"/>
    <w:rsid w:val="00E5313F"/>
    <w:rsid w:val="00E6687D"/>
    <w:rsid w:val="00EA59B1"/>
    <w:rsid w:val="00F1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70"/>
    <w:pPr>
      <w:ind w:firstLine="340"/>
      <w:jc w:val="both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74B70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4B70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A7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746</Words>
  <Characters>4255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buh5</cp:lastModifiedBy>
  <cp:revision>18</cp:revision>
  <dcterms:created xsi:type="dcterms:W3CDTF">2015-02-02T14:28:00Z</dcterms:created>
  <dcterms:modified xsi:type="dcterms:W3CDTF">2015-02-03T07:33:00Z</dcterms:modified>
</cp:coreProperties>
</file>