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A7" w:rsidRPr="00DA4750" w:rsidRDefault="001149A7" w:rsidP="00114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A47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Психология личност</w:t>
      </w:r>
      <w:r w:rsidR="00DA4750" w:rsidRPr="00DA475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и. </w:t>
      </w:r>
    </w:p>
    <w:p w:rsidR="001149A7" w:rsidRPr="001149A7" w:rsidRDefault="001149A7" w:rsidP="00F14B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Личность, индивид, индивидуальность</w:t>
      </w:r>
    </w:p>
    <w:p w:rsidR="001149A7" w:rsidRPr="001149A7" w:rsidRDefault="001149A7" w:rsidP="00F14B8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становления и развития личности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1. Личность, индивид, индивидуальность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Прежде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уточнить понятие личности. По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нятия «человек», «индивид», «личность» часто употребляются как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однозначные. Действительно, человек явля</w:t>
      </w:r>
      <w:bookmarkStart w:id="0" w:name="_GoBack"/>
      <w:bookmarkEnd w:id="0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ется индивидом, обла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дает индивидуальностью,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vertAlign w:val="superscript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или неповторимыми, единичными черта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ми. 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философии и психологии есть множество определений лично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сти и разные подходы к ее изучению:</w:t>
      </w:r>
    </w:p>
    <w:p w:rsidR="001149A7" w:rsidRPr="001149A7" w:rsidRDefault="001149A7" w:rsidP="001149A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>Под личностью  мы  понимаем  человека  как  носи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теля сознания (Платонов К.К.).</w:t>
      </w:r>
    </w:p>
    <w:p w:rsidR="001149A7" w:rsidRPr="001149A7" w:rsidRDefault="001149A7" w:rsidP="001149A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06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Личность, таким образом, есть понятие социальное, она охватывает </w:t>
      </w:r>
      <w:proofErr w:type="spellStart"/>
      <w:r w:rsidRPr="001149A7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>надприродное</w:t>
      </w:r>
      <w:proofErr w:type="spellEnd"/>
      <w:r w:rsidRPr="001149A7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  <w:lang w:eastAsia="ru-RU"/>
        </w:rPr>
        <w:t xml:space="preserve">, историческое в 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 xml:space="preserve">человеке,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t>единство поведения, которое отличает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ся    признаком     овладения,     связанного     с    волей. (Выготский Л.С.) .</w:t>
      </w:r>
    </w:p>
    <w:p w:rsidR="001149A7" w:rsidRPr="001149A7" w:rsidRDefault="001149A7" w:rsidP="001149A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0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Личность  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-  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присущее   только   человеку  психическое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образование, находящееся в особенно отчетливой за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softHyphen/>
        <w:t>в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исимости от общественных условий развития чело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века (Мясищев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val="en-US" w:eastAsia="ru-RU"/>
        </w:rPr>
        <w:t>B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.Н.)</w:t>
      </w:r>
    </w:p>
    <w:p w:rsidR="001149A7" w:rsidRPr="001149A7" w:rsidRDefault="001149A7" w:rsidP="001149A7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Личность  - это интегральное понятие, характери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 xml:space="preserve">зующее  человека  в качестве  объекта  и   субъекта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биосоциальных  отношений  и объединяющее  в нем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>общечеловеческое, социально-специфическое и инди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видуально-неповторимое. (</w:t>
      </w:r>
      <w:proofErr w:type="spellStart"/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Парыгин</w:t>
      </w:r>
      <w:proofErr w:type="spellEnd"/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Б.Д.)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Вполне правомерными с точки зрения концепции лично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сти их авторов, представляется, что под личностью в психолога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следует понимать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before="1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системное социал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>ьное качество, приобретаемое ин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дивидом в предметной деятельности и общении и ха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рактеризующее уровень и качество представленности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общественных отношений в индивиде </w:t>
      </w:r>
      <w:proofErr w:type="gramStart"/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 xml:space="preserve">( </w:t>
      </w:r>
      <w:proofErr w:type="gramEnd"/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Петровский А.В.)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Личность - субъект и объект общественных отношений.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</w:pP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t>Личность - человеческий индивид, обладающий высоким уров</w:t>
      </w:r>
      <w:r w:rsidRPr="001149A7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нем развития индивидуальных и социальных качеств, формирую</w:t>
      </w:r>
      <w:r w:rsidRPr="001149A7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softHyphen/>
        <w:t>щихся в процессе исторически конкретных видов деятел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ьности и общественных отношений.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отличие от индивида (каковым является от рождения каждый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человек,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>наделенный определенным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генетическим кодом, набором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инстинктов </w:t>
      </w:r>
      <w:r w:rsidRPr="001149A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и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способностей) личность зарождается и образуется в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системе общественных отношений и характеризуется наличием са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мосознания, свободы воли, самостоятельности, критического мыш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ления, готовности нести ответственность за свободу действий.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психологии принят структурный подход к изучению лично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сти, хотя многие исследователи расходятся в трактовке элементов, </w:t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составляющих эту </w:t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структуру. Так, психологи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С.Л.Рубинштейн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и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 Г. Ананьев выделяют три уровня в структуре личности:</w:t>
      </w:r>
    </w:p>
    <w:p w:rsidR="001149A7" w:rsidRPr="001149A7" w:rsidRDefault="001149A7" w:rsidP="00F14B8D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  <w:lang w:eastAsia="ru-RU"/>
        </w:rPr>
        <w:t xml:space="preserve">Направленность личности,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или статус личности в обществе.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Проявляется в потребностях, интересах, идеалах, убеждениях, до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м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инирующих мотивах деятельности и поведения, в мировоззрении.</w:t>
      </w:r>
    </w:p>
    <w:p w:rsidR="001149A7" w:rsidRPr="001149A7" w:rsidRDefault="001149A7" w:rsidP="00F14B8D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Знания, умения, навыки. 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Приобретаются в процессе жизни </w:t>
      </w:r>
      <w:r w:rsidRPr="001149A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t>и</w:t>
      </w:r>
      <w:r w:rsidRPr="001149A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  <w:br/>
        <w:t>п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ознавательной деятельности.</w:t>
      </w:r>
    </w:p>
    <w:p w:rsidR="001149A7" w:rsidRPr="001149A7" w:rsidRDefault="001149A7" w:rsidP="00F14B8D">
      <w:pPr>
        <w:widowControl w:val="0"/>
        <w:numPr>
          <w:ilvl w:val="0"/>
          <w:numId w:val="1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Индивидуально-типологические особенности.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Проявляются в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темпераменте, характере, способностях.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Наиболее общепризнанной является структура личности, пред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ложенная психологом К.К.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Платоновым. Он рассматривает лич</w:t>
      </w: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ность как дееспособного члена общества, сознающего свою роль в нем, и выделяет четыре подструктуры личности:</w:t>
      </w:r>
    </w:p>
    <w:p w:rsidR="001149A7" w:rsidRPr="001149A7" w:rsidRDefault="001149A7" w:rsidP="00F14B8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Направленность.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Объединяет социально обусловленные чер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ты личности: мировоззрение личности, индивидуальную картину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мира, кругозор, отношения, влечения, желания, интересы, склон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убеждения.</w:t>
      </w:r>
      <w:proofErr w:type="gramEnd"/>
    </w:p>
    <w:p w:rsidR="001149A7" w:rsidRPr="001149A7" w:rsidRDefault="001149A7" w:rsidP="00F14B8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4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  <w:lang w:eastAsia="ru-RU"/>
        </w:rPr>
        <w:t xml:space="preserve">Социальный опыт.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9"/>
          <w:sz w:val="28"/>
          <w:szCs w:val="28"/>
          <w:lang w:eastAsia="ru-RU"/>
        </w:rPr>
        <w:t>Включает знания, навыки, умения, привыч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ки,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приобретенные в личном опыте, путем обучения.</w:t>
      </w:r>
    </w:p>
    <w:p w:rsidR="001149A7" w:rsidRPr="001149A7" w:rsidRDefault="001149A7" w:rsidP="00F14B8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Психологические формы отражения.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Охватывают индивиду</w:t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альные особенности отдельных психических процессов, которые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формируются в процессе социальной жизни, воспитания и образо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вания, но в некоторой мере детерминируются биологическими свой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ствами человека, в частности способностями.</w:t>
      </w:r>
    </w:p>
    <w:p w:rsidR="001149A7" w:rsidRPr="001149A7" w:rsidRDefault="001149A7" w:rsidP="00F14B8D">
      <w:pPr>
        <w:widowControl w:val="0"/>
        <w:numPr>
          <w:ilvl w:val="0"/>
          <w:numId w:val="2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Биологически обусловленные свойства личности.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Объединяют индивидуальные свойства личности,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психофизиологические особен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 xml:space="preserve">ности, 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обусловленные высшей нервной деятельностью (темпера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мент, половые, возрастные, индивидуальные психические процес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сы личности — память, эмоции, ощущения, восприятия, мышление,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воля).</w:t>
      </w:r>
      <w:proofErr w:type="gramEnd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Эта подструктура зависит во многом от биологических факторов ее развития.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Эти четыре подструктуры взаимосвязаны между собой и опре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деляют способности человека и его характер. 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Если говорить о нравственных началах деятельности человека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 условий их формирования, то наиболее важным и ценным явля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ется анализ социально-обусловленных черт (1-я подструктура). </w:t>
      </w:r>
      <w:proofErr w:type="gramStart"/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Направленность личности —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побуждений, определяющая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избирательное отношение личности к окружающему: мировоззре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 xml:space="preserve">ние, убеждения, идеалы, интересы, ценностные ориентации, цели,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мотивы, потребности.</w:t>
      </w:r>
      <w:proofErr w:type="gramEnd"/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Мировоззрение -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система взглядов на мир и место в нем челове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ка, на отношение человека к окружающей его действительности и </w:t>
      </w:r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самому себе.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  <w:lang w:eastAsia="ru-RU"/>
        </w:rPr>
        <w:t xml:space="preserve">Убеждения - </w:t>
      </w:r>
      <w:r w:rsidRPr="001149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определенные положения, суждения, мнения, прин</w:t>
      </w:r>
      <w:r w:rsidRPr="001149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ципы и идеалы, знания о природе и обществе, которые поняты,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осмыслены, прочувствованы и пережиты, в которые человек верит и руководствуется ими в жизни.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color w:val="000000"/>
          <w:spacing w:val="-5"/>
          <w:sz w:val="28"/>
          <w:szCs w:val="28"/>
          <w:lang w:eastAsia="ru-RU"/>
        </w:rPr>
        <w:t>Убежденность</w:t>
      </w:r>
      <w:r w:rsidRPr="001149A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- особое качество личности, определяющее общую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всей ее деятельности и выступающее регулятором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ее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сознания и поведения. Убежденность выражается в глубокой и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обоснованной уверенности в истинности знаний, принципов и иде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алов, которыми руководствуется человек, составляет содержание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мотивов деятельности, формирует установки личности. Она может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выступать как глубокое понимание личностью социально-истори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 процессов и своего предназначения, но может носить и от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рицательный характер, когда личность некритически усваивает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определенные представления, догматически воспринимает непре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рекаемость каких-либо принципов, чьего-либо авторитета.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Идеал —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это образец, которому следует человек в деятельности и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поведении.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Интерес —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избирательное отношение личности к объекту в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силу его жизненного значения и эмоциональной привлекательности.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Ценностные ориентации —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система отношений личности к со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циально-политическим и нравственным нормам общества.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Цель —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осознанный образ предвосхищаемого результата, на до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стижение которого направлено действие человека.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Мотив —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деятельности, связанное с удовлетворе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нием определенной потребности.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Потребности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— это осознание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и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переживание человеком нужды в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том, что необходимо для поддержания жизни и развития лично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сти. Потребности, которые отражают нужды нашего организма, на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зывают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органическими, или материальными;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потребности, связан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ные с развитием личности, — духовными.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Духовные потребности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помогают личности развить свой внутренний мир, получить удо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вольствие от работы собственной души. Это потребность в саморе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ализации, стремление к знаниям, творчеству, восприятию произве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дений искусства, потребность в общении, в признании </w:t>
      </w:r>
      <w:r w:rsidRPr="001149A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другими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людьми, в статусе (определенному положению в обществе), в без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опасности.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психологии различают следующие виды направленности:</w:t>
      </w:r>
    </w:p>
    <w:p w:rsidR="001149A7" w:rsidRPr="001149A7" w:rsidRDefault="001149A7" w:rsidP="00F14B8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направленность на себя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формирует стремление к личному первенству и престижу, часто при безразличном отношении 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легам </w:t>
      </w:r>
      <w:r w:rsidRPr="001149A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и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своим обязанно</w:t>
      </w:r>
      <w:r w:rsidR="00C813F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стям,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возможно проявле</w:t>
      </w:r>
      <w:r w:rsidRPr="001149A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ние таких черт характера, как эгоизм, эгоцентризм, зазнайство, 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склонность к соперничеству, ориентация на прямое вознагражде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ние и удовлетворение своих потребностей, раздражительность, тре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вожность,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интравертированность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др.;</w:t>
      </w:r>
    </w:p>
    <w:p w:rsidR="001149A7" w:rsidRPr="001149A7" w:rsidRDefault="001149A7" w:rsidP="00F14B8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ru-RU"/>
        </w:rPr>
        <w:t>направленность на общение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- стремление при любых усло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виях поддерживать отношения с людьми, ориентация на совмест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ную деятельность, ориентация на социальное одобрение, зависимость от группы, потребность в привязанности и эмоциональных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отношениях с людьми. Отсюда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и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развитие таких черт характера, как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общительность, сопереживание, терпимость к недостаткам других 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людей,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уважительность и др.;</w:t>
      </w:r>
    </w:p>
    <w:p w:rsidR="001149A7" w:rsidRPr="001149A7" w:rsidRDefault="001149A7" w:rsidP="00F14B8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  <w:lang w:eastAsia="ru-RU"/>
        </w:rPr>
        <w:t>направленность на дело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 заинтересованность в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решении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ловых проблем, ориентация на деловое сотрудничество;</w:t>
      </w:r>
    </w:p>
    <w:p w:rsidR="001149A7" w:rsidRPr="001149A7" w:rsidRDefault="001149A7" w:rsidP="00F14B8D">
      <w:pPr>
        <w:widowControl w:val="0"/>
        <w:numPr>
          <w:ilvl w:val="0"/>
          <w:numId w:val="3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направленность на карьеру, семью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Конечно, все подструктуры личности можно выделять только в </w:t>
      </w:r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познании. В реальности все взаимосвязано и составляет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t>единую цель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ную личность.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Так, мировоззрение не только определяет общую на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правленность личности, ее целеустремленность, стойкость и твер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дость — оно сказывается на всем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облике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человека (в коллективе у него возникают психологические особенности, не свойственные че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ловеку вне коллектива). В то же время включенность человека в те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или иные общественные отношения (те или иные коллективы, не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формальные или формальные, профессиональные группы) способ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воздействовать на его направленность, формировать определен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убеждения, мотивы деятельности, мировоззрение. Формы пси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хического отражения действительности в познавательных процес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сах способны влиять на всю деятельность человека, побуждая его (в том числе и юриста в его профессиональной деятельности) со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вершенствовать свой профессионализм, развивая положительные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наклонности и свойства, подавляя негативные. Даже психофизио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логические свойства (темперамент), которые изменить невозмож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могут быть использованы для 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необходимой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коррекции своего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поведения, своих профессиональных действий, в межличностных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отношениях.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современной философской, социологической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и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психологичес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кой литературе часто употребляются понятия: «развитая индиви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дуальность», «творческая личность», в которых подчеркивается гар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моничность, многосторонность, целостность развития различных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подструктур личности.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Развитие личности —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постоянное расширение и обогащение че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ловеческой личности, связанное с совершенствованием способно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стей, развитием потребностей, общественных отношений, техниче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ским и духовным прогрессом. Рассмотрим основные факторы ста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новления и развития личности.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</w:pP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ru-RU"/>
        </w:rPr>
        <w:t>2. Факторы становления и развития личности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Изучая факторы и условия становления личности, психологи и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социологи утверждают необходимость различать понятия, которые нередко рассматриваются как синонимы: формирование, развитие, воспитание и социализация личности.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Формирование личности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начает влияние объективных условий жизни человека и субъектив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ных воздействий социальных групп (общественных организаций,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самого человека), которые определяют становление и развитие че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ловека.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Воспитание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связано с субъективной деятельностью, с вы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работкой у человека определенного представления об окружающем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мире.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Социализация —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вхождение индивида в социальную среду, постепенное усвоение им требований общества, приобрете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ние социально значимых характеристик сознания и поведения, ко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торые регулируют ее взаимоотношения с обществом.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 процессе социализации человек становится личностью. У него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возникает самосознание, или образ собственного </w:t>
      </w:r>
      <w:r w:rsidRPr="001149A7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lang w:eastAsia="ru-RU"/>
        </w:rPr>
        <w:t>Я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,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отличного от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других людей и остального мира. По мнению психологов, самосоз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нание относится к самым глубоким, интимным характеристикам че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ловеческой личности. Но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преувеличение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собственного</w:t>
      </w:r>
      <w:proofErr w:type="gramEnd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  <w:lang w:eastAsia="ru-RU"/>
        </w:rPr>
        <w:t>Я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,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игнори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рование интересов других людей порождают самомнение, зазнай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 и другие формы переоценки своих сил 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возможностей, могут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привести к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десоциализации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и распаду личности.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Важнейшим фактором формирования и развития личности яв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ляется природа, или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наследственность, —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способность организмов,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включая человека, повторять в ряду поколений сходные типы об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мена веществ и индивидуального развития в целом. От родителей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 детям передаются не только внешние черты, но и определенные способности, таланты, точнее, задатки способностей, которые мо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гут проявиться очень рано.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Известно, что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Б.А.Моцарт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уже </w:t>
      </w:r>
      <w:r w:rsidRPr="001149A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 xml:space="preserve">в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три года поражал своими му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зыкальными способностями, с четырех лет он играл на клавесине, с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пяти сочинял музыку, в восемь создал свои первые сонаты и сим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фонии, а в одиннадцать - оперу. В шесть лет он уже был отмечен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мировой славой, в четырнадцать - избран членом Филармониче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ской академии в Болонье. Н. А.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Римский-Корсаков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обратил на себя </w:t>
      </w:r>
      <w:r w:rsidRPr="001149A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внимание музыкальной памятью уже в два года. У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  <w:lang w:eastAsia="ru-RU"/>
        </w:rPr>
        <w:t xml:space="preserve">австрийского </w:t>
      </w:r>
      <w:r w:rsidRPr="001149A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ком</w:t>
      </w:r>
      <w:r w:rsidRPr="001149A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позитора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И.Гайдна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музыкальные способности были замечены в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 года. Генетикой можно объяснить тот факт, что из 54 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муж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oftHyphen/>
        <w:t xml:space="preserve">чин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предков </w:t>
      </w:r>
      <w:r w:rsidRPr="00114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потомков Иоганна Себастьяна Баха - 46 были </w:t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профессиональными музыкантами, в том числе 17 более или ме</w:t>
      </w:r>
      <w:r w:rsidRPr="001149A7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нее видными композиторами. Известны династии актеров, пев</w:t>
      </w:r>
      <w:r w:rsidRPr="001149A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цов, ученых и т.п.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Но наследование детьми тех или иных признаков родителей не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означает, что каждый человек полностью перенимает черты и образ 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жизни своих родителей, что у гения родится гений, у преступни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ка - преступник.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Нет и не может</w:t>
      </w:r>
      <w:proofErr w:type="gramEnd"/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быть жесткого наследования всех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личностных качеств.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Генотип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совокупность всех наследственных задатков орга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низма (или клетки)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определяет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развитие, строение и жизнедеятель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>ность организма; возможные пути развития организма и его отдель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ные признаки во взаимодействии с внешней средой, т.е. совокуп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>ность всех признаков организма (его фенотип). Но особи с одина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  <w:t xml:space="preserve">ковыми генотипами в различных условиях могут отличаться друг от друга по характеру проявления признаков. Например, </w:t>
      </w:r>
      <w:r w:rsidRPr="001149A7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eastAsia="ru-RU"/>
        </w:rPr>
        <w:t>в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одной семье могут вырасти и преступник, и гений (при этом они могут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быть оба умны, развиты, образованы, но иметь совершенно различ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ные установки, взгляды на жизнь).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Изучая зависимость психических признаков от генетических и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социальных факторов развития личности, некоторые психологи вы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деляют три вида зависимостей:</w:t>
      </w:r>
    </w:p>
    <w:p w:rsidR="001149A7" w:rsidRPr="001149A7" w:rsidRDefault="001149A7" w:rsidP="00F14B8D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признаки, определяемые практически полностью только ге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нетическими факторами (пол, цвет, группа крови, ряд наследствен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ных болезней, зависящих от «порчи» гена, например, дальтонизм, гемофилия и т.д.);</w:t>
      </w:r>
      <w:proofErr w:type="gramEnd"/>
    </w:p>
    <w:p w:rsidR="001149A7" w:rsidRPr="001149A7" w:rsidRDefault="001149A7" w:rsidP="00F14B8D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признаки, определяемые наследственными факторами лишь 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вероятностно: их проявление в сильной степени зависит от влия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ния среды (например, о наследственной предрасположенности к не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которым заболеваниям, к психическим отклонениям; сюда же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proofErr w:type="gramEnd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относится </w:t>
      </w:r>
      <w:proofErr w:type="gramStart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реализация</w:t>
      </w:r>
      <w:proofErr w:type="gramEnd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врожденных задатков и т.п.);</w:t>
      </w:r>
    </w:p>
    <w:p w:rsidR="001149A7" w:rsidRPr="001149A7" w:rsidRDefault="001149A7" w:rsidP="00F14B8D">
      <w:pPr>
        <w:widowControl w:val="0"/>
        <w:numPr>
          <w:ilvl w:val="0"/>
          <w:numId w:val="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признаки, определяемые практически целиком только влия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нием среды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(различные знания, умения, идейные установки; прак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тически все характеристики личности, определяемые ее включенно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стью в наличные социальные отношения — национальная, классо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вая принадлежность и т.п.).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 психолог К. Юнг считал, что хотя ребенок рождает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ся, не обладая сознанием, его мозг - не «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табула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раса», у него есть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своя история. Он отмечал существование общих для человечества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форм бессознательного, </w:t>
      </w:r>
      <w:r w:rsidRPr="001149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«архетипов» («коллективного бессознатель</w:t>
      </w:r>
      <w:r w:rsidRPr="001149A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ного»). Подобно тому, как люди обладают одинаковой телесной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структурой - двумя глазами, двумя ушами, одним сердцем и т.д.,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они обладают и внутри определенным сходством. Этот «первичный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чужой» опыт усваивается растущим человеком бессознательно, за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долго до обретения собственного опыта и тогда, когда он еще не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способен к критическому самостоятельному размышлению и осо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знанному выбору. Это «коллективное бессознательное» выявляет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ся в мифах и народных сказках.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очень много в развитии личности и ее творческих способно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стей зависит от условий, в которых она проводит свои первые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годы, - так называемая «эко</w:t>
      </w:r>
      <w:r w:rsidR="00C813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логия» детских лет. 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Поэтому другим важнейшим фактором становления и развития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личности является среда.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Среда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это окружение, условия, обстоя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тельства, в которых живет </w:t>
      </w:r>
      <w:r w:rsidRPr="001149A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работает человек. 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Социальная (обще</w:t>
      </w:r>
      <w:r w:rsidRPr="001149A7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ственная) среда - 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фактор воздействия на человека того миро</w:t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воззрения, тех нравственных и культурных ценностей, которые бы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="00C81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туют в обществе. О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течественный психолог Л. С. Вы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готский считал, что для того чтобы понять внутренние психиче</w:t>
      </w:r>
      <w:r w:rsidRPr="001149A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ские процессы, надо выйти за пределы организма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и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искать объясне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 отношениях этого организма с обще</w:t>
      </w:r>
      <w:r w:rsidR="00C813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ственной средой.  </w:t>
      </w:r>
    </w:p>
    <w:p w:rsidR="001149A7" w:rsidRPr="001149A7" w:rsidRDefault="00C813F8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Социальная среда</w:t>
      </w:r>
      <w:r w:rsidR="001149A7" w:rsidRPr="001149A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делится учеными на </w:t>
      </w:r>
      <w:r w:rsidR="001149A7" w:rsidRPr="001149A7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микросреду, </w:t>
      </w:r>
      <w:r w:rsidR="001149A7"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макросреду и </w:t>
      </w:r>
      <w:proofErr w:type="spellStart"/>
      <w:r w:rsidR="001149A7"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мегасреду</w:t>
      </w:r>
      <w:proofErr w:type="spellEnd"/>
      <w:r w:rsidR="001149A7"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Микросреда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- это семья, ближайшее окружение личности, пер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вичный коллектив - общий «ку</w:t>
      </w:r>
      <w:r w:rsidR="00C81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льтурный фон». 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Через микросреду передаются повседневные формы культуры, накапливается житейский опыт, сообщаются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вненаучные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знания и воспроизводятся архетипы.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Микросреду составляют, кроме семьи, школа, товарищи, друзья, </w:t>
      </w:r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«улица» (все неорганизованные влияния и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контрвлияния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), т.е. все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то, что можно отнести к ближайшему окружению личности. В каче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стве положительных примеров </w:t>
      </w:r>
      <w:r w:rsidR="00C813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влияния школы на творчество </w:t>
      </w:r>
      <w:proofErr w:type="spellStart"/>
      <w:r w:rsidR="00C813F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лич</w:t>
      </w:r>
      <w:proofErr w:type="spellEnd"/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Макросреда - 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конкретная страна проживания и тип общества, в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котором родился и живет человек (все ее социальные, нравствен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ценности).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Мегасреда</w:t>
      </w:r>
      <w:proofErr w:type="spellEnd"/>
      <w:r w:rsidRPr="001149A7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 xml:space="preserve"> - 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весь социальный мир человека. Духовная, социаль</w:t>
      </w:r>
      <w:r w:rsidRPr="001149A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но-психологическая атмосфера эпохи.</w:t>
      </w:r>
    </w:p>
    <w:p w:rsidR="001149A7" w:rsidRPr="001149A7" w:rsidRDefault="001149A7" w:rsidP="001149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 макросреда и </w:t>
      </w:r>
      <w:proofErr w:type="spellStart"/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мегасреда</w:t>
      </w:r>
      <w:proofErr w:type="spellEnd"/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относятся к социальной (обществен</w:t>
      </w:r>
      <w:r w:rsidRPr="001149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softHyphen/>
        <w:t xml:space="preserve">ной) среде. В более широком понимании среда - это еще внешние </w:t>
      </w:r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географические, </w:t>
      </w:r>
      <w:r w:rsidRPr="001149A7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 xml:space="preserve">климатические, </w:t>
      </w:r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культурологические факторы, вли</w:t>
      </w:r>
      <w:r w:rsidRPr="001149A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softHyphen/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яющие на психологию, характер </w:t>
      </w:r>
      <w:r w:rsidRPr="001149A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и</w:t>
      </w:r>
      <w:r w:rsidRPr="001149A7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1149A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структуру личности и народа, к которому личность принадлежит.</w:t>
      </w:r>
    </w:p>
    <w:p w:rsidR="001149A7" w:rsidRPr="001149A7" w:rsidRDefault="001149A7" w:rsidP="001149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на формирование личности оказывают влияние такие факторы, как </w:t>
      </w:r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наследственность и среда (микросреда, макросреда, </w:t>
      </w:r>
      <w:proofErr w:type="spellStart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мегасреда</w:t>
      </w:r>
      <w:proofErr w:type="spellEnd"/>
      <w:r w:rsidRPr="001149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естественная среда). Но сам по себе человек, родившись, не приобретет то богатство, которое может дать ему мир. Человек может сформироваться как личность только в общении с другими людьми. </w:t>
      </w:r>
    </w:p>
    <w:p w:rsidR="001149A7" w:rsidRPr="001149A7" w:rsidRDefault="001149A7" w:rsidP="001149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149A7" w:rsidRPr="00114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051"/>
    <w:multiLevelType w:val="singleLevel"/>
    <w:tmpl w:val="DB0AC3DE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">
    <w:nsid w:val="28F16FA1"/>
    <w:multiLevelType w:val="singleLevel"/>
    <w:tmpl w:val="9C68A72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49602E48"/>
    <w:multiLevelType w:val="singleLevel"/>
    <w:tmpl w:val="6E9A9868"/>
    <w:lvl w:ilvl="0">
      <w:start w:val="1"/>
      <w:numFmt w:val="decimal"/>
      <w:lvlText w:val="%1)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">
    <w:nsid w:val="59A37D5F"/>
    <w:multiLevelType w:val="hybridMultilevel"/>
    <w:tmpl w:val="466ADE38"/>
    <w:lvl w:ilvl="0" w:tplc="B63C8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7625A4">
      <w:numFmt w:val="none"/>
      <w:lvlText w:val=""/>
      <w:lvlJc w:val="left"/>
      <w:pPr>
        <w:tabs>
          <w:tab w:val="num" w:pos="360"/>
        </w:tabs>
      </w:pPr>
    </w:lvl>
    <w:lvl w:ilvl="2" w:tplc="4BA44C1E">
      <w:numFmt w:val="none"/>
      <w:lvlText w:val=""/>
      <w:lvlJc w:val="left"/>
      <w:pPr>
        <w:tabs>
          <w:tab w:val="num" w:pos="360"/>
        </w:tabs>
      </w:pPr>
    </w:lvl>
    <w:lvl w:ilvl="3" w:tplc="9AA4F840">
      <w:numFmt w:val="none"/>
      <w:lvlText w:val=""/>
      <w:lvlJc w:val="left"/>
      <w:pPr>
        <w:tabs>
          <w:tab w:val="num" w:pos="360"/>
        </w:tabs>
      </w:pPr>
    </w:lvl>
    <w:lvl w:ilvl="4" w:tplc="6D027F22">
      <w:numFmt w:val="none"/>
      <w:lvlText w:val=""/>
      <w:lvlJc w:val="left"/>
      <w:pPr>
        <w:tabs>
          <w:tab w:val="num" w:pos="360"/>
        </w:tabs>
      </w:pPr>
    </w:lvl>
    <w:lvl w:ilvl="5" w:tplc="A6E2C4BC">
      <w:numFmt w:val="none"/>
      <w:lvlText w:val=""/>
      <w:lvlJc w:val="left"/>
      <w:pPr>
        <w:tabs>
          <w:tab w:val="num" w:pos="360"/>
        </w:tabs>
      </w:pPr>
    </w:lvl>
    <w:lvl w:ilvl="6" w:tplc="DE74B076">
      <w:numFmt w:val="none"/>
      <w:lvlText w:val=""/>
      <w:lvlJc w:val="left"/>
      <w:pPr>
        <w:tabs>
          <w:tab w:val="num" w:pos="360"/>
        </w:tabs>
      </w:pPr>
    </w:lvl>
    <w:lvl w:ilvl="7" w:tplc="4CEC4BB2">
      <w:numFmt w:val="none"/>
      <w:lvlText w:val=""/>
      <w:lvlJc w:val="left"/>
      <w:pPr>
        <w:tabs>
          <w:tab w:val="num" w:pos="360"/>
        </w:tabs>
      </w:pPr>
    </w:lvl>
    <w:lvl w:ilvl="8" w:tplc="72A0C21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517792D"/>
    <w:multiLevelType w:val="singleLevel"/>
    <w:tmpl w:val="E99461F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A7"/>
    <w:rsid w:val="00092408"/>
    <w:rsid w:val="001149A7"/>
    <w:rsid w:val="00BF2C26"/>
    <w:rsid w:val="00C813F8"/>
    <w:rsid w:val="00DA4750"/>
    <w:rsid w:val="00EF08AF"/>
    <w:rsid w:val="00F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49A7"/>
    <w:pPr>
      <w:keepNext/>
      <w:framePr w:hSpace="180" w:wrap="around" w:vAnchor="text" w:hAnchor="page" w:x="1990" w:y="10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4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149A7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149A7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9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149A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149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149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1149A7"/>
  </w:style>
  <w:style w:type="paragraph" w:styleId="a3">
    <w:name w:val="Title"/>
    <w:basedOn w:val="a"/>
    <w:link w:val="a4"/>
    <w:qFormat/>
    <w:rsid w:val="001149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1149A7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11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149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1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1149A7"/>
    <w:pPr>
      <w:spacing w:after="0" w:line="240" w:lineRule="auto"/>
      <w:ind w:firstLine="400"/>
    </w:pPr>
    <w:rPr>
      <w:rFonts w:ascii="Verdana" w:eastAsia="Times New Roman" w:hAnsi="Verdana" w:cs="Times New Roman"/>
      <w:color w:val="663300"/>
      <w:lang w:eastAsia="ru-RU"/>
    </w:rPr>
  </w:style>
  <w:style w:type="paragraph" w:styleId="a7">
    <w:name w:val="footer"/>
    <w:basedOn w:val="a"/>
    <w:link w:val="a8"/>
    <w:rsid w:val="00114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1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149A7"/>
  </w:style>
  <w:style w:type="paragraph" w:styleId="aa">
    <w:name w:val="Body Text"/>
    <w:basedOn w:val="a"/>
    <w:link w:val="ab"/>
    <w:rsid w:val="001149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1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1149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1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1149A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149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49A7"/>
    <w:pPr>
      <w:keepNext/>
      <w:framePr w:hSpace="180" w:wrap="around" w:vAnchor="text" w:hAnchor="page" w:x="1990" w:y="10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14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149A7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149A7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149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149A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149A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149A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">
    <w:name w:val="Нет списка1"/>
    <w:next w:val="a2"/>
    <w:semiHidden/>
    <w:rsid w:val="001149A7"/>
  </w:style>
  <w:style w:type="paragraph" w:styleId="a3">
    <w:name w:val="Title"/>
    <w:basedOn w:val="a"/>
    <w:link w:val="a4"/>
    <w:qFormat/>
    <w:rsid w:val="001149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1149A7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1149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149A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1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1149A7"/>
    <w:pPr>
      <w:spacing w:after="0" w:line="240" w:lineRule="auto"/>
      <w:ind w:firstLine="400"/>
    </w:pPr>
    <w:rPr>
      <w:rFonts w:ascii="Verdana" w:eastAsia="Times New Roman" w:hAnsi="Verdana" w:cs="Times New Roman"/>
      <w:color w:val="663300"/>
      <w:lang w:eastAsia="ru-RU"/>
    </w:rPr>
  </w:style>
  <w:style w:type="paragraph" w:styleId="a7">
    <w:name w:val="footer"/>
    <w:basedOn w:val="a"/>
    <w:link w:val="a8"/>
    <w:rsid w:val="001149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14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149A7"/>
  </w:style>
  <w:style w:type="paragraph" w:styleId="aa">
    <w:name w:val="Body Text"/>
    <w:basedOn w:val="a"/>
    <w:link w:val="ab"/>
    <w:rsid w:val="001149A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11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1149A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114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1149A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149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B8F27-4B05-4B83-8B30-E413964D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2</cp:revision>
  <dcterms:created xsi:type="dcterms:W3CDTF">2025-03-06T05:03:00Z</dcterms:created>
  <dcterms:modified xsi:type="dcterms:W3CDTF">2025-03-06T05:03:00Z</dcterms:modified>
</cp:coreProperties>
</file>