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B38" w:rsidRDefault="00477B38" w:rsidP="00477B38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fldChar w:fldCharType="begin"/>
      </w:r>
      <w:r w:rsidRPr="00085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</w:instrTex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instrText>HYPERLINK</w:instrText>
      </w:r>
      <w:r w:rsidRPr="00085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 "</w:instrTex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instrText>mailto</w:instrText>
      </w:r>
      <w:r w:rsidRPr="00085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>:</w:instrTex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instrText>Peshkova</w:instrText>
      </w:r>
      <w:r w:rsidRPr="00085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>-69@</w:instrTex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instrText>mail</w:instrText>
      </w:r>
      <w:r w:rsidRPr="00085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>.</w:instrTex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instrText>ru</w:instrText>
      </w:r>
      <w:r w:rsidRPr="000855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fldChar w:fldCharType="separate"/>
      </w:r>
      <w:r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Peshkova</w:t>
      </w:r>
      <w:r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-69@</w:t>
      </w:r>
      <w:r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mail</w:t>
      </w:r>
      <w:r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spellStart"/>
      <w:r>
        <w:rPr>
          <w:rStyle w:val="a7"/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fldChar w:fldCharType="end"/>
      </w:r>
    </w:p>
    <w:p w:rsidR="00477B38" w:rsidRDefault="00477B38" w:rsidP="00477B3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477B38" w:rsidRDefault="00477B38" w:rsidP="00477B3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33D1C" w:rsidRDefault="00933D1C" w:rsidP="00477B3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bookmarkStart w:id="0" w:name="_GoBack"/>
      <w:bookmarkEnd w:id="0"/>
    </w:p>
    <w:p w:rsidR="00BC27D2" w:rsidRPr="00BC27D2" w:rsidRDefault="00BC27D2" w:rsidP="00477B38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Стили речи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27D2" w:rsidRPr="00BC27D2" w:rsidRDefault="00BC27D2" w:rsidP="00477B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Современный русский литературный язык, как и другие мировые языки, отличается стилистическим многообразием. Традиционно выделяют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книжные стили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разговорный стиль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Научный стиль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Научный стиль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занимает особое место среди книжных стилей. Главная функция научного стиля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информативная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Тексты научного стиля, в основном, имеют монологический характер.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Лексика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 стиля делится на общеупотребительную; общенаучную 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исследовать, дисперсия…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узкоспециальную, включающую в себя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термины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относящиеся к конкретной науке 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педагогика…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Определенная часть терминологии становится общеизвестной.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Среди терминов выделяют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ориентирующие термины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внутренняя форма которых подсказывает значение: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электромагнитные волны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осадочные породы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научного стиля характерен отказ от экспрессивно-эмоциональной лексики, так как в научной речи важна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точность и однозначность словоупотребления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Научная проза содержит не меньше фразеологических единиц, чем разговорный или публицистический стили: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рациональное зерно, ключ к решению проблемы.</w:t>
      </w:r>
    </w:p>
    <w:p w:rsid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морфологии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 стиля отмечается: количественное преобладание имен, широкое использование причастий и деепричастий;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активное употребление производных предлогов: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 связи с, в течение, в соответствии с, в зависимости от, благодаря, вследствие;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большая частотность глаголов несовершенного вида, так как преобладающими типами речи в научных текстах являются описание и рассуждение.</w:t>
      </w:r>
      <w:proofErr w:type="gramEnd"/>
    </w:p>
    <w:p w:rsidR="00933D1C" w:rsidRDefault="00933D1C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3D1C" w:rsidRDefault="00933D1C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3D1C" w:rsidRDefault="00933D1C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3D1C" w:rsidRDefault="00933D1C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3D1C" w:rsidRDefault="00933D1C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3D1C" w:rsidRDefault="00933D1C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33D1C" w:rsidRPr="00BC27D2" w:rsidRDefault="00933D1C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C27D2" w:rsidRPr="00BC27D2" w:rsidRDefault="00BC27D2" w:rsidP="00477B38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FFFFF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 </w:t>
      </w:r>
      <w:r w:rsidRPr="00BC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научного стиля речи отличается ярким своеобразием: фразы строятся по определенным лексико-синтаксическим моделям: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что представляет собой что; что состоит из чего; что </w:t>
      </w:r>
      <w:proofErr w:type="gram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заключается</w:t>
      </w:r>
      <w:proofErr w:type="gramEnd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в чем</w:t>
      </w:r>
      <w:r w:rsidR="0074623F"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BC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 т.п.; фиксируется обилие описательных предикатов, что подтверждает номинативный характер научного стиля: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колебаться – совершать колебания; решать – принимать решение; исследовать – проводить исследование</w:t>
      </w:r>
      <w:r w:rsidRPr="00BC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; отсутствуют неполные предложения, широко используются союзы и скрепы для связи внутри предложений и в сверхфразовых </w:t>
      </w:r>
      <w:r w:rsidRPr="00BC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единствах, сложные и осложненные предложения; отмечается большое количество безличных и неопределенно-личных предложений; преобладают сложноподчиненные предложения с пр</w:t>
      </w:r>
      <w:r w:rsidR="0074623F"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ичинно-следственным значением; </w:t>
      </w:r>
      <w:r w:rsidRPr="00BC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обязателен прямой порядок слов 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тема – рема</w:t>
      </w:r>
      <w:r w:rsidRPr="00BC27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).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 текста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имеет особую композицию: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 обязательно членится на обозримые части: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разделы, главы, параграфы;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четко выделяются</w:t>
      </w:r>
      <w:r w:rsidR="0074623F"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абзацы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которые объединяют несколько предложений в сверхфразовые единства, помогающие подчеркнуть логическую последовательность;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ход </w:t>
      </w:r>
      <w:proofErr w:type="gramStart"/>
      <w:r w:rsidRPr="00BC27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логических рассуждений</w:t>
      </w:r>
      <w:proofErr w:type="gramEnd"/>
      <w:r w:rsidRPr="00BC27D2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обязательно комментируется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Существенный признак 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научного стиля –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стереотипность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которая дает возможность построить из блоков текст или фразу по определенной схеме, а также способствует ускорению процесса понимания текста при условии его предсказуемости.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источником получения научной информации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чтение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Существует несколько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видов чтения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1)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изучающее чтение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2)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ознакомительное чтение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цель – отделить новое от известного, определить ключевые слова); 3)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просмотровое чтение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цель – выяснить степень собственной заинтересованности в более тщательном и подробном ознакомлении с источником); 4)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поисковое чтение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(этот вид чтения очень актуален для научно-исследовательской работы).</w:t>
      </w:r>
      <w:proofErr w:type="gramEnd"/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Официально-деловой стиль (административно-деловая речь)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официально-делового стиля характерны следующие особенности: императивность; </w:t>
      </w:r>
      <w:proofErr w:type="spellStart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стандартизированность</w:t>
      </w:r>
      <w:proofErr w:type="spellEnd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строгое соответствие литературной норме; преимущественно письменная форма; бесстрастность изложения фактов, точные логические ударения.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морфологии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отмечается: абсолютное преобладание имен существительных; отсутствие междометий, уменьшительно-ласкательных форм, сравнительной и превосходной степени сравнения прилагательных и наречий; употребление существительных, обозначающих должности, только в мужском роде; большое количество </w:t>
      </w:r>
      <w:proofErr w:type="spellStart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генитивных</w:t>
      </w:r>
      <w:proofErr w:type="spellEnd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номинативных словосочетаний 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признание необходимости изменения проекта строительства здания Департамента образования города Москвы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редкое употребление личных местоимений; высокая частотность различных глаголов-связок;</w:t>
      </w:r>
      <w:proofErr w:type="gramEnd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преобладание глаголов несовершенного вида, прежде всего со значением долженствования; широкое использование производных предлогов: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в целях, на основании, в силу, в связи </w:t>
      </w:r>
      <w:proofErr w:type="gram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</w:t>
      </w:r>
      <w:proofErr w:type="gramEnd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, в соответствии с, вследствие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синтаксиса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официально-делового стиля характерно активное употребление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безличных (в том числе инфинитивных) и неопределенно-личных предложений: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Запрещается. Не курить. Не следует делать. Не рекомендуется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 нас не курят.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 официально-делового стиля обладают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высокой информативной избыточностью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вызвано необходимостью максимально точно и полно представить тот или иной вопрос. На уровне построения текста создаются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тексты-матрицы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стандартизированные, унифицированные тексты, которые заполняются переменной 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информацией.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Официально-деловому стилю присущи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штампы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клише,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которые иногда формируют административно-деловой жаргон: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ходатайствовать за кого перед кем, обратиться с просьбой, предъявить претензии, установить порядок, нанести ущерб, поднять отчетность, снять с баланса, выйти на потребителя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Официально-деловой стиль имеет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подстили</w:t>
      </w:r>
      <w:proofErr w:type="spellEnd"/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дипломатический, законодательный, административно-канцелярский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Публицистический, или газетно-публицистический, стиль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Публицистический стиль характеризуется двумя основными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функциями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информационной и воздействующей. Важнейшая черта публицистического стиля </w:t>
      </w:r>
      <w:proofErr w:type="gramStart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End"/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очетание экспрессии и стандарта.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качестве главного критерия отбора языковых средств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выступает</w:t>
      </w:r>
      <w:r w:rsidR="0074623F"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общедоступность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публицистическом тексте не должно быть узкоспециальных терминов, диалектных, жаргонных слов, иноязычной лексики, просторечий. Но современные средства массовой информации весьма свободны в отборе языковых средств, что очевидно сказывается на качестве текстов в СМИ.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Лексика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публицистического стиля отличается разнообразием, широкой образностью, соединением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контрастных по стилевой окраске слов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наличием устойчивых речевых оборотов –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клише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коммерческие (силовые) структуры, на данном этапе, на </w:t>
      </w:r>
      <w:proofErr w:type="gram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сегодняшний</w:t>
      </w:r>
      <w:proofErr w:type="gramEnd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Набор речевых штампов с годами меняется. Сейчас популярны: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озвучить точку зрения, задействованы все силы, отследить процесс.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речевых стандартов делает публицистический текст в определенной степени предсказуемым.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области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словообразования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публицистическом стиле отмечается большая активность иноязычных приставок и суффиксов: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пост-, тран</w:t>
      </w:r>
      <w:proofErr w:type="gram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с-</w:t>
      </w:r>
      <w:proofErr w:type="gramEnd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гипер</w:t>
      </w:r>
      <w:proofErr w:type="spellEnd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-, -</w:t>
      </w:r>
      <w:proofErr w:type="spell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изм</w:t>
      </w:r>
      <w:proofErr w:type="spellEnd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</w:t>
      </w:r>
      <w:r w:rsidR="00477B38"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публицистическом тексте повествование обычно ведется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первого лица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7D2" w:rsidRPr="00BC27D2" w:rsidRDefault="00BC27D2" w:rsidP="00477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BC27D2" w:rsidRPr="00BC27D2" w:rsidRDefault="00BC27D2" w:rsidP="00477B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Литературно-художественный стиль</w:t>
      </w:r>
    </w:p>
    <w:p w:rsidR="00BC27D2" w:rsidRPr="00BC27D2" w:rsidRDefault="00BC27D2" w:rsidP="00477B38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Литературно-художественный стиль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отличается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ярким своеобразием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Вряд ли ему можно научить, но каждый человек должен стремиться к созданию оригинальных текстов, изучая в процессе чтения опыт мастеров слова.</w:t>
      </w:r>
    </w:p>
    <w:p w:rsidR="00BC27D2" w:rsidRPr="00BC27D2" w:rsidRDefault="00BC27D2" w:rsidP="00477B38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C27D2" w:rsidRPr="00BC27D2" w:rsidRDefault="00BC27D2" w:rsidP="00477B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Разговорный стиль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функциями разговорного стиля являются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общение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передача информации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устной форме.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Разговорный стиль отличается: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спонтанностью; неупорядоченностью; фрагментарностью речевых форм; эмоциональным стилем выражения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Основная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форма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, характерная для данного стиля,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–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непринужденная беседа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 Мы говорим не так, как пишем.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Особую роль в разговорном стиле играет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интонация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звучанию легко различить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академический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строгий (или полный),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стиль</w:t>
      </w:r>
      <w:r w:rsidR="00C37343"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произношения 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разговорный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разговорного стиля характерны редукция</w:t>
      </w:r>
      <w:r w:rsidR="00C37343"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звуков 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Марь </w:t>
      </w:r>
      <w:proofErr w:type="spell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Иванна</w:t>
      </w:r>
      <w:proofErr w:type="spellEnd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 меньшая напряженность органов речи (</w:t>
      </w:r>
      <w:proofErr w:type="spell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чё</w:t>
      </w:r>
      <w:proofErr w:type="spellEnd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proofErr w:type="spell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здрасьте</w:t>
      </w:r>
      <w:proofErr w:type="spellEnd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Start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</w:t>
      </w:r>
      <w:proofErr w:type="gramEnd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собенно это заметно в нелитературной форме разговорного стиля –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просторечии. Между тем высокая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культура речи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 от говорящего точности произнесения слов, правильной постановки ударений, выразительности интонационного рисунка.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Лексика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разговорного стиля делится на две группы:</w:t>
      </w:r>
      <w:r w:rsidR="00C37343"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общеупотребительная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разговорная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читалка, картошка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разговорном стиле допустимы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просторечия, диалектизмы, жаргонизмы, окказионализмы. 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разговорной речи часто слышны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арготизмы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(арго – это социальный диалект, в переводе с фр.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арго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значит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‘замкнутый’,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‘нелепый’).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В разговорном стиле также используются</w:t>
      </w:r>
      <w:r w:rsidRPr="00477B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окказионализмы</w:t>
      </w:r>
      <w:r w:rsidRPr="00BC27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–</w:t>
      </w:r>
      <w:r w:rsidR="00C37343" w:rsidRPr="00477B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неологизмы, которые придумывают анонимы по известной модели: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усыновить – </w:t>
      </w:r>
      <w:proofErr w:type="spell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увнучить</w:t>
      </w:r>
      <w:proofErr w:type="spellEnd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открывать – открывалка.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Разговорный стиль отличают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языковая игра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Лексика разговорного стиля весьма подвижна. Разговорный стиль богат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фразеологией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Фразеологизмы придают разговорной речи образность, но отличаются </w:t>
      </w:r>
      <w:proofErr w:type="spellStart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сниженностью</w:t>
      </w:r>
      <w:proofErr w:type="spellEnd"/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вводить в заблуждение – вешать лапшу на уши, втирать очки, водить за нос.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Для современной разговорной речи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характерно такое явление, как</w:t>
      </w:r>
      <w:r w:rsidR="00C37343" w:rsidRPr="00477B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proofErr w:type="spellStart"/>
      <w:r w:rsidRPr="00477B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>паремиологические</w:t>
      </w:r>
      <w:proofErr w:type="spellEnd"/>
      <w:r w:rsidRPr="00477B38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lang w:eastAsia="ru-RU"/>
        </w:rPr>
        <w:t xml:space="preserve"> трансформации</w:t>
      </w:r>
      <w:r w:rsidRPr="00477B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– искажение пословиц и поговорок:</w:t>
      </w:r>
      <w:r w:rsidRPr="00477B38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 xml:space="preserve">Чем дальше в лес, тем толще партизаны. Язык до </w:t>
      </w:r>
      <w:proofErr w:type="gramStart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>киллера</w:t>
      </w:r>
      <w:proofErr w:type="gramEnd"/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  <w:lang w:eastAsia="ru-RU"/>
        </w:rPr>
        <w:t xml:space="preserve"> доведет. На то и теща, чтобы зять не дремал. Не всё коту лаптем щи хлебать. Бодливой корове насильно мил не будешь.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области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морфологии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в разговорном стиле заметно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преобладание глаголов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. Под действием закона экономии речевых усилий и средств допускаются</w:t>
      </w:r>
      <w:r w:rsidR="00C37343"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сочетания</w:t>
      </w:r>
      <w:r w:rsidRPr="00477B38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lang w:eastAsia="ru-RU"/>
        </w:rPr>
        <w:t>вещественных существительных с числительными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три кефира,</w:t>
      </w:r>
      <w:r w:rsidR="00C37343"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два молока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,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отмечается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господство форм именительного падежа (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купила шубу – серый каракуль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)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  <w:lang w:eastAsia="ru-RU"/>
        </w:rPr>
        <w:t> </w:t>
      </w:r>
      <w:r w:rsidRPr="00BC27D2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и отсутствие склонения у составных имен числительных.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касается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синтаксиса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то в разговорном стиле редко употребляются сложноподчиненные предложения, чаще – бессоюзные:</w:t>
      </w:r>
      <w:r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Уеду – тебе же легче</w:t>
      </w:r>
      <w:r w:rsidRPr="00BC2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используется непрямой (инверсионный) порядок слов по модели</w:t>
      </w:r>
      <w:r w:rsidR="00477B38" w:rsidRPr="00477B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7B3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Компьютер мне купи. На лекцию иду.</w:t>
      </w:r>
    </w:p>
    <w:p w:rsidR="00BC27D2" w:rsidRPr="00BC27D2" w:rsidRDefault="00BC27D2" w:rsidP="00477B38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7B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F0456E" w:rsidRPr="00477B38" w:rsidRDefault="00F0456E" w:rsidP="00477B3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0456E" w:rsidRPr="00477B38" w:rsidSect="00F0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7D2"/>
    <w:rsid w:val="001D6D52"/>
    <w:rsid w:val="0032011F"/>
    <w:rsid w:val="00477B38"/>
    <w:rsid w:val="0074623F"/>
    <w:rsid w:val="00933D1C"/>
    <w:rsid w:val="00BC27D2"/>
    <w:rsid w:val="00C37343"/>
    <w:rsid w:val="00D96651"/>
    <w:rsid w:val="00F0456E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56E"/>
  </w:style>
  <w:style w:type="paragraph" w:styleId="4">
    <w:name w:val="heading 4"/>
    <w:basedOn w:val="a"/>
    <w:link w:val="40"/>
    <w:uiPriority w:val="9"/>
    <w:qFormat/>
    <w:rsid w:val="00BC27D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BC27D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C27D2"/>
    <w:rPr>
      <w:b/>
      <w:bCs/>
    </w:rPr>
  </w:style>
  <w:style w:type="paragraph" w:styleId="2">
    <w:name w:val="Body Text Indent 2"/>
    <w:basedOn w:val="a"/>
    <w:link w:val="20"/>
    <w:uiPriority w:val="99"/>
    <w:semiHidden/>
    <w:unhideWhenUsed/>
    <w:rsid w:val="00BC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C27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C27D2"/>
  </w:style>
  <w:style w:type="character" w:styleId="a4">
    <w:name w:val="Emphasis"/>
    <w:basedOn w:val="a0"/>
    <w:uiPriority w:val="20"/>
    <w:qFormat/>
    <w:rsid w:val="00BC27D2"/>
    <w:rPr>
      <w:i/>
      <w:iCs/>
    </w:rPr>
  </w:style>
  <w:style w:type="paragraph" w:styleId="a5">
    <w:name w:val="Body Text Indent"/>
    <w:basedOn w:val="a"/>
    <w:link w:val="a6"/>
    <w:uiPriority w:val="99"/>
    <w:semiHidden/>
    <w:unhideWhenUsed/>
    <w:rsid w:val="00BC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C27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77B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15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1376</Words>
  <Characters>7845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uifbguep</Company>
  <LinksUpToDate>false</LinksUpToDate>
  <CharactersWithSpaces>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tmp1</dc:creator>
  <cp:keywords/>
  <dc:description/>
  <cp:lastModifiedBy>Пешкова Любовь Николаевна</cp:lastModifiedBy>
  <cp:revision>2</cp:revision>
  <cp:lastPrinted>2020-10-07T04:51:00Z</cp:lastPrinted>
  <dcterms:created xsi:type="dcterms:W3CDTF">2020-10-07T03:11:00Z</dcterms:created>
  <dcterms:modified xsi:type="dcterms:W3CDTF">2024-04-03T08:01:00Z</dcterms:modified>
</cp:coreProperties>
</file>