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63" w:rsidRPr="0018306C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 1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Современный русский литературный язык: нормы, формы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русский язык относится к числу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мировых языков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Достоинства русского языка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определяются его огромным словарным запасом, многозначностью слов, богатством синонимов, разнообразием способов словообразования, подвижностью ударения, четким синтаксисом.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Различаются понятия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национальный язык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русский литературный язык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первое из них более широкое.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национальный язык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общенародный русский язык. Он охватывает все сферы речевой деятельности и включает в себя литературный язык с его функциональными стилями, диалекты, профессиональные жаргоны и просторечие.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литературный язык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более узкое. Это язык, обработанный мастерами слова: писателями, общественными деятелями, учеными.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Алфавит, которым мы сейчас пользуемся, называется 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кириллицей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 IX в. (863 г.) монахи Кирилл и </w:t>
      </w:r>
      <w:proofErr w:type="spellStart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указанию византийского императора создали славянскую азбуку и с целью распространения христианства перевели первые греческие богослужебные тексты на славянский язык.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1702 г. для числовых обозначений и расчетов использовались буквы кириллического алфавита под титлом. В 1702 г. Петр I велел издать журнал, в котором были представлены арабские цифры.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Кириллическую азбуку начали использовать уже в Древнем Новгороде. В ходе археологических раскопок были обнаружены берестяные грамоты – записки жителей Новгорода бытового содержания. Эти находки IX </w:t>
      </w:r>
      <w:proofErr w:type="gramStart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свидетельствуют </w:t>
      </w:r>
      <w:proofErr w:type="gramStart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начале распространения грамотности на Руси.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Современный литературный язык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строго нормированная и кодифицированная форма общенародного национального языка.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языковой нормой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обычно понимают совокупность наиболее устойчивых, освященных традицией языковых средств и правил их употребления, принятых в данном обществе в данную эпоху. </w:t>
      </w:r>
      <w:proofErr w:type="gramStart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структурой языка различаются орфоэпические, лексические, грамматические (словообразовательные, морфологические, синтаксические), орфографические, пунктуационные нормы.</w:t>
      </w:r>
      <w:proofErr w:type="gramEnd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эти нормы важны для обеспечения функционирования русского языка как государственного. Норма изменяется и развивается во времени.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 нормирования языка много внимания уделял выдающийся русский ученый-энциклопедист М.В. Ломоносов. В 1755 г. он обосновал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теорию «трех штилей»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«высокого», «среднего» и «низкого», </w:t>
      </w:r>
      <w:proofErr w:type="gramStart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положила начало научному исследованию стилистического разнообразия русского языка.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Закрепление, фиксация языковых норм называется 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кодификацией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Источниками кодификации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литературного языка являются словари, грамматики и учебники.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бывают самые разнообразные: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толковые, двуязычные, терминологические, словари иностранных слов, устаревших слов, синонимов, 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антонимов, омонимов, паронимов, фразеологизмов, словари языка писателей и поэтов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многие другие.</w:t>
      </w:r>
      <w:proofErr w:type="gramEnd"/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полный толковый словарь русского языка – «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Словарь живого великорусского языка»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четырех томах –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 Владимир Иванович Даль в 1863–1866 гг. Первую систематизированную грамматику русского языка –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«Российскую грамматику»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написал М.В. Ломоносов в 1755 г.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Выдающаяся роль в создании современного русского литературного языка принадлежит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А.С. Пушкину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считал язык 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«первым училищем для юной души»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Появление его произведений открыло целую эпоху в развитии нового русского литературного языка.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речи носителей  языка часто встречаются 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слова-паразиты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 неуверенность говорящего и раздражают слушающего. Например, слова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конкретно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бы, практически, в принципе, по большому счету, достаточно.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каждого образованного человека – укреплять свой лингвистический иммунитет, развивая языковую интуицию, или языковое чутье, препятствуя проникновению в свою речь слов-паразитов.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проявления постоянного внимания к слову отражается в пословицах и поговорках русского народа: </w:t>
      </w:r>
      <w:r w:rsidRPr="00183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Слово не воробей, вылетит – не поймаешь; Что написано пером – не вырубишь топором; Слово не пуля, а ранит; Хороша веревка длинная, а речь короткая; Не всякое слово в строку пишется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Поддержание высокого уровня языковой культуры, соблюдение норм в употреблении литературного языка является важнейшей задачей 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языковой политики государства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2C63" w:rsidRPr="0018306C" w:rsidRDefault="00282C63" w:rsidP="00282C6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русского литературного языка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русский литературный язык существует в двух формах: </w:t>
      </w:r>
      <w:proofErr w:type="gramStart"/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устной</w:t>
      </w:r>
      <w:proofErr w:type="gramEnd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письменной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характеристика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устной (разговорно-бытовой)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спонтанность. Кроме этого, отмечаются следующие признаки: обилие просторечной лексики и фразеологии; употребление простых и неполных предложений; редкое использование причастных и деепричастных оборотов; диалогическая форма; широкое использование паралингвистических средств: мимики, жестов, пауз, интонации, повторов.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Письменную (нормированную)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</w:t>
      </w: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отличают</w:t>
      </w:r>
      <w:proofErr w:type="gramEnd"/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предварительное обдумывание и редакторская обработка. Для письменной речи характерно следующее: сложная система графики, орфографии и пунктуации; строгое соблюдение литературных норм; особый отбор лексики, фразеологии; употребление сложных и осложненных предложений; особая роль порядка слов, монологическая форма.</w:t>
      </w:r>
    </w:p>
    <w:p w:rsidR="00282C63" w:rsidRPr="0018306C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2C63" w:rsidRPr="00BB3868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Лекция № 2 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русской речи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 – это умение четко и ясно выражать свои мысли, умение говорить грамотно, привлекать внимание аудитории не только содержанием своей речи, но и эмоциональным воздействием на слушателей.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речи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предполагает: соблюдение правил речевого общения; владение нормами литературного языка в его устной и письменной формах; умение выбрать и организовать языковые средства, которые в конкретной ситуации общения способствуют достижению определенных коммуникативных целей.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Культура речи содержит три аспекта: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нормативный, коммуникативный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этический.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Важнейшим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является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нормативный аспект</w:t>
      </w:r>
      <w:r w:rsidRPr="00BB38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Он отражает правильность речи, то есть соблюдение норм литературного языка.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 не может быть сведена к перечню запретов. Необходимо иметь навыки отбора и употребления языковых сре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с коммуникативными задачами. Это основа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коммуникативного аспекта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речи. Носители языка должны владеть разными функциональными стилями, чтобы осуществлять оптимальный выбор языковых средств.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Этический аспект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предписывает знание этических норм речевого поведения и предполагает уместное использование речевых формул приветствия, просьбы, вопроса, благодарности, извинения и т.п.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просторечной речевой культуры характерно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неразличение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стилевых пластов лексики,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невладение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монологической речью,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неразличение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proofErr w:type="gram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ы-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Вы-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обращения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личных именах носит название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антропонимии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Выбор личного имени определяется национально-ментальным стереотипом. Личное имя имеет несколько понятийных опор: одушевленность, пол, возраст. Русские личные имена живут активной социальной жизнью и составляют значительный пласт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лингвокультурологически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значимой лексики.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20-е годы прошлого века нашу страну захлестнула мода на аббревиатуры, которая отразилась и в личных именах. Появились дети с именами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оммунистический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нтернационал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олодежи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Рэм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нгельс,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аркс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Велиор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Вели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ктябрьская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Сталина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30-е годы, после смерти В.И. Ленина, мальчиков называли именем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Вилен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40-е годы популярными именами были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Мэлс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аркс,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нгельс,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енин,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талин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Польза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мни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енинские 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веты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отражено в художественном фильме «Стиляги». В 50-е годы появились имена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Мират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Мир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ный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ат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Нинель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Ленин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обратном порядке). В 60-е годы традиция давать сложносокращенные имена пошла на спад, потому что Н.С. Хрущев критически отозвался о «собачьем языке сокращений», и творческая активность народа ослабла.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имен известных людей встречаются примеры описанного явления: бизнесмен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Рэм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Вяхирев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ировая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писатель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Виль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Липатов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В.И. Ленин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историк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Рой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Медведев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ктябрь,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нтернационал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режиссеры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Марлен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Хуциев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Мар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Лен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Мэлор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Стуруа 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аркс,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нгельс,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енин,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ктябрьская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еволюция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актрисы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Элина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Быстрицкая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Эл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ектрификация,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дустриализация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всегда создавали новые имена. Например, имя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Светлана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придумал А.Х. Востоков в романсе «Светлана и Мстислав». В.А. Жуковский сделал имя Светлана популярным благодаря одноименной балладе.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оригинальные имена – плод творчества молодых родителей, которые стремятся к бессмысленному эпатажу. Загсы не имеют права отказать родителям в выборе имени для ребенка (правда, есть запрет на имена, которые содержат цифры, иностранные буквы, а также ругательства). В последние годы родители называют детей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Ангелами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Дельфинами,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Москве появились дети с именами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Ветер, 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Каспер</w:t>
      </w:r>
      <w:proofErr w:type="spell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Ненаглядный, Амур, 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Ярослав-Лютобор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Девочек нарекают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Луной, Зарей-Заряницей, Принцессой Анжелиной, Прохладой, Весной, 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Шоссиной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даже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Приватизацией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Это следствие низкой культуры, отсутствия знания своих корней и родословной. Ведь в русских семьях издавна имена чередовались. Например, отец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Петр Иванович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сын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Иван Петрович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по имени и отчеству составляет важную национальную особенность русской речевой культуры.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Отчество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упоминается в русских летописях с XII 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Сначала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отчеству величали князей, затем бояр и дворян. Существовали также формы 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полуотчества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словом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сын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Петр Иванов сын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Петр I отличившимся в служении государству людям (например, купцам) жаловал величание по отчеству как знак особого уважения.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Екатерина II повелела особ первых пяти классов «Табели о рангах» писать с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в)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ичем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чинов VI-VIII классов – с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полуотчествами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всех остальных – только по имени. К примеру, профессор Императорского Московского университета в соответствии с этим указом мог удостоиться только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полуотчества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середины XIX в. все другие сословия (кроме крепостных крестьян) уже пользовались отчеством на </w:t>
      </w:r>
      <w:proofErr w:type="gram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-(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в)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ич</w:t>
      </w:r>
      <w:proofErr w:type="spell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-(в)</w:t>
      </w:r>
      <w:proofErr w:type="spell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-(а).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Отчество человека известно уже при рождении, но входит в употребление по достижении человеком социальной зрелости. Отчество </w:t>
      </w:r>
      <w:proofErr w:type="spell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коррелирует</w:t>
      </w:r>
      <w:proofErr w:type="spell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формой обращения на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 СМИ формы обращения по имени-отчеству остаются неизменными только в отношении старшего по возрасту, очень уважаемого человека. Нередко журналист, гордясь своим личным знакомством с солидным политиком, ученым, бизнесменом, называет его на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 время как хорошо воспитанный человек будет испытывать смущение, обращаясь к даме или к господину возраста его родителей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Руси говорили: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Вас звать-величать?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Величание, то есть обращение по отчеству, – это демонстрация уважительного отношения к человеку.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показывают, что, убирая отчество, мы «отчуждаем» человека, переводим общение в сугубо официальную сферу. Когда человек говорит о своем учителе, родителях, он не может не использовать отчество, но в отчужденном смысле известного человека можно именовать по имени и фамилии: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Лев Толстой, Сергей Эйзенштейн, Марина Цветаева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СМИ, отучая народ от необходимого «простому» человеку отчества, подают плохой пример отступления от норм русского речевого употребления, нарушают 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правила речевого этикета и коммуникативного поведения, потому что отчество является неотъемлемым элементом русского национального менталитета.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этики общения приводит к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коммуникативным неудачам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типа: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меня (есть) вопрос</w:t>
      </w:r>
      <w:proofErr w:type="gram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 Е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сть вопрос…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Разрешите / позвольте задать Вам вопрос… Скажите, пожалуйста.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коммуникативные неудачи связаны с нарушением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рамок общения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зависят от характера отношений между собеседниками (официальные, неофициальные, дружеские, интимные). Этический аспект культуры речи накладывает строгий запрет на сквернословие, повышенный тон, деликатные (табуированные) темы.</w:t>
      </w: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2C63" w:rsidRPr="00BB3868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качества речи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адресанта, обращенная к адресату, должна отличаться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коммуникативной целесообразностью,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адресат правильно декодировал ее.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коммуникативной характеристикой речи является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точность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умение четко и ясно выражать свои мысли.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Другое важное коммуникативное свойство речи –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понятность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то есть доходчивость, доступность для тех, кому она адресована. Понятность определяется точным отбором речевых средств, использованием слов, известных слушателям. Необходимо иметь в виду, что словарный состав русского языка делится на две группы: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 неограниченного употребления (общеупотребительная); 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лексика ограниченного употребления: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профессионализмы, диалектизмы, жаргонизмы, термины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иноязычные слова.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Существенными коммуникативными качествами речи являются ее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богатство и разнообразие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свидетельствующие об эрудиции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говорящего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его широком кругозоре и высоком интеллекте.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языка заключается в богатстве его словаря. Исследователи считают, что активный словарь современного человека не превышает 7-8 тыс. слов, другие полагают, что он составляет 11-13 тыс. слов. Лингвисты с тревогой пишут об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обеднении словарного запаса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русского языка.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языке постоянно возникают новые слова –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неологизмы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Проследить за их созданием нет возможности, так как это процесс индивидуальный. Авторами новых слов могут быть известные люди.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например, М.В. Ломоносов придумал слова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созвездие, рудники, насос, чертеж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Н.М. Карамзин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промышленность;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 Достоевский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стушеваться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В. Хлебников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 летчик;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Северянин –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бездарь.</w:t>
      </w:r>
      <w:proofErr w:type="gramEnd"/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Богатейшим источником пополнения словарного запаса языка является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синонимия.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 Синонимы, различаясь оттенками значений и стилистической окраской, позволяют с предельной точностью сформулировать мысль, придать речи 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разговорный или книжный характер, выразить положительное или отрицательное отношение к тому, о чем говорится.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коммуникативным достоинством речи является умелое использование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фразеологических единиц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Русский язык богат фразеологией, которая привлекает своей экспрессивностью, потенциальной возможностью положительно или отрицательно </w:t>
      </w:r>
      <w:r w:rsidRPr="00BB38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оценивать явление, образно выражать одобрение или осуждение, иронию или насмешку.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языка отражается и в перифразах.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Перифраза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замена однословного наименования предмета или явления описательным оборотом, указывающим на один или несколько существенных признаков предмета или явления. Перифраза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ажное средство, с помощью которого можно сделать речь более разнообразной. Например: Санкт-Петербург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– город на Неве, Северная Пальмира, северная столица, окно в Европу, творение Петра, Северная Венеция.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перифраз постоянно пополняется.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Синонимы, фразеологизмы, перифразы позволяют избежать тавтологии и разнообразить речь.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богатстве речи свидетельствует наличие в ней пословиц и поговорок, крылатых слов и выражений. В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пословицах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поговорках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отражена вся многогранная жизнь народа, их считают образцами народной мудрости: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Лес рубят – щепки летят; Горбатого могила исправит; Запас карман не тянет; </w:t>
      </w:r>
      <w:proofErr w:type="gramStart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Счастье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труд рядом идут.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Крылатые слова и выражения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авторские меткие, образные выражения, получившие широкое распространение: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Служить бы рад – прислуживаться тошно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(А.С. Грибоедов).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характеристикой коммуникативного аспекта речи является ее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чистота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подразумевающая отсутствие лишних слов, слов-паразитов.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Неотъемлемой характеристикой коммуникативного аспекта речи является ее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выразительность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Выразительной называется речь, способная постоянно поддерживать внимание и интерес слушателя и читателя. Лингвистическим фундаментом выразительности речи является наличие изобразительных и выразительных средств, называемых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тропами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фигурами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для формирования тропов и фигур служит многозначность, тесно связанная с образностью языка.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Тропы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метафора, метонимия, эпитет, сравнение, гипербола, литота, олицетворение, перифраза – формируются на основе переноса значения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Тропы придают речи оригинальность, наглядность, привлекательность. </w:t>
      </w:r>
      <w:proofErr w:type="gramStart"/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Различаются два вида тропов: 1)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общеязыковые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метафора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горячая пора;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метонимия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съешь тарелочку;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гипербола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устал до смерти;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литота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платят жалкие гроши, мужичок с ноготок, от горшка два вершка, в двух шагах отсюда, одну секундочку;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олицетворение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солнце село; 2)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оригинальные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мармеладное настроение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(А.П. Чехов),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майский день, именины сердца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(Н.В. Гоголь).</w:t>
      </w:r>
      <w:proofErr w:type="gramEnd"/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Фигуры речи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формы синтаксических конструкций, усиливающие воздействие на адресата. Среди фигур речи выделяются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антитеза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(Утром и вечером, днем и ночью она ворчит)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градация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38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(Они подумают, что я зол, что я жесток, что я бью тебя, что я тебя калечу)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B3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риторический вопрос, обращение</w:t>
      </w: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выразительным средствам речи относят также фразеологизмы, пословицы, поговорки и крылатые выражения.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B3868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Лекция № 3 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Стили речи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русский литературный язык, как и другие мировые языки, отличается стилистическим многообразием. Традиционно выделяют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книжные стили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 стиль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Научный стиль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Научный стиль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 особое место среди книжных стилей. Главная функция научного стиля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информативная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Тексты научного стиля, в основном, имеют монологический характер.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делится на общеупотребительную; общенаучную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исследовать, дисперсия…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узкоспециальную, включающую в себя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относящиеся к конкретной науке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педагогика…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Определенная часть терминологии становится общеизвестной.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Среди терминов выделяют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ориентирующие термины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внутренняя форма которых подсказывает значение: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электромагнитные волны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осадочные породы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научного стиля характерен отказ от экспрессивно-эмоциональной лексики, так как в научной речи важна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точность и однозначность словоупотребления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проза содержит не меньше фразеологических единиц, чем разговорный или публицистический стили: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рациональное зерно, ключ к решению проблемы.</w:t>
      </w:r>
    </w:p>
    <w:p w:rsidR="00282C63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морфологии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отмечается: количественное преобладание имен, широкое использование причастий и деепричастий;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активное употребление производных предлогов: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связи с, в течение, в соответствии с, в зависимости от, благодаря, вследствие;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частотность глаголов несовершенного вида, так как преобладающими типами речи в научных текстах являются описание и рассуждение.</w:t>
      </w:r>
      <w:proofErr w:type="gramEnd"/>
    </w:p>
    <w:p w:rsidR="00282C63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63" w:rsidRPr="00BC27D2" w:rsidRDefault="00282C63" w:rsidP="00282C6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 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научного стиля речи отличается ярким своеобразием: фразы строятся по определенным лексико-синтаксическим моделям: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 представляет собой что; что состоит из чего; что 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заключается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чем 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т.п.; фиксируется обилие описательных предикатов, что подтверждает номинативный характер научного стиля: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колебаться – совершать колебания; решать – принимать решение; исследовать – проводить исследование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отсутствуют неполные предложения, широко используются союзы и скрепы для связи внутри предложений и в сверхфразовых единствах, сложные и осложненные предложения; отмечается большое количество безличных и неопределенно-личных предложений; преобладают сложноподчиненные предложения с пр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ичинно-следственным значением; 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обязателен прямой порядок слов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– рема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текста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особую композицию: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обязательно членится на обозримые части: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разделы, главы, параграфы;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выделяются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абзацы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объединяют несколько предложений в сверхфразовые единства, помогающие подчеркнуть логическую последовательность;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ход </w:t>
      </w:r>
      <w:proofErr w:type="gramStart"/>
      <w:r w:rsidRPr="00BC27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логических рассуждений</w:t>
      </w:r>
      <w:proofErr w:type="gramEnd"/>
      <w:r w:rsidRPr="00BC27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обязательно комментируется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Существенный признак 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стереотипность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дает возможность построить из блоков текст или фразу по определенной схеме, а также способствует ускорению процесса понимания текста при условии его предсказуемости.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источником получения научной информации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несколько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чтения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1)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изучающее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ознакомительное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цель – отделить новое от известного, определить ключевые слова); 3)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просмотровое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цель – выяснить степень собственной заинтересованности в более тщательном и подробном ознакомлении с источником); 4)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поисковое чтение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(этот вид чтения очень актуален для научно-исследовательской работы).</w:t>
      </w:r>
      <w:proofErr w:type="gramEnd"/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Официально-деловой стиль (административно-деловая речь)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официально-делового стиля характерны следующие особенности: императивность; </w:t>
      </w:r>
      <w:proofErr w:type="spell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стандартизированность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строгое соответствие литературной норме; преимущественно письменная форма; бесстрастность изложения фактов, точные логические ударения.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отмечается: абсолютное преобладание имен существительных; отсутствие междометий, уменьшительно-ласкательных форм, сравнительной и превосходной степени сравнения прилагательных и наречий; употребление существительных, обозначающих должности, только в мужском роде; большое количество </w:t>
      </w:r>
      <w:proofErr w:type="spell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генитивных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номинативных словосочетаний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признание необходимости изменения проекта строительства здания Департамента образования города Москвы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редкое употребление личных местоимений; высокая частотность различных глаголов-связок;</w:t>
      </w:r>
      <w:proofErr w:type="gram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преобладание глаголов несовершенного вида, прежде всего со значением долженствования; широкое использование производных предлогов: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целях, на основании, в силу, в связи 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в соответствии с, вследствие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синтаксиса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официально-делового стиля характерно активное употребление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безличных (в том числе инфинитивных) и неопределенно-личных предложений: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Запрещается. Не курить. Не следует делать. Не рекомендуется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нас не курят.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официально-делового стиля обладают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высокой информативной избыточностью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вызвано необходимостью максимально точно и полно представить тот или иной вопрос. На уровне построения текста создаются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тексты-матрицы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стандартизированные, унифицированные тексты, которые заполняются переменной информацией.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Официально-деловому стилю присущи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штампы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клише,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которые иногда формируют административно-деловой жаргон: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ходатайствовать за кого перед кем,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lastRenderedPageBreak/>
        <w:t>обратиться с просьбой, предъявить претензии, установить порядок, нанести ущерб, поднять отчетность, снять с баланса, выйти на потребителя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Официально-деловой стиль имеет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подстили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дипломатический, законодательный, административно-канцелярский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Публицистический, или газетно-публицистический, стиль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Публицистический стиль характеризуется двумя основными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функциями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информационной и воздействующей. Важнейшая черта публицистического стиля </w:t>
      </w: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очетание экспрессии и стандарта.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главного критерия отбора языковых средств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общедоступность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публицистическом тексте не должно быть узкоспециальных терминов, диалектных, жаргонных слов, иноязычной лексики, просторечий. Но современные средства массовой информации весьма свободны в отборе языковых средств, что очевидно сказывается на качестве текстов в СМИ.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публицистического стиля отличается разнообразием, широкой образностью, соединением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контрастных по стилевой окраске слов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наличием устойчивых речевых оборотов 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клише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коммерческие (силовые) структуры, на данном этапе, на 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сегодняшний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речевых штампов с годами меняется. Сейчас популярны: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озвучить точку зрения, задействованы все силы, отследить процесс.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речевых стандартов делает публицистический текст в определенной степени предсказуемым.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словообразования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публицистическом стиле отмечается большая активность иноязычных приставок и суффиксов: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пост-, тран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с-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гипер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-, -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изм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публицистическом тексте повествование обычно ведется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первого лица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Литературно-художественный стиль</w:t>
      </w:r>
    </w:p>
    <w:p w:rsidR="00282C63" w:rsidRPr="00BC27D2" w:rsidRDefault="00282C63" w:rsidP="00282C63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Литературно-художественный стиль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ярким своеобразием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Вряд ли ему можно научить, но каждый человек должен стремиться к созданию оригинальных текстов, изучая в процессе чтения опыт мастеров слова.</w:t>
      </w:r>
    </w:p>
    <w:p w:rsidR="00282C63" w:rsidRPr="00BC27D2" w:rsidRDefault="00282C63" w:rsidP="00282C6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C63" w:rsidRPr="00BC27D2" w:rsidRDefault="00282C63" w:rsidP="00282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 стиль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функциями разговорного стиля являются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передача информации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форме.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Разговорный стиль отличается: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спонтанностью; неупорядоченностью; фрагментарностью речевых форм; эмоциональным стилем выражения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Основная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форма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характерная для данного стиля,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–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непринужденная беседа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Мы говорим не так, как пишем.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роль в разговорном стиле играет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интонация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звучанию легко различить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академический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строгий (или полный),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стиль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произношения 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разговорного стиля характерны редукция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Марь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Иванна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меньшая напряженность органов речи (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чё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здрасьте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 это заметно в нелитературной форме разговорного стиля –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просторечии. Между тем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высокая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от говорящего точности произнесения слов, правильной постановки ударений, выразительности интонационного рисунка.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разговорного стиля делится на две группы: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общеупотребительная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разговорная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читалка, картошка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разговорном стиле допустимы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просторечия, диалектизмы, жаргонизмы, окказионализмы. 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разговорной речи часто слышны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арготизмы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(арго – это социальный диалект, в переводе с фр.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арго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‘замкнутый’,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‘нелепый’).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разговорном стиле также используются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окказионализмы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–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неологизмы, которые придумывают анонимы по известной модели: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усыновить –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увнучить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открывать – открывалка.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Разговорный стиль отличают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игра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Лексика разговорного стиля весьма подвижна. Разговорный стиль богат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фразеологией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Фразеологизмы придают разговорной речи образность, но отличаются </w:t>
      </w:r>
      <w:proofErr w:type="spell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сниженностью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вводить в заблуждение – вешать лапшу на уши, втирать очки, водить за нос.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Для современной разговорной речи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характерно такое явление, как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паремиологические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трансформации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– искажение пословиц и поговорок: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Чем дальше в лес, тем толще партизаны. Язык до 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киллера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 доведет. На то и теща, чтобы зять не дремал. Не всё коту лаптем щи хлебать. Бодливой корове насильно мил не будешь.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морфологии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разговорном стиле заметно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преобладание глаголов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Под действием закона экономии речевых усилий и средств допускаются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сочетания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вещественных существительных с числительными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три кефира, два молока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,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отмечается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господство форм именительного падежа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купила шубу – серый каракуль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отсутствие склонения у составных имен числительных.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 разговорном стиле редко употребляются сложноподчиненные предложения, чаще – бессоюзные: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Уеду – тебе же легче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используется непрямой (инверсионный) порядок слов по модели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 мне купи. На лекцию иду.</w:t>
      </w:r>
    </w:p>
    <w:p w:rsidR="00282C63" w:rsidRPr="00BC27D2" w:rsidRDefault="00282C63" w:rsidP="00282C6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2C63" w:rsidRPr="00477B38" w:rsidRDefault="00282C63" w:rsidP="00282C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56E" w:rsidRDefault="00F0456E"/>
    <w:sectPr w:rsidR="00F0456E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E21" w:rsidRDefault="008C4E21" w:rsidP="00282C63">
      <w:pPr>
        <w:spacing w:after="0" w:line="240" w:lineRule="auto"/>
      </w:pPr>
      <w:r>
        <w:separator/>
      </w:r>
    </w:p>
  </w:endnote>
  <w:endnote w:type="continuationSeparator" w:id="0">
    <w:p w:rsidR="008C4E21" w:rsidRDefault="008C4E21" w:rsidP="0028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E21" w:rsidRDefault="008C4E21" w:rsidP="00282C63">
      <w:pPr>
        <w:spacing w:after="0" w:line="240" w:lineRule="auto"/>
      </w:pPr>
      <w:r>
        <w:separator/>
      </w:r>
    </w:p>
  </w:footnote>
  <w:footnote w:type="continuationSeparator" w:id="0">
    <w:p w:rsidR="008C4E21" w:rsidRDefault="008C4E21" w:rsidP="00282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C63"/>
    <w:rsid w:val="001D6D52"/>
    <w:rsid w:val="00282C63"/>
    <w:rsid w:val="0032011F"/>
    <w:rsid w:val="003F2624"/>
    <w:rsid w:val="008C4E21"/>
    <w:rsid w:val="00941259"/>
    <w:rsid w:val="009E30D2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C63"/>
  </w:style>
  <w:style w:type="paragraph" w:styleId="a5">
    <w:name w:val="footer"/>
    <w:basedOn w:val="a"/>
    <w:link w:val="a6"/>
    <w:uiPriority w:val="99"/>
    <w:semiHidden/>
    <w:unhideWhenUsed/>
    <w:rsid w:val="0028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2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3782</Words>
  <Characters>21559</Characters>
  <Application>Microsoft Office Word</Application>
  <DocSecurity>0</DocSecurity>
  <Lines>179</Lines>
  <Paragraphs>50</Paragraphs>
  <ScaleCrop>false</ScaleCrop>
  <Company>uifbguep</Company>
  <LinksUpToDate>false</LinksUpToDate>
  <CharactersWithSpaces>25291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2023-04-11T05:50:00Z</dcterms:created>
  <dcterms:modified xsi:type="dcterms:W3CDTF">2023-04-11T05:54:00Z</dcterms:modified>
</cp:coreProperties>
</file>