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39" w:rsidRPr="00CE3F39" w:rsidRDefault="00CE3F39" w:rsidP="00CE3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39">
        <w:rPr>
          <w:rFonts w:ascii="Times New Roman" w:hAnsi="Times New Roman" w:cs="Times New Roman"/>
          <w:sz w:val="28"/>
          <w:szCs w:val="28"/>
        </w:rPr>
        <w:t>Цели и задачи курсовой работы заключаются в закреплении знаний, п</w:t>
      </w:r>
      <w:r w:rsidRPr="00CE3F39">
        <w:rPr>
          <w:rFonts w:ascii="Times New Roman" w:hAnsi="Times New Roman" w:cs="Times New Roman"/>
          <w:sz w:val="28"/>
          <w:szCs w:val="28"/>
        </w:rPr>
        <w:t>о</w:t>
      </w:r>
      <w:r w:rsidRPr="00CE3F39">
        <w:rPr>
          <w:rFonts w:ascii="Times New Roman" w:hAnsi="Times New Roman" w:cs="Times New Roman"/>
          <w:sz w:val="28"/>
          <w:szCs w:val="28"/>
        </w:rPr>
        <w:t>лученных в процессе изучения экономических дисциплин, в освоении методики текущего планирования деятельности предприятия, в приобретении навыков выполнения плановых расчетов, в формировании умения анализировать ко</w:t>
      </w:r>
      <w:r w:rsidRPr="00CE3F39">
        <w:rPr>
          <w:rFonts w:ascii="Times New Roman" w:hAnsi="Times New Roman" w:cs="Times New Roman"/>
          <w:sz w:val="28"/>
          <w:szCs w:val="28"/>
        </w:rPr>
        <w:t>н</w:t>
      </w:r>
      <w:r w:rsidRPr="00CE3F39">
        <w:rPr>
          <w:rFonts w:ascii="Times New Roman" w:hAnsi="Times New Roman" w:cs="Times New Roman"/>
          <w:sz w:val="28"/>
          <w:szCs w:val="28"/>
        </w:rPr>
        <w:t>кретные условия работы предприятия и экономическую информацию, экон</w:t>
      </w:r>
      <w:r w:rsidRPr="00CE3F39">
        <w:rPr>
          <w:rFonts w:ascii="Times New Roman" w:hAnsi="Times New Roman" w:cs="Times New Roman"/>
          <w:sz w:val="28"/>
          <w:szCs w:val="28"/>
        </w:rPr>
        <w:t>о</w:t>
      </w:r>
      <w:r w:rsidRPr="00CE3F39">
        <w:rPr>
          <w:rFonts w:ascii="Times New Roman" w:hAnsi="Times New Roman" w:cs="Times New Roman"/>
          <w:sz w:val="28"/>
          <w:szCs w:val="28"/>
        </w:rPr>
        <w:t xml:space="preserve">мически обосновывать плановые решения. </w:t>
      </w:r>
    </w:p>
    <w:p w:rsidR="00CE3F39" w:rsidRDefault="00CE3F39" w:rsidP="00CE3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39">
        <w:rPr>
          <w:rFonts w:ascii="Times New Roman" w:hAnsi="Times New Roman" w:cs="Times New Roman"/>
          <w:sz w:val="28"/>
          <w:szCs w:val="28"/>
        </w:rPr>
        <w:t>Курсовая работа выполняется каждым студентом по конкретному пре</w:t>
      </w:r>
      <w:r w:rsidRPr="00CE3F39">
        <w:rPr>
          <w:rFonts w:ascii="Times New Roman" w:hAnsi="Times New Roman" w:cs="Times New Roman"/>
          <w:sz w:val="28"/>
          <w:szCs w:val="28"/>
        </w:rPr>
        <w:t>д</w:t>
      </w:r>
      <w:r w:rsidRPr="00CE3F39">
        <w:rPr>
          <w:rFonts w:ascii="Times New Roman" w:hAnsi="Times New Roman" w:cs="Times New Roman"/>
          <w:sz w:val="28"/>
          <w:szCs w:val="28"/>
        </w:rPr>
        <w:t>приятию, которое студент выбирает самостоятельно, при нео</w:t>
      </w:r>
      <w:r>
        <w:rPr>
          <w:rFonts w:ascii="Times New Roman" w:hAnsi="Times New Roman" w:cs="Times New Roman"/>
          <w:sz w:val="28"/>
          <w:szCs w:val="28"/>
        </w:rPr>
        <w:t>бходимо</w:t>
      </w:r>
      <w:r w:rsidRPr="00CE3F39">
        <w:rPr>
          <w:rFonts w:ascii="Times New Roman" w:hAnsi="Times New Roman" w:cs="Times New Roman"/>
          <w:sz w:val="28"/>
          <w:szCs w:val="28"/>
        </w:rPr>
        <w:t xml:space="preserve">сти </w:t>
      </w:r>
      <w:r>
        <w:rPr>
          <w:rFonts w:ascii="Times New Roman" w:hAnsi="Times New Roman" w:cs="Times New Roman"/>
          <w:sz w:val="28"/>
          <w:szCs w:val="28"/>
        </w:rPr>
        <w:t>это может быть предприятие, на котором студент проходил производственную практику</w:t>
      </w:r>
      <w:r w:rsidRPr="00CE3F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DB9" w:rsidRDefault="00CE3F39" w:rsidP="00CE3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39">
        <w:rPr>
          <w:rFonts w:ascii="Times New Roman" w:hAnsi="Times New Roman" w:cs="Times New Roman"/>
          <w:sz w:val="28"/>
          <w:szCs w:val="28"/>
        </w:rPr>
        <w:t>Задание каждому студенту выдает</w:t>
      </w:r>
      <w:r>
        <w:rPr>
          <w:rFonts w:ascii="Times New Roman" w:hAnsi="Times New Roman" w:cs="Times New Roman"/>
          <w:sz w:val="28"/>
          <w:szCs w:val="28"/>
        </w:rPr>
        <w:t>ся преподавателем по конкретно</w:t>
      </w:r>
      <w:r w:rsidRPr="00CE3F39">
        <w:rPr>
          <w:rFonts w:ascii="Times New Roman" w:hAnsi="Times New Roman" w:cs="Times New Roman"/>
          <w:sz w:val="28"/>
          <w:szCs w:val="28"/>
        </w:rPr>
        <w:t>му предприятию. Перечень необходим</w:t>
      </w:r>
      <w:r>
        <w:rPr>
          <w:rFonts w:ascii="Times New Roman" w:hAnsi="Times New Roman" w:cs="Times New Roman"/>
          <w:sz w:val="28"/>
          <w:szCs w:val="28"/>
        </w:rPr>
        <w:t>ых материалов приведен в прило</w:t>
      </w:r>
      <w:r w:rsidRPr="00CE3F39">
        <w:rPr>
          <w:rFonts w:ascii="Times New Roman" w:hAnsi="Times New Roman" w:cs="Times New Roman"/>
          <w:sz w:val="28"/>
          <w:szCs w:val="28"/>
        </w:rPr>
        <w:t>жении 1.</w:t>
      </w:r>
    </w:p>
    <w:p w:rsidR="00DD6F38" w:rsidRDefault="00DD6F38" w:rsidP="00CE3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F38">
        <w:rPr>
          <w:rFonts w:ascii="Times New Roman" w:hAnsi="Times New Roman" w:cs="Times New Roman"/>
          <w:sz w:val="28"/>
          <w:szCs w:val="28"/>
        </w:rPr>
        <w:t>Курсовая работа оформляется в вид</w:t>
      </w:r>
      <w:r>
        <w:rPr>
          <w:rFonts w:ascii="Times New Roman" w:hAnsi="Times New Roman" w:cs="Times New Roman"/>
          <w:sz w:val="28"/>
          <w:szCs w:val="28"/>
        </w:rPr>
        <w:t>е таблиц с пояснениями и расче</w:t>
      </w:r>
      <w:r w:rsidRPr="00DD6F38">
        <w:rPr>
          <w:rFonts w:ascii="Times New Roman" w:hAnsi="Times New Roman" w:cs="Times New Roman"/>
          <w:sz w:val="28"/>
          <w:szCs w:val="28"/>
        </w:rPr>
        <w:t>тами. В заключение дается анализ плановых показателей и экономическая оценка плановых решений.</w:t>
      </w:r>
    </w:p>
    <w:p w:rsidR="00411899" w:rsidRPr="00411899" w:rsidRDefault="00411899" w:rsidP="009C0505">
      <w:pPr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899">
        <w:rPr>
          <w:rFonts w:ascii="Times New Roman" w:hAnsi="Times New Roman" w:cs="Times New Roman"/>
          <w:b/>
          <w:sz w:val="28"/>
          <w:szCs w:val="28"/>
        </w:rPr>
        <w:lastRenderedPageBreak/>
        <w:t>1. ХАРАКТЕРИСТИКА ПРЕДПРИЯТИЯ</w:t>
      </w:r>
    </w:p>
    <w:p w:rsidR="00411899" w:rsidRDefault="00411899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899">
        <w:rPr>
          <w:rFonts w:ascii="Times New Roman" w:hAnsi="Times New Roman" w:cs="Times New Roman"/>
          <w:sz w:val="28"/>
          <w:szCs w:val="28"/>
        </w:rPr>
        <w:t xml:space="preserve">Характеристика предприятия включает следующие сведения: </w:t>
      </w:r>
    </w:p>
    <w:p w:rsidR="00411899" w:rsidRDefault="00411899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899">
        <w:rPr>
          <w:rFonts w:ascii="Times New Roman" w:hAnsi="Times New Roman" w:cs="Times New Roman"/>
          <w:sz w:val="28"/>
          <w:szCs w:val="28"/>
        </w:rPr>
        <w:t>– полное и сокращенное наименование пре</w:t>
      </w:r>
      <w:r>
        <w:rPr>
          <w:rFonts w:ascii="Times New Roman" w:hAnsi="Times New Roman" w:cs="Times New Roman"/>
          <w:sz w:val="28"/>
          <w:szCs w:val="28"/>
        </w:rPr>
        <w:t>дприятия, его местона</w:t>
      </w:r>
      <w:r w:rsidRPr="00411899">
        <w:rPr>
          <w:rFonts w:ascii="Times New Roman" w:hAnsi="Times New Roman" w:cs="Times New Roman"/>
          <w:sz w:val="28"/>
          <w:szCs w:val="28"/>
        </w:rPr>
        <w:t>хожд</w:t>
      </w:r>
      <w:r w:rsidRPr="00411899">
        <w:rPr>
          <w:rFonts w:ascii="Times New Roman" w:hAnsi="Times New Roman" w:cs="Times New Roman"/>
          <w:sz w:val="28"/>
          <w:szCs w:val="28"/>
        </w:rPr>
        <w:t>е</w:t>
      </w:r>
      <w:r w:rsidRPr="00411899">
        <w:rPr>
          <w:rFonts w:ascii="Times New Roman" w:hAnsi="Times New Roman" w:cs="Times New Roman"/>
          <w:sz w:val="28"/>
          <w:szCs w:val="28"/>
        </w:rPr>
        <w:t xml:space="preserve">ние; </w:t>
      </w:r>
    </w:p>
    <w:p w:rsidR="00411899" w:rsidRDefault="00411899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899">
        <w:rPr>
          <w:rFonts w:ascii="Times New Roman" w:hAnsi="Times New Roman" w:cs="Times New Roman"/>
          <w:sz w:val="28"/>
          <w:szCs w:val="28"/>
        </w:rPr>
        <w:t xml:space="preserve">– организационно-правовая форма; </w:t>
      </w:r>
    </w:p>
    <w:p w:rsidR="00411899" w:rsidRDefault="00411899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899">
        <w:rPr>
          <w:rFonts w:ascii="Times New Roman" w:hAnsi="Times New Roman" w:cs="Times New Roman"/>
          <w:sz w:val="28"/>
          <w:szCs w:val="28"/>
        </w:rPr>
        <w:t xml:space="preserve">– форма собственности; </w:t>
      </w:r>
    </w:p>
    <w:p w:rsidR="00411899" w:rsidRDefault="00411899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899">
        <w:rPr>
          <w:rFonts w:ascii="Times New Roman" w:hAnsi="Times New Roman" w:cs="Times New Roman"/>
          <w:sz w:val="28"/>
          <w:szCs w:val="28"/>
        </w:rPr>
        <w:t xml:space="preserve">– отраслевая принадлежность; </w:t>
      </w:r>
    </w:p>
    <w:p w:rsidR="00411899" w:rsidRDefault="00411899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899">
        <w:rPr>
          <w:rFonts w:ascii="Times New Roman" w:hAnsi="Times New Roman" w:cs="Times New Roman"/>
          <w:sz w:val="28"/>
          <w:szCs w:val="28"/>
        </w:rPr>
        <w:t>– режим работы.</w:t>
      </w:r>
    </w:p>
    <w:p w:rsidR="00411899" w:rsidRPr="00411899" w:rsidRDefault="00411899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899">
        <w:rPr>
          <w:rFonts w:ascii="Times New Roman" w:hAnsi="Times New Roman" w:cs="Times New Roman"/>
          <w:b/>
          <w:sz w:val="28"/>
          <w:szCs w:val="28"/>
        </w:rPr>
        <w:t xml:space="preserve">1.1. Цели и содержание деятельности предприятия </w:t>
      </w:r>
    </w:p>
    <w:p w:rsidR="00411899" w:rsidRDefault="00411899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899">
        <w:rPr>
          <w:rFonts w:ascii="Times New Roman" w:hAnsi="Times New Roman" w:cs="Times New Roman"/>
          <w:sz w:val="28"/>
          <w:szCs w:val="28"/>
        </w:rPr>
        <w:t>В этом разделе формируются</w:t>
      </w:r>
      <w:r>
        <w:rPr>
          <w:rFonts w:ascii="Times New Roman" w:hAnsi="Times New Roman" w:cs="Times New Roman"/>
          <w:sz w:val="28"/>
          <w:szCs w:val="28"/>
        </w:rPr>
        <w:t xml:space="preserve"> основные конкретные цели пред</w:t>
      </w:r>
      <w:r w:rsidRPr="00411899">
        <w:rPr>
          <w:rFonts w:ascii="Times New Roman" w:hAnsi="Times New Roman" w:cs="Times New Roman"/>
          <w:sz w:val="28"/>
          <w:szCs w:val="28"/>
        </w:rPr>
        <w:t>приятия и те задачи, которые следует решить для реализации этих целей. Далее необх</w:t>
      </w:r>
      <w:r w:rsidRPr="00411899">
        <w:rPr>
          <w:rFonts w:ascii="Times New Roman" w:hAnsi="Times New Roman" w:cs="Times New Roman"/>
          <w:sz w:val="28"/>
          <w:szCs w:val="28"/>
        </w:rPr>
        <w:t>о</w:t>
      </w:r>
      <w:r w:rsidRPr="00411899">
        <w:rPr>
          <w:rFonts w:ascii="Times New Roman" w:hAnsi="Times New Roman" w:cs="Times New Roman"/>
          <w:sz w:val="28"/>
          <w:szCs w:val="28"/>
        </w:rPr>
        <w:t>димо рассмотреть</w:t>
      </w:r>
      <w:r>
        <w:rPr>
          <w:rFonts w:ascii="Times New Roman" w:hAnsi="Times New Roman" w:cs="Times New Roman"/>
          <w:sz w:val="28"/>
          <w:szCs w:val="28"/>
        </w:rPr>
        <w:t xml:space="preserve"> подробно содержание деятельно</w:t>
      </w:r>
      <w:r w:rsidRPr="00411899">
        <w:rPr>
          <w:rFonts w:ascii="Times New Roman" w:hAnsi="Times New Roman" w:cs="Times New Roman"/>
          <w:sz w:val="28"/>
          <w:szCs w:val="28"/>
        </w:rPr>
        <w:t>сти предприятия, привести структуру производственного процесса, дать оценку условий деятельности предприятия, указав степень обеспечения его материальными, денежными и трудовыми ресурсами, уровень спроса на продукцию (работы, услуги), воз</w:t>
      </w:r>
      <w:r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ные предпринимательские рис</w:t>
      </w:r>
      <w:r w:rsidRPr="00411899">
        <w:rPr>
          <w:rFonts w:ascii="Times New Roman" w:hAnsi="Times New Roman" w:cs="Times New Roman"/>
          <w:sz w:val="28"/>
          <w:szCs w:val="28"/>
        </w:rPr>
        <w:t>ки, причины их возникновения и способы пр</w:t>
      </w:r>
      <w:r w:rsidRPr="00411899">
        <w:rPr>
          <w:rFonts w:ascii="Times New Roman" w:hAnsi="Times New Roman" w:cs="Times New Roman"/>
          <w:sz w:val="28"/>
          <w:szCs w:val="28"/>
        </w:rPr>
        <w:t>е</w:t>
      </w:r>
      <w:r w:rsidRPr="00411899">
        <w:rPr>
          <w:rFonts w:ascii="Times New Roman" w:hAnsi="Times New Roman" w:cs="Times New Roman"/>
          <w:sz w:val="28"/>
          <w:szCs w:val="28"/>
        </w:rPr>
        <w:t>одоления. Следует также охарактеризовать конкуренцию на рынках сбыта пр</w:t>
      </w:r>
      <w:r w:rsidRPr="00411899">
        <w:rPr>
          <w:rFonts w:ascii="Times New Roman" w:hAnsi="Times New Roman" w:cs="Times New Roman"/>
          <w:sz w:val="28"/>
          <w:szCs w:val="28"/>
        </w:rPr>
        <w:t>о</w:t>
      </w:r>
      <w:r w:rsidRPr="00411899">
        <w:rPr>
          <w:rFonts w:ascii="Times New Roman" w:hAnsi="Times New Roman" w:cs="Times New Roman"/>
          <w:sz w:val="28"/>
          <w:szCs w:val="28"/>
        </w:rPr>
        <w:t>дукции (работ, услуг) и конкурентоспособность пр</w:t>
      </w:r>
      <w:r>
        <w:rPr>
          <w:rFonts w:ascii="Times New Roman" w:hAnsi="Times New Roman" w:cs="Times New Roman"/>
          <w:sz w:val="28"/>
          <w:szCs w:val="28"/>
        </w:rPr>
        <w:t>едприятия на основе анализа ры</w:t>
      </w:r>
      <w:r w:rsidRPr="00411899">
        <w:rPr>
          <w:rFonts w:ascii="Times New Roman" w:hAnsi="Times New Roman" w:cs="Times New Roman"/>
          <w:sz w:val="28"/>
          <w:szCs w:val="28"/>
        </w:rPr>
        <w:t>ночной конъюнктуры, характеристик</w:t>
      </w:r>
      <w:r>
        <w:rPr>
          <w:rFonts w:ascii="Times New Roman" w:hAnsi="Times New Roman" w:cs="Times New Roman"/>
          <w:sz w:val="28"/>
          <w:szCs w:val="28"/>
        </w:rPr>
        <w:t>и основных конкурентов, их так</w:t>
      </w:r>
      <w:r w:rsidRPr="00411899">
        <w:rPr>
          <w:rFonts w:ascii="Times New Roman" w:hAnsi="Times New Roman" w:cs="Times New Roman"/>
          <w:sz w:val="28"/>
          <w:szCs w:val="28"/>
        </w:rPr>
        <w:t>тики и стратегии, обосновать режим работы и перспективы развития предприятия.</w:t>
      </w:r>
    </w:p>
    <w:p w:rsidR="00926BC0" w:rsidRPr="00926BC0" w:rsidRDefault="00926BC0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BC0">
        <w:rPr>
          <w:rFonts w:ascii="Times New Roman" w:hAnsi="Times New Roman" w:cs="Times New Roman"/>
          <w:b/>
          <w:sz w:val="28"/>
          <w:szCs w:val="28"/>
        </w:rPr>
        <w:t xml:space="preserve">1.2. Характеристика продукции (работы, услуги) </w:t>
      </w:r>
    </w:p>
    <w:p w:rsidR="00926BC0" w:rsidRDefault="00926BC0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C0">
        <w:rPr>
          <w:rFonts w:ascii="Times New Roman" w:hAnsi="Times New Roman" w:cs="Times New Roman"/>
          <w:sz w:val="28"/>
          <w:szCs w:val="28"/>
        </w:rPr>
        <w:t>В этом разделе рассматривается р</w:t>
      </w:r>
      <w:r>
        <w:rPr>
          <w:rFonts w:ascii="Times New Roman" w:hAnsi="Times New Roman" w:cs="Times New Roman"/>
          <w:sz w:val="28"/>
          <w:szCs w:val="28"/>
        </w:rPr>
        <w:t>езультат деятельности предприя</w:t>
      </w:r>
      <w:r w:rsidRPr="00926BC0">
        <w:rPr>
          <w:rFonts w:ascii="Times New Roman" w:hAnsi="Times New Roman" w:cs="Times New Roman"/>
          <w:sz w:val="28"/>
          <w:szCs w:val="28"/>
        </w:rPr>
        <w:t>тия – виды продукции (работ, услуг) с п</w:t>
      </w:r>
      <w:r>
        <w:rPr>
          <w:rFonts w:ascii="Times New Roman" w:hAnsi="Times New Roman" w:cs="Times New Roman"/>
          <w:sz w:val="28"/>
          <w:szCs w:val="28"/>
        </w:rPr>
        <w:t>озиций потребителя, производит</w:t>
      </w:r>
      <w:r w:rsidRPr="00926BC0">
        <w:rPr>
          <w:rFonts w:ascii="Times New Roman" w:hAnsi="Times New Roman" w:cs="Times New Roman"/>
          <w:sz w:val="28"/>
          <w:szCs w:val="28"/>
        </w:rPr>
        <w:t>ся его ко</w:t>
      </w:r>
      <w:r w:rsidRPr="00926BC0">
        <w:rPr>
          <w:rFonts w:ascii="Times New Roman" w:hAnsi="Times New Roman" w:cs="Times New Roman"/>
          <w:sz w:val="28"/>
          <w:szCs w:val="28"/>
        </w:rPr>
        <w:t>м</w:t>
      </w:r>
      <w:r w:rsidRPr="00926BC0">
        <w:rPr>
          <w:rFonts w:ascii="Times New Roman" w:hAnsi="Times New Roman" w:cs="Times New Roman"/>
          <w:sz w:val="28"/>
          <w:szCs w:val="28"/>
        </w:rPr>
        <w:t>плексная оценка, обоснов</w:t>
      </w:r>
      <w:r>
        <w:rPr>
          <w:rFonts w:ascii="Times New Roman" w:hAnsi="Times New Roman" w:cs="Times New Roman"/>
          <w:sz w:val="28"/>
          <w:szCs w:val="28"/>
        </w:rPr>
        <w:t>ывается необходимость совершен</w:t>
      </w:r>
      <w:r w:rsidRPr="00926BC0">
        <w:rPr>
          <w:rFonts w:ascii="Times New Roman" w:hAnsi="Times New Roman" w:cs="Times New Roman"/>
          <w:sz w:val="28"/>
          <w:szCs w:val="28"/>
        </w:rPr>
        <w:t xml:space="preserve">ствования. </w:t>
      </w:r>
    </w:p>
    <w:p w:rsidR="00926BC0" w:rsidRDefault="00926BC0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C0">
        <w:rPr>
          <w:rFonts w:ascii="Times New Roman" w:hAnsi="Times New Roman" w:cs="Times New Roman"/>
          <w:sz w:val="28"/>
          <w:szCs w:val="28"/>
        </w:rPr>
        <w:t>О продукции (товаре, услуге) приводятся следующие сведения: область применения и назначение; основные свойства и характерные черты; показатели качества (долговечность, надежность, процент брака и др.); внешнее оформл</w:t>
      </w:r>
      <w:r w:rsidRPr="00926BC0">
        <w:rPr>
          <w:rFonts w:ascii="Times New Roman" w:hAnsi="Times New Roman" w:cs="Times New Roman"/>
          <w:sz w:val="28"/>
          <w:szCs w:val="28"/>
        </w:rPr>
        <w:t>е</w:t>
      </w:r>
      <w:r w:rsidRPr="00926BC0">
        <w:rPr>
          <w:rFonts w:ascii="Times New Roman" w:hAnsi="Times New Roman" w:cs="Times New Roman"/>
          <w:sz w:val="28"/>
          <w:szCs w:val="28"/>
        </w:rPr>
        <w:t>ние и упаковк</w:t>
      </w:r>
      <w:r>
        <w:rPr>
          <w:rFonts w:ascii="Times New Roman" w:hAnsi="Times New Roman" w:cs="Times New Roman"/>
          <w:sz w:val="28"/>
          <w:szCs w:val="28"/>
        </w:rPr>
        <w:t>а; патентная защищенность; опи</w:t>
      </w:r>
      <w:r w:rsidRPr="00926BC0">
        <w:rPr>
          <w:rFonts w:ascii="Times New Roman" w:hAnsi="Times New Roman" w:cs="Times New Roman"/>
          <w:sz w:val="28"/>
          <w:szCs w:val="28"/>
        </w:rPr>
        <w:t>сание преимуществ, сильные и слабые стороны в сравнении с другими товарами (услугами); основные напра</w:t>
      </w:r>
      <w:r w:rsidRPr="00926BC0">
        <w:rPr>
          <w:rFonts w:ascii="Times New Roman" w:hAnsi="Times New Roman" w:cs="Times New Roman"/>
          <w:sz w:val="28"/>
          <w:szCs w:val="28"/>
        </w:rPr>
        <w:t>в</w:t>
      </w:r>
      <w:r w:rsidRPr="00926BC0">
        <w:rPr>
          <w:rFonts w:ascii="Times New Roman" w:hAnsi="Times New Roman" w:cs="Times New Roman"/>
          <w:sz w:val="28"/>
          <w:szCs w:val="28"/>
        </w:rPr>
        <w:t>ления дальнейшего развития предприятия.</w:t>
      </w:r>
    </w:p>
    <w:p w:rsidR="00694566" w:rsidRPr="00926BC0" w:rsidRDefault="00694566" w:rsidP="006945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1.3</w:t>
      </w:r>
      <w:r w:rsidRPr="00926BC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94566">
        <w:rPr>
          <w:rFonts w:ascii="Times New Roman" w:hAnsi="Times New Roman" w:cs="Times New Roman"/>
          <w:b/>
          <w:sz w:val="28"/>
          <w:szCs w:val="28"/>
        </w:rPr>
        <w:t>Анализ основных показателей деятельности предприятия</w:t>
      </w:r>
      <w:r w:rsidRPr="00926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7EB4" w:rsidRPr="00AE7EB4" w:rsidRDefault="00AE7EB4" w:rsidP="00AE7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о</w:t>
      </w:r>
      <w:r w:rsidRPr="00AE7EB4">
        <w:rPr>
          <w:rFonts w:ascii="Times New Roman" w:hAnsi="Times New Roman" w:cs="Times New Roman"/>
          <w:sz w:val="28"/>
          <w:szCs w:val="28"/>
        </w:rPr>
        <w:t>сновные показатели деятельности предприятия</w:t>
      </w:r>
      <w:r w:rsidR="00C0215C">
        <w:rPr>
          <w:rFonts w:ascii="Times New Roman" w:hAnsi="Times New Roman" w:cs="Times New Roman"/>
          <w:sz w:val="28"/>
          <w:szCs w:val="28"/>
        </w:rPr>
        <w:t xml:space="preserve"> за предшествующий период</w:t>
      </w:r>
      <w:r w:rsidRPr="00AE7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табл. 1.</w:t>
      </w:r>
    </w:p>
    <w:p w:rsidR="00AE7EB4" w:rsidRPr="00AE7EB4" w:rsidRDefault="00AE7EB4" w:rsidP="00AE7E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EB4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E7EB4" w:rsidRPr="00AE7EB4" w:rsidRDefault="00AE7EB4" w:rsidP="00AE7EB4">
      <w:pPr>
        <w:pStyle w:val="ab"/>
      </w:pPr>
      <w:r w:rsidRPr="00AE7EB4">
        <w:t>Анализ основных показателей деятельности предприятия</w:t>
      </w:r>
    </w:p>
    <w:p w:rsidR="00AE7EB4" w:rsidRPr="00AE7EB4" w:rsidRDefault="00AE7EB4" w:rsidP="00AE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1218"/>
        <w:gridCol w:w="1216"/>
        <w:gridCol w:w="1431"/>
        <w:gridCol w:w="1169"/>
      </w:tblGrid>
      <w:tr w:rsidR="00AE7EB4" w:rsidRPr="00D1445C" w:rsidTr="009A5BF2">
        <w:tc>
          <w:tcPr>
            <w:tcW w:w="2450" w:type="pct"/>
            <w:vMerge w:val="restart"/>
            <w:vAlign w:val="center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622" w:type="pct"/>
            <w:vMerge w:val="restart"/>
            <w:vAlign w:val="center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21" w:type="pct"/>
            <w:vMerge w:val="restart"/>
            <w:vAlign w:val="center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07" w:type="pct"/>
            <w:gridSpan w:val="2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AE7EB4" w:rsidRPr="00D1445C" w:rsidTr="009A5BF2">
        <w:tc>
          <w:tcPr>
            <w:tcW w:w="2450" w:type="pct"/>
            <w:vMerge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vMerge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</w:p>
        </w:tc>
        <w:tc>
          <w:tcPr>
            <w:tcW w:w="597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</w:p>
        </w:tc>
      </w:tr>
      <w:tr w:rsidR="00AE7EB4" w:rsidRPr="00D1445C" w:rsidTr="009A5BF2">
        <w:tc>
          <w:tcPr>
            <w:tcW w:w="2450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продукции </w:t>
            </w: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услуг),</w:t>
            </w: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622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EB4" w:rsidRPr="00D1445C" w:rsidTr="009A5BF2">
        <w:tc>
          <w:tcPr>
            <w:tcW w:w="2450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 xml:space="preserve">Себестоимость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продукции </w:t>
            </w: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услуг)</w:t>
            </w: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622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EB4" w:rsidRPr="00D1445C" w:rsidTr="009A5BF2">
        <w:tc>
          <w:tcPr>
            <w:tcW w:w="2450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Валовая прибыль, тыс. руб.</w:t>
            </w:r>
          </w:p>
        </w:tc>
        <w:tc>
          <w:tcPr>
            <w:tcW w:w="622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EB4" w:rsidRPr="00D1445C" w:rsidTr="009A5BF2">
        <w:tc>
          <w:tcPr>
            <w:tcW w:w="2450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Прибыль до налогообложения, тыс. руб.</w:t>
            </w:r>
          </w:p>
        </w:tc>
        <w:tc>
          <w:tcPr>
            <w:tcW w:w="622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EB4" w:rsidRPr="00D1445C" w:rsidTr="009A5BF2">
        <w:tc>
          <w:tcPr>
            <w:tcW w:w="2450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Чистая прибыль, тыс. руб.</w:t>
            </w:r>
          </w:p>
        </w:tc>
        <w:tc>
          <w:tcPr>
            <w:tcW w:w="622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EB4" w:rsidRPr="00D1445C" w:rsidTr="009A5BF2">
        <w:tc>
          <w:tcPr>
            <w:tcW w:w="2450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чел.</w:t>
            </w:r>
          </w:p>
        </w:tc>
        <w:tc>
          <w:tcPr>
            <w:tcW w:w="622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EB4" w:rsidRPr="00D1445C" w:rsidTr="009A5BF2">
        <w:tc>
          <w:tcPr>
            <w:tcW w:w="2450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ОПФ, тыс. руб.</w:t>
            </w:r>
          </w:p>
        </w:tc>
        <w:tc>
          <w:tcPr>
            <w:tcW w:w="622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EB4" w:rsidRPr="00D1445C" w:rsidTr="009A5BF2">
        <w:tc>
          <w:tcPr>
            <w:tcW w:w="2450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Фондоотдача</w:t>
            </w:r>
          </w:p>
        </w:tc>
        <w:tc>
          <w:tcPr>
            <w:tcW w:w="622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EB4" w:rsidRPr="00D1445C" w:rsidTr="009A5BF2">
        <w:tc>
          <w:tcPr>
            <w:tcW w:w="2450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Фондовооруженность, тыс. руб./чел.</w:t>
            </w:r>
          </w:p>
        </w:tc>
        <w:tc>
          <w:tcPr>
            <w:tcW w:w="622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EB4" w:rsidRPr="00D1445C" w:rsidTr="009A5BF2">
        <w:tc>
          <w:tcPr>
            <w:tcW w:w="2450" w:type="pct"/>
          </w:tcPr>
          <w:p w:rsidR="00AE7EB4" w:rsidRPr="00AE7EB4" w:rsidRDefault="00AE7EB4" w:rsidP="00AE7E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4">
              <w:rPr>
                <w:rFonts w:ascii="Times New Roman" w:hAnsi="Times New Roman" w:cs="Times New Roman"/>
                <w:sz w:val="24"/>
                <w:szCs w:val="24"/>
              </w:rPr>
              <w:t>Рентабельность работ (услуг), %</w:t>
            </w:r>
          </w:p>
        </w:tc>
        <w:tc>
          <w:tcPr>
            <w:tcW w:w="622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AE7EB4" w:rsidRPr="00AE7EB4" w:rsidRDefault="00AE7EB4" w:rsidP="00AE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EB4" w:rsidRDefault="00AE7EB4" w:rsidP="00AE7EB4"/>
    <w:p w:rsidR="00AE7EB4" w:rsidRPr="00C0215C" w:rsidRDefault="00C0215C" w:rsidP="00C02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полученные результаты, подкрепить соответствующ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ми выводами. Можно представить показатели в динамике</w:t>
      </w:r>
      <w:r w:rsidR="007B0A68">
        <w:rPr>
          <w:rFonts w:ascii="Times New Roman" w:hAnsi="Times New Roman" w:cs="Times New Roman"/>
          <w:sz w:val="28"/>
          <w:szCs w:val="28"/>
        </w:rPr>
        <w:t xml:space="preserve"> на графике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13089" w:rsidRPr="00713089" w:rsidRDefault="00713089" w:rsidP="009C0505">
      <w:pPr>
        <w:pageBreakBefore/>
        <w:suppressAutoHyphens/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089">
        <w:rPr>
          <w:rFonts w:ascii="Times New Roman" w:hAnsi="Times New Roman" w:cs="Times New Roman"/>
          <w:b/>
          <w:sz w:val="28"/>
          <w:szCs w:val="28"/>
        </w:rPr>
        <w:lastRenderedPageBreak/>
        <w:t>2. СОДЕРЖАНИЕ И ПОСЛЕДОВАТЕЛЬНОСТЬ ПЛАНОВЫХ РАСЧЕТОВ</w:t>
      </w:r>
    </w:p>
    <w:p w:rsidR="00713089" w:rsidRPr="00713089" w:rsidRDefault="00713089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089">
        <w:rPr>
          <w:rFonts w:ascii="Times New Roman" w:hAnsi="Times New Roman" w:cs="Times New Roman"/>
          <w:b/>
          <w:sz w:val="28"/>
          <w:szCs w:val="28"/>
        </w:rPr>
        <w:t xml:space="preserve">2.1. Планирование сбыта продукции (работ, услуг) </w:t>
      </w:r>
    </w:p>
    <w:p w:rsidR="00713089" w:rsidRDefault="00713089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089">
        <w:rPr>
          <w:rFonts w:ascii="Times New Roman" w:hAnsi="Times New Roman" w:cs="Times New Roman"/>
          <w:sz w:val="28"/>
          <w:szCs w:val="28"/>
        </w:rPr>
        <w:t>Объем продаж (реализации) проду</w:t>
      </w:r>
      <w:r>
        <w:rPr>
          <w:rFonts w:ascii="Times New Roman" w:hAnsi="Times New Roman" w:cs="Times New Roman"/>
          <w:sz w:val="28"/>
          <w:szCs w:val="28"/>
        </w:rPr>
        <w:t>кции на планируемый год опреде</w:t>
      </w:r>
      <w:r w:rsidRPr="00713089">
        <w:rPr>
          <w:rFonts w:ascii="Times New Roman" w:hAnsi="Times New Roman" w:cs="Times New Roman"/>
          <w:sz w:val="28"/>
          <w:szCs w:val="28"/>
        </w:rPr>
        <w:t>ляется в натуральных единицах измерения на основе маркетинговых исследований, анализа сбыта продукции п</w:t>
      </w:r>
      <w:r>
        <w:rPr>
          <w:rFonts w:ascii="Times New Roman" w:hAnsi="Times New Roman" w:cs="Times New Roman"/>
          <w:sz w:val="28"/>
          <w:szCs w:val="28"/>
        </w:rPr>
        <w:t>редприятия, оценки рыночной конъ</w:t>
      </w:r>
      <w:r w:rsidRPr="0071308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13089">
        <w:rPr>
          <w:rFonts w:ascii="Times New Roman" w:hAnsi="Times New Roman" w:cs="Times New Roman"/>
          <w:sz w:val="28"/>
          <w:szCs w:val="28"/>
        </w:rPr>
        <w:t>ктуры. Оце</w:t>
      </w:r>
      <w:r w:rsidRPr="00713089">
        <w:rPr>
          <w:rFonts w:ascii="Times New Roman" w:hAnsi="Times New Roman" w:cs="Times New Roman"/>
          <w:sz w:val="28"/>
          <w:szCs w:val="28"/>
        </w:rPr>
        <w:t>н</w:t>
      </w:r>
      <w:r w:rsidRPr="00713089">
        <w:rPr>
          <w:rFonts w:ascii="Times New Roman" w:hAnsi="Times New Roman" w:cs="Times New Roman"/>
          <w:sz w:val="28"/>
          <w:szCs w:val="28"/>
        </w:rPr>
        <w:t xml:space="preserve">ка рынка сбыта продукции (работ, услуг) включает: </w:t>
      </w:r>
    </w:p>
    <w:p w:rsidR="00713089" w:rsidRDefault="00713089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089">
        <w:rPr>
          <w:rFonts w:ascii="Times New Roman" w:hAnsi="Times New Roman" w:cs="Times New Roman"/>
          <w:sz w:val="28"/>
          <w:szCs w:val="28"/>
        </w:rPr>
        <w:t>– характеристику рынка, на котором действует предприятие, исходя из существующей классификации рынков, вида продукции (работ, услуг), спроса на продукцию (работы, услуги)</w:t>
      </w:r>
      <w:r>
        <w:rPr>
          <w:rFonts w:ascii="Times New Roman" w:hAnsi="Times New Roman" w:cs="Times New Roman"/>
          <w:sz w:val="28"/>
          <w:szCs w:val="28"/>
        </w:rPr>
        <w:t xml:space="preserve"> и обоснование выбора его пред</w:t>
      </w:r>
      <w:r w:rsidRPr="00713089">
        <w:rPr>
          <w:rFonts w:ascii="Times New Roman" w:hAnsi="Times New Roman" w:cs="Times New Roman"/>
          <w:sz w:val="28"/>
          <w:szCs w:val="28"/>
        </w:rPr>
        <w:t>приятием;</w:t>
      </w:r>
    </w:p>
    <w:p w:rsidR="003E1192" w:rsidRDefault="003E1192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92">
        <w:rPr>
          <w:rFonts w:ascii="Times New Roman" w:hAnsi="Times New Roman" w:cs="Times New Roman"/>
          <w:sz w:val="28"/>
          <w:szCs w:val="28"/>
        </w:rPr>
        <w:t>– определение по каждому виду пр</w:t>
      </w:r>
      <w:r>
        <w:rPr>
          <w:rFonts w:ascii="Times New Roman" w:hAnsi="Times New Roman" w:cs="Times New Roman"/>
          <w:sz w:val="28"/>
          <w:szCs w:val="28"/>
        </w:rPr>
        <w:t>одукции (работ, услуг) потенци</w:t>
      </w:r>
      <w:r w:rsidRPr="003E1192">
        <w:rPr>
          <w:rFonts w:ascii="Times New Roman" w:hAnsi="Times New Roman" w:cs="Times New Roman"/>
          <w:sz w:val="28"/>
          <w:szCs w:val="28"/>
        </w:rPr>
        <w:t>ального и реального объема продаж, исх</w:t>
      </w:r>
      <w:r>
        <w:rPr>
          <w:rFonts w:ascii="Times New Roman" w:hAnsi="Times New Roman" w:cs="Times New Roman"/>
          <w:sz w:val="28"/>
          <w:szCs w:val="28"/>
        </w:rPr>
        <w:t>одя из планируемых условий дея</w:t>
      </w:r>
      <w:r w:rsidRPr="003E1192">
        <w:rPr>
          <w:rFonts w:ascii="Times New Roman" w:hAnsi="Times New Roman" w:cs="Times New Roman"/>
          <w:sz w:val="28"/>
          <w:szCs w:val="28"/>
        </w:rPr>
        <w:t xml:space="preserve">тельности предприятия; </w:t>
      </w:r>
    </w:p>
    <w:p w:rsidR="003E1192" w:rsidRDefault="003E1192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92">
        <w:rPr>
          <w:rFonts w:ascii="Times New Roman" w:hAnsi="Times New Roman" w:cs="Times New Roman"/>
          <w:sz w:val="28"/>
          <w:szCs w:val="28"/>
        </w:rPr>
        <w:t>– обоснование стратегии поведени</w:t>
      </w:r>
      <w:r>
        <w:rPr>
          <w:rFonts w:ascii="Times New Roman" w:hAnsi="Times New Roman" w:cs="Times New Roman"/>
          <w:sz w:val="28"/>
          <w:szCs w:val="28"/>
        </w:rPr>
        <w:t>я предприятия на рынке (закреп</w:t>
      </w:r>
      <w:r w:rsidRPr="003E1192">
        <w:rPr>
          <w:rFonts w:ascii="Times New Roman" w:hAnsi="Times New Roman" w:cs="Times New Roman"/>
          <w:sz w:val="28"/>
          <w:szCs w:val="28"/>
        </w:rPr>
        <w:t xml:space="preserve">ления доли рынка, прорыв на рынок, освоение нового рынка и т. д.); </w:t>
      </w:r>
    </w:p>
    <w:p w:rsidR="003E1192" w:rsidRDefault="003E1192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92">
        <w:rPr>
          <w:rFonts w:ascii="Times New Roman" w:hAnsi="Times New Roman" w:cs="Times New Roman"/>
          <w:sz w:val="28"/>
          <w:szCs w:val="28"/>
        </w:rPr>
        <w:t>– оценку воздействия конкурентов на реальный объем продаж на ко</w:t>
      </w:r>
      <w:r w:rsidRPr="003E1192">
        <w:rPr>
          <w:rFonts w:ascii="Times New Roman" w:hAnsi="Times New Roman" w:cs="Times New Roman"/>
          <w:sz w:val="28"/>
          <w:szCs w:val="28"/>
        </w:rPr>
        <w:t>н</w:t>
      </w:r>
      <w:r w:rsidRPr="003E1192">
        <w:rPr>
          <w:rFonts w:ascii="Times New Roman" w:hAnsi="Times New Roman" w:cs="Times New Roman"/>
          <w:sz w:val="28"/>
          <w:szCs w:val="28"/>
        </w:rPr>
        <w:t>кретном рынке. План сбыта продукции (работ, услу</w:t>
      </w:r>
      <w:r>
        <w:rPr>
          <w:rFonts w:ascii="Times New Roman" w:hAnsi="Times New Roman" w:cs="Times New Roman"/>
          <w:sz w:val="28"/>
          <w:szCs w:val="28"/>
        </w:rPr>
        <w:t>г) базируется на анализе марке</w:t>
      </w:r>
      <w:r w:rsidRPr="003E1192">
        <w:rPr>
          <w:rFonts w:ascii="Times New Roman" w:hAnsi="Times New Roman" w:cs="Times New Roman"/>
          <w:sz w:val="28"/>
          <w:szCs w:val="28"/>
        </w:rPr>
        <w:t>тинговой политики предприятия, поэтому в курсовой работе следует рас- смотреть основные положения стратегии поведения предприятия на рынке, к</w:t>
      </w:r>
      <w:r w:rsidRPr="003E1192">
        <w:rPr>
          <w:rFonts w:ascii="Times New Roman" w:hAnsi="Times New Roman" w:cs="Times New Roman"/>
          <w:sz w:val="28"/>
          <w:szCs w:val="28"/>
        </w:rPr>
        <w:t>о</w:t>
      </w:r>
      <w:r w:rsidRPr="003E1192">
        <w:rPr>
          <w:rFonts w:ascii="Times New Roman" w:hAnsi="Times New Roman" w:cs="Times New Roman"/>
          <w:sz w:val="28"/>
          <w:szCs w:val="28"/>
        </w:rPr>
        <w:t xml:space="preserve">торая включает: </w:t>
      </w:r>
    </w:p>
    <w:p w:rsidR="003E1192" w:rsidRDefault="003E1192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92">
        <w:rPr>
          <w:rFonts w:ascii="Times New Roman" w:hAnsi="Times New Roman" w:cs="Times New Roman"/>
          <w:sz w:val="28"/>
          <w:szCs w:val="28"/>
        </w:rPr>
        <w:t>– выбор способа ценообразования и оценку ценовой политики пред- пр</w:t>
      </w:r>
      <w:r w:rsidRPr="003E1192">
        <w:rPr>
          <w:rFonts w:ascii="Times New Roman" w:hAnsi="Times New Roman" w:cs="Times New Roman"/>
          <w:sz w:val="28"/>
          <w:szCs w:val="28"/>
        </w:rPr>
        <w:t>и</w:t>
      </w:r>
      <w:r w:rsidRPr="003E1192">
        <w:rPr>
          <w:rFonts w:ascii="Times New Roman" w:hAnsi="Times New Roman" w:cs="Times New Roman"/>
          <w:sz w:val="28"/>
          <w:szCs w:val="28"/>
        </w:rPr>
        <w:t>ятия;</w:t>
      </w:r>
    </w:p>
    <w:p w:rsidR="003E1192" w:rsidRDefault="003E1192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92">
        <w:rPr>
          <w:rFonts w:ascii="Times New Roman" w:hAnsi="Times New Roman" w:cs="Times New Roman"/>
          <w:sz w:val="28"/>
          <w:szCs w:val="28"/>
        </w:rPr>
        <w:t xml:space="preserve">– систему распространения товаров (работ, услуг); </w:t>
      </w:r>
    </w:p>
    <w:p w:rsidR="00DE2DE1" w:rsidRDefault="003E1192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92">
        <w:rPr>
          <w:rFonts w:ascii="Times New Roman" w:hAnsi="Times New Roman" w:cs="Times New Roman"/>
          <w:sz w:val="28"/>
          <w:szCs w:val="28"/>
        </w:rPr>
        <w:t>– стимулирование продаж, форми</w:t>
      </w:r>
      <w:r>
        <w:rPr>
          <w:rFonts w:ascii="Times New Roman" w:hAnsi="Times New Roman" w:cs="Times New Roman"/>
          <w:sz w:val="28"/>
          <w:szCs w:val="28"/>
        </w:rPr>
        <w:t>рование спроса, организацию по</w:t>
      </w:r>
      <w:r w:rsidRPr="003E1192">
        <w:rPr>
          <w:rFonts w:ascii="Times New Roman" w:hAnsi="Times New Roman" w:cs="Times New Roman"/>
          <w:sz w:val="28"/>
          <w:szCs w:val="28"/>
        </w:rPr>
        <w:t>слепр</w:t>
      </w:r>
      <w:r w:rsidRPr="003E1192">
        <w:rPr>
          <w:rFonts w:ascii="Times New Roman" w:hAnsi="Times New Roman" w:cs="Times New Roman"/>
          <w:sz w:val="28"/>
          <w:szCs w:val="28"/>
        </w:rPr>
        <w:t>о</w:t>
      </w:r>
      <w:r w:rsidRPr="003E1192">
        <w:rPr>
          <w:rFonts w:ascii="Times New Roman" w:hAnsi="Times New Roman" w:cs="Times New Roman"/>
          <w:sz w:val="28"/>
          <w:szCs w:val="28"/>
        </w:rPr>
        <w:t xml:space="preserve">дажного обслуживания; </w:t>
      </w:r>
    </w:p>
    <w:p w:rsidR="00DE2DE1" w:rsidRDefault="003E1192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92">
        <w:rPr>
          <w:rFonts w:ascii="Times New Roman" w:hAnsi="Times New Roman" w:cs="Times New Roman"/>
          <w:sz w:val="28"/>
          <w:szCs w:val="28"/>
        </w:rPr>
        <w:t xml:space="preserve">– организацию рекламы; </w:t>
      </w:r>
    </w:p>
    <w:p w:rsidR="003E1192" w:rsidRDefault="003E1192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92">
        <w:rPr>
          <w:rFonts w:ascii="Times New Roman" w:hAnsi="Times New Roman" w:cs="Times New Roman"/>
          <w:sz w:val="28"/>
          <w:szCs w:val="28"/>
        </w:rPr>
        <w:t>– формирование общественного мне</w:t>
      </w:r>
      <w:r w:rsidR="00DE2DE1">
        <w:rPr>
          <w:rFonts w:ascii="Times New Roman" w:hAnsi="Times New Roman" w:cs="Times New Roman"/>
          <w:sz w:val="28"/>
          <w:szCs w:val="28"/>
        </w:rPr>
        <w:t>ния о предприятии, его деятель</w:t>
      </w:r>
      <w:r w:rsidRPr="003E1192">
        <w:rPr>
          <w:rFonts w:ascii="Times New Roman" w:hAnsi="Times New Roman" w:cs="Times New Roman"/>
          <w:sz w:val="28"/>
          <w:szCs w:val="28"/>
        </w:rPr>
        <w:t>ности, его продукции (работах, услугах).</w:t>
      </w:r>
    </w:p>
    <w:p w:rsidR="00FD540D" w:rsidRDefault="00FD540D" w:rsidP="00411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40D">
        <w:rPr>
          <w:rFonts w:ascii="Times New Roman" w:hAnsi="Times New Roman" w:cs="Times New Roman"/>
          <w:sz w:val="28"/>
          <w:szCs w:val="28"/>
        </w:rPr>
        <w:t xml:space="preserve">На основе оценки рынка сбыта и </w:t>
      </w:r>
      <w:r>
        <w:rPr>
          <w:rFonts w:ascii="Times New Roman" w:hAnsi="Times New Roman" w:cs="Times New Roman"/>
          <w:sz w:val="28"/>
          <w:szCs w:val="28"/>
        </w:rPr>
        <w:t>сложившейся специализации пред</w:t>
      </w:r>
      <w:r w:rsidRPr="00FD540D">
        <w:rPr>
          <w:rFonts w:ascii="Times New Roman" w:hAnsi="Times New Roman" w:cs="Times New Roman"/>
          <w:sz w:val="28"/>
          <w:szCs w:val="28"/>
        </w:rPr>
        <w:t>пр</w:t>
      </w:r>
      <w:r w:rsidRPr="00FD540D">
        <w:rPr>
          <w:rFonts w:ascii="Times New Roman" w:hAnsi="Times New Roman" w:cs="Times New Roman"/>
          <w:sz w:val="28"/>
          <w:szCs w:val="28"/>
        </w:rPr>
        <w:t>и</w:t>
      </w:r>
      <w:r w:rsidRPr="00FD540D">
        <w:rPr>
          <w:rFonts w:ascii="Times New Roman" w:hAnsi="Times New Roman" w:cs="Times New Roman"/>
          <w:sz w:val="28"/>
          <w:szCs w:val="28"/>
        </w:rPr>
        <w:t>ятия формируются ассо</w:t>
      </w:r>
      <w:r w:rsidR="009C0505">
        <w:rPr>
          <w:rFonts w:ascii="Times New Roman" w:hAnsi="Times New Roman" w:cs="Times New Roman"/>
          <w:sz w:val="28"/>
          <w:szCs w:val="28"/>
        </w:rPr>
        <w:t>ртимент и объемы продаж (табл. 2</w:t>
      </w:r>
      <w:r w:rsidRPr="00FD540D">
        <w:rPr>
          <w:rFonts w:ascii="Times New Roman" w:hAnsi="Times New Roman" w:cs="Times New Roman"/>
          <w:sz w:val="28"/>
          <w:szCs w:val="28"/>
        </w:rPr>
        <w:t>).</w:t>
      </w:r>
    </w:p>
    <w:p w:rsidR="00FD540D" w:rsidRDefault="009C0505" w:rsidP="00FD540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FD540D" w:rsidRDefault="00FD540D" w:rsidP="00FD54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сбыта продукции (работ, услуг) на ____ год</w:t>
      </w:r>
    </w:p>
    <w:tbl>
      <w:tblPr>
        <w:tblStyle w:val="a7"/>
        <w:tblW w:w="0" w:type="auto"/>
        <w:tblLook w:val="04A0"/>
      </w:tblPr>
      <w:tblGrid>
        <w:gridCol w:w="5070"/>
        <w:gridCol w:w="2551"/>
        <w:gridCol w:w="2233"/>
      </w:tblGrid>
      <w:tr w:rsidR="00FD540D" w:rsidTr="00226D0C">
        <w:tc>
          <w:tcPr>
            <w:tcW w:w="5070" w:type="dxa"/>
            <w:vAlign w:val="center"/>
          </w:tcPr>
          <w:p w:rsidR="00FD540D" w:rsidRPr="00FD540D" w:rsidRDefault="00226D0C" w:rsidP="0022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продукции (работ, услуг)</w:t>
            </w:r>
          </w:p>
        </w:tc>
        <w:tc>
          <w:tcPr>
            <w:tcW w:w="2551" w:type="dxa"/>
            <w:vAlign w:val="center"/>
          </w:tcPr>
          <w:p w:rsidR="00FD540D" w:rsidRPr="00FD540D" w:rsidRDefault="00226D0C" w:rsidP="0022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  <w:vAlign w:val="center"/>
          </w:tcPr>
          <w:p w:rsidR="00FD540D" w:rsidRPr="00FD540D" w:rsidRDefault="00226D0C" w:rsidP="0022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продаж</w:t>
            </w:r>
          </w:p>
        </w:tc>
      </w:tr>
      <w:tr w:rsidR="00226D0C" w:rsidTr="00226D0C">
        <w:tc>
          <w:tcPr>
            <w:tcW w:w="5070" w:type="dxa"/>
            <w:vAlign w:val="center"/>
          </w:tcPr>
          <w:p w:rsidR="00226D0C" w:rsidRDefault="00226D0C" w:rsidP="0022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26D0C" w:rsidRDefault="00226D0C" w:rsidP="0022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26D0C" w:rsidRDefault="00226D0C" w:rsidP="0022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0C" w:rsidTr="00226D0C">
        <w:tc>
          <w:tcPr>
            <w:tcW w:w="5070" w:type="dxa"/>
            <w:vAlign w:val="center"/>
          </w:tcPr>
          <w:p w:rsidR="00226D0C" w:rsidRDefault="00226D0C" w:rsidP="0022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26D0C" w:rsidRDefault="00226D0C" w:rsidP="0022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26D0C" w:rsidRDefault="00226D0C" w:rsidP="0022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13D" w:rsidRDefault="003D113D" w:rsidP="00FD540D">
      <w:pPr>
        <w:spacing w:after="0" w:line="360" w:lineRule="auto"/>
        <w:ind w:firstLine="709"/>
        <w:jc w:val="both"/>
      </w:pPr>
    </w:p>
    <w:p w:rsidR="00FD540D" w:rsidRDefault="003D113D" w:rsidP="00FD5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13D">
        <w:rPr>
          <w:rFonts w:ascii="Times New Roman" w:hAnsi="Times New Roman" w:cs="Times New Roman"/>
          <w:sz w:val="28"/>
          <w:szCs w:val="28"/>
        </w:rPr>
        <w:t>На действующих предприятиях п</w:t>
      </w:r>
      <w:r>
        <w:rPr>
          <w:rFonts w:ascii="Times New Roman" w:hAnsi="Times New Roman" w:cs="Times New Roman"/>
          <w:sz w:val="28"/>
          <w:szCs w:val="28"/>
        </w:rPr>
        <w:t>ланируемый объем продаж продук</w:t>
      </w:r>
      <w:r w:rsidRPr="003D113D">
        <w:rPr>
          <w:rFonts w:ascii="Times New Roman" w:hAnsi="Times New Roman" w:cs="Times New Roman"/>
          <w:sz w:val="28"/>
          <w:szCs w:val="28"/>
        </w:rPr>
        <w:t>ции (работ, услуг) определяется на осно</w:t>
      </w:r>
      <w:r>
        <w:rPr>
          <w:rFonts w:ascii="Times New Roman" w:hAnsi="Times New Roman" w:cs="Times New Roman"/>
          <w:sz w:val="28"/>
          <w:szCs w:val="28"/>
        </w:rPr>
        <w:t>ве договоров на реализацию, за</w:t>
      </w:r>
      <w:r w:rsidRPr="003D113D">
        <w:rPr>
          <w:rFonts w:ascii="Times New Roman" w:hAnsi="Times New Roman" w:cs="Times New Roman"/>
          <w:sz w:val="28"/>
          <w:szCs w:val="28"/>
        </w:rPr>
        <w:t>ключенных с потенциальными потребителями (покупателями).</w:t>
      </w:r>
    </w:p>
    <w:p w:rsidR="00881E3D" w:rsidRPr="00881E3D" w:rsidRDefault="00881E3D" w:rsidP="00FD54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E3D">
        <w:rPr>
          <w:rFonts w:ascii="Times New Roman" w:hAnsi="Times New Roman" w:cs="Times New Roman"/>
          <w:b/>
          <w:sz w:val="28"/>
          <w:szCs w:val="28"/>
        </w:rPr>
        <w:t xml:space="preserve">2.2. Планирование производства продукции (работ, услуг) </w:t>
      </w:r>
    </w:p>
    <w:p w:rsidR="00881E3D" w:rsidRDefault="00881E3D" w:rsidP="00FD5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3D">
        <w:rPr>
          <w:rFonts w:ascii="Times New Roman" w:hAnsi="Times New Roman" w:cs="Times New Roman"/>
          <w:sz w:val="28"/>
          <w:szCs w:val="28"/>
        </w:rPr>
        <w:t>План производства продукции (работ, услуг) представляет собой прои</w:t>
      </w:r>
      <w:r w:rsidRPr="00881E3D">
        <w:rPr>
          <w:rFonts w:ascii="Times New Roman" w:hAnsi="Times New Roman" w:cs="Times New Roman"/>
          <w:sz w:val="28"/>
          <w:szCs w:val="28"/>
        </w:rPr>
        <w:t>з</w:t>
      </w:r>
      <w:r w:rsidRPr="00881E3D">
        <w:rPr>
          <w:rFonts w:ascii="Times New Roman" w:hAnsi="Times New Roman" w:cs="Times New Roman"/>
          <w:sz w:val="28"/>
          <w:szCs w:val="28"/>
        </w:rPr>
        <w:t>водственную программу предприятия, которая включает но</w:t>
      </w:r>
      <w:r>
        <w:rPr>
          <w:rFonts w:ascii="Times New Roman" w:hAnsi="Times New Roman" w:cs="Times New Roman"/>
          <w:sz w:val="28"/>
          <w:szCs w:val="28"/>
        </w:rPr>
        <w:t>менкла</w:t>
      </w:r>
      <w:r w:rsidRPr="00881E3D">
        <w:rPr>
          <w:rFonts w:ascii="Times New Roman" w:hAnsi="Times New Roman" w:cs="Times New Roman"/>
          <w:sz w:val="28"/>
          <w:szCs w:val="28"/>
        </w:rPr>
        <w:t>туру (ассо</w:t>
      </w:r>
      <w:r w:rsidRPr="00881E3D">
        <w:rPr>
          <w:rFonts w:ascii="Times New Roman" w:hAnsi="Times New Roman" w:cs="Times New Roman"/>
          <w:sz w:val="28"/>
          <w:szCs w:val="28"/>
        </w:rPr>
        <w:t>р</w:t>
      </w:r>
      <w:r w:rsidRPr="00881E3D">
        <w:rPr>
          <w:rFonts w:ascii="Times New Roman" w:hAnsi="Times New Roman" w:cs="Times New Roman"/>
          <w:sz w:val="28"/>
          <w:szCs w:val="28"/>
        </w:rPr>
        <w:t xml:space="preserve">тимент) продукции (работ, услуг), годовой объем производства и показатели качества продукции. </w:t>
      </w:r>
    </w:p>
    <w:p w:rsidR="006760C1" w:rsidRDefault="00881E3D" w:rsidP="00FD5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3D">
        <w:rPr>
          <w:rFonts w:ascii="Times New Roman" w:hAnsi="Times New Roman" w:cs="Times New Roman"/>
          <w:sz w:val="28"/>
          <w:szCs w:val="28"/>
        </w:rPr>
        <w:t>В процессе разработки производственной программы предприятие дол</w:t>
      </w:r>
      <w:r w:rsidRPr="00881E3D">
        <w:rPr>
          <w:rFonts w:ascii="Times New Roman" w:hAnsi="Times New Roman" w:cs="Times New Roman"/>
          <w:sz w:val="28"/>
          <w:szCs w:val="28"/>
        </w:rPr>
        <w:t>ж</w:t>
      </w:r>
      <w:r w:rsidRPr="00881E3D">
        <w:rPr>
          <w:rFonts w:ascii="Times New Roman" w:hAnsi="Times New Roman" w:cs="Times New Roman"/>
          <w:sz w:val="28"/>
          <w:szCs w:val="28"/>
        </w:rPr>
        <w:t>но ориентироваться на товары, работы и услуги, которые в рамках принятой специализации обеспечат ему наибольшие конечные результаты. Это означает, что предприятие при планировании выпуска продукции,</w:t>
      </w:r>
      <w:r w:rsidR="006760C1" w:rsidRPr="006760C1">
        <w:rPr>
          <w:rFonts w:ascii="Times New Roman" w:hAnsi="Times New Roman" w:cs="Times New Roman"/>
          <w:sz w:val="28"/>
          <w:szCs w:val="28"/>
        </w:rPr>
        <w:t xml:space="preserve"> выполнении работ и оказании услуг орие</w:t>
      </w:r>
      <w:r w:rsidR="006760C1">
        <w:rPr>
          <w:rFonts w:ascii="Times New Roman" w:hAnsi="Times New Roman" w:cs="Times New Roman"/>
          <w:sz w:val="28"/>
          <w:szCs w:val="28"/>
        </w:rPr>
        <w:t>нтируется на план сбыта продук</w:t>
      </w:r>
      <w:r w:rsidR="006760C1" w:rsidRPr="006760C1">
        <w:rPr>
          <w:rFonts w:ascii="Times New Roman" w:hAnsi="Times New Roman" w:cs="Times New Roman"/>
          <w:sz w:val="28"/>
          <w:szCs w:val="28"/>
        </w:rPr>
        <w:t>ции (работ, услуг), сфо</w:t>
      </w:r>
      <w:r w:rsidR="006760C1" w:rsidRPr="006760C1">
        <w:rPr>
          <w:rFonts w:ascii="Times New Roman" w:hAnsi="Times New Roman" w:cs="Times New Roman"/>
          <w:sz w:val="28"/>
          <w:szCs w:val="28"/>
        </w:rPr>
        <w:t>р</w:t>
      </w:r>
      <w:r w:rsidR="006760C1" w:rsidRPr="006760C1">
        <w:rPr>
          <w:rFonts w:ascii="Times New Roman" w:hAnsi="Times New Roman" w:cs="Times New Roman"/>
          <w:sz w:val="28"/>
          <w:szCs w:val="28"/>
        </w:rPr>
        <w:t>мированный предприятием на основе договоров (заказов) на продукцию (раб</w:t>
      </w:r>
      <w:r w:rsidR="006760C1" w:rsidRPr="006760C1">
        <w:rPr>
          <w:rFonts w:ascii="Times New Roman" w:hAnsi="Times New Roman" w:cs="Times New Roman"/>
          <w:sz w:val="28"/>
          <w:szCs w:val="28"/>
        </w:rPr>
        <w:t>о</w:t>
      </w:r>
      <w:r w:rsidR="006760C1" w:rsidRPr="006760C1">
        <w:rPr>
          <w:rFonts w:ascii="Times New Roman" w:hAnsi="Times New Roman" w:cs="Times New Roman"/>
          <w:sz w:val="28"/>
          <w:szCs w:val="28"/>
        </w:rPr>
        <w:t xml:space="preserve">ты, услуги) и оценки рынка сбыта по объему и ассортименту. </w:t>
      </w:r>
    </w:p>
    <w:p w:rsidR="006760C1" w:rsidRDefault="006760C1" w:rsidP="00FD5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0C1">
        <w:rPr>
          <w:rFonts w:ascii="Times New Roman" w:hAnsi="Times New Roman" w:cs="Times New Roman"/>
          <w:sz w:val="28"/>
          <w:szCs w:val="28"/>
        </w:rPr>
        <w:t>Объем производства пл</w:t>
      </w:r>
      <w:r>
        <w:rPr>
          <w:rFonts w:ascii="Times New Roman" w:hAnsi="Times New Roman" w:cs="Times New Roman"/>
          <w:sz w:val="28"/>
          <w:szCs w:val="28"/>
        </w:rPr>
        <w:t>анируется в натуральных и стои</w:t>
      </w:r>
      <w:r w:rsidRPr="006760C1">
        <w:rPr>
          <w:rFonts w:ascii="Times New Roman" w:hAnsi="Times New Roman" w:cs="Times New Roman"/>
          <w:sz w:val="28"/>
          <w:szCs w:val="28"/>
        </w:rPr>
        <w:t>мостных показ</w:t>
      </w:r>
      <w:r w:rsidRPr="006760C1">
        <w:rPr>
          <w:rFonts w:ascii="Times New Roman" w:hAnsi="Times New Roman" w:cs="Times New Roman"/>
          <w:sz w:val="28"/>
          <w:szCs w:val="28"/>
        </w:rPr>
        <w:t>а</w:t>
      </w:r>
      <w:r w:rsidRPr="006760C1">
        <w:rPr>
          <w:rFonts w:ascii="Times New Roman" w:hAnsi="Times New Roman" w:cs="Times New Roman"/>
          <w:sz w:val="28"/>
          <w:szCs w:val="28"/>
        </w:rPr>
        <w:t>телях. Выпуск продукции в натуральных единицах по принятому в плане а</w:t>
      </w:r>
      <w:r w:rsidRPr="006760C1">
        <w:rPr>
          <w:rFonts w:ascii="Times New Roman" w:hAnsi="Times New Roman" w:cs="Times New Roman"/>
          <w:sz w:val="28"/>
          <w:szCs w:val="28"/>
        </w:rPr>
        <w:t>с</w:t>
      </w:r>
      <w:r w:rsidRPr="006760C1">
        <w:rPr>
          <w:rFonts w:ascii="Times New Roman" w:hAnsi="Times New Roman" w:cs="Times New Roman"/>
          <w:sz w:val="28"/>
          <w:szCs w:val="28"/>
        </w:rPr>
        <w:t>сортименту определяется в объемных показателях товарного и валового выпу</w:t>
      </w:r>
      <w:r w:rsidRPr="006760C1">
        <w:rPr>
          <w:rFonts w:ascii="Times New Roman" w:hAnsi="Times New Roman" w:cs="Times New Roman"/>
          <w:sz w:val="28"/>
          <w:szCs w:val="28"/>
        </w:rPr>
        <w:t>с</w:t>
      </w:r>
      <w:r w:rsidRPr="006760C1">
        <w:rPr>
          <w:rFonts w:ascii="Times New Roman" w:hAnsi="Times New Roman" w:cs="Times New Roman"/>
          <w:sz w:val="28"/>
          <w:szCs w:val="28"/>
        </w:rPr>
        <w:t xml:space="preserve">ка. </w:t>
      </w:r>
    </w:p>
    <w:p w:rsidR="00881E3D" w:rsidRDefault="006760C1" w:rsidP="00FD5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0C1">
        <w:rPr>
          <w:rFonts w:ascii="Times New Roman" w:hAnsi="Times New Roman" w:cs="Times New Roman"/>
          <w:sz w:val="28"/>
          <w:szCs w:val="28"/>
        </w:rPr>
        <w:t xml:space="preserve">Товарный выпуск каждого вида продукции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760C1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760C1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ется по фор</w:t>
      </w:r>
      <w:r w:rsidRPr="006760C1">
        <w:rPr>
          <w:rFonts w:ascii="Times New Roman" w:hAnsi="Times New Roman" w:cs="Times New Roman"/>
          <w:sz w:val="28"/>
          <w:szCs w:val="28"/>
        </w:rPr>
        <w:t>м</w:t>
      </w:r>
      <w:r w:rsidRPr="006760C1">
        <w:rPr>
          <w:rFonts w:ascii="Times New Roman" w:hAnsi="Times New Roman" w:cs="Times New Roman"/>
          <w:sz w:val="28"/>
          <w:szCs w:val="28"/>
        </w:rPr>
        <w:t>у</w:t>
      </w:r>
      <w:r w:rsidRPr="006760C1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 xml:space="preserve"> (1)</w:t>
      </w:r>
      <w:r w:rsidRPr="006760C1">
        <w:rPr>
          <w:rFonts w:ascii="Times New Roman" w:hAnsi="Times New Roman" w:cs="Times New Roman"/>
          <w:sz w:val="28"/>
          <w:szCs w:val="28"/>
        </w:rPr>
        <w:t>:</w:t>
      </w:r>
    </w:p>
    <w:p w:rsidR="004B28D7" w:rsidRDefault="004B28D7" w:rsidP="004B28D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ТВ=ОП-ОНг+Окг</m:t>
        </m:r>
      </m:oMath>
      <w:r w:rsidRPr="004B28D7">
        <w:rPr>
          <w:rFonts w:ascii="Times New Roman" w:hAnsi="Times New Roman" w:cs="Times New Roman"/>
          <w:sz w:val="24"/>
          <w:szCs w:val="24"/>
        </w:rPr>
        <w:t>,</w:t>
      </w:r>
      <w:r w:rsidRPr="004B2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B28D7">
        <w:rPr>
          <w:rFonts w:ascii="Times New Roman" w:hAnsi="Times New Roman" w:cs="Times New Roman"/>
          <w:sz w:val="28"/>
          <w:szCs w:val="28"/>
        </w:rPr>
        <w:t>(1)</w:t>
      </w:r>
    </w:p>
    <w:p w:rsidR="004B28D7" w:rsidRDefault="004B28D7" w:rsidP="004B28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8D7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r w:rsidRPr="004B28D7">
        <w:rPr>
          <w:rFonts w:ascii="Times New Roman" w:hAnsi="Times New Roman" w:cs="Times New Roman"/>
          <w:sz w:val="28"/>
          <w:szCs w:val="28"/>
        </w:rPr>
        <w:t>ОП – объем продаж данного вида продукции в натуральных един</w:t>
      </w:r>
      <w:r>
        <w:rPr>
          <w:rFonts w:ascii="Times New Roman" w:hAnsi="Times New Roman" w:cs="Times New Roman"/>
          <w:sz w:val="28"/>
          <w:szCs w:val="28"/>
        </w:rPr>
        <w:t>ицах</w:t>
      </w:r>
      <w:r w:rsidRPr="004B28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51AB" w:rsidRDefault="004B28D7" w:rsidP="004B28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B28D7">
        <w:rPr>
          <w:rFonts w:ascii="Times New Roman" w:hAnsi="Times New Roman" w:cs="Times New Roman"/>
          <w:sz w:val="28"/>
          <w:szCs w:val="28"/>
        </w:rPr>
        <w:t>Онг</w:t>
      </w:r>
      <w:proofErr w:type="spellEnd"/>
      <w:r w:rsidRPr="004B28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8D7">
        <w:rPr>
          <w:rFonts w:ascii="Times New Roman" w:hAnsi="Times New Roman" w:cs="Times New Roman"/>
          <w:sz w:val="28"/>
          <w:szCs w:val="28"/>
        </w:rPr>
        <w:t>Окг</w:t>
      </w:r>
      <w:proofErr w:type="spellEnd"/>
      <w:r w:rsidRPr="004B28D7">
        <w:rPr>
          <w:rFonts w:ascii="Times New Roman" w:hAnsi="Times New Roman" w:cs="Times New Roman"/>
          <w:sz w:val="28"/>
          <w:szCs w:val="28"/>
        </w:rPr>
        <w:t xml:space="preserve"> – остатки нереализованн</w:t>
      </w:r>
      <w:r>
        <w:rPr>
          <w:rFonts w:ascii="Times New Roman" w:hAnsi="Times New Roman" w:cs="Times New Roman"/>
          <w:sz w:val="28"/>
          <w:szCs w:val="28"/>
        </w:rPr>
        <w:t>ой продукции на складе соответ</w:t>
      </w:r>
      <w:r w:rsidRPr="004B28D7">
        <w:rPr>
          <w:rFonts w:ascii="Times New Roman" w:hAnsi="Times New Roman" w:cs="Times New Roman"/>
          <w:sz w:val="28"/>
          <w:szCs w:val="28"/>
        </w:rPr>
        <w:t xml:space="preserve">ственно на начало и конец планируемого года, </w:t>
      </w:r>
      <w:proofErr w:type="spellStart"/>
      <w:r w:rsidRPr="004B28D7">
        <w:rPr>
          <w:rFonts w:ascii="Times New Roman" w:hAnsi="Times New Roman" w:cs="Times New Roman"/>
          <w:sz w:val="28"/>
          <w:szCs w:val="28"/>
        </w:rPr>
        <w:t>нат</w:t>
      </w:r>
      <w:proofErr w:type="spellEnd"/>
      <w:r w:rsidRPr="004B28D7">
        <w:rPr>
          <w:rFonts w:ascii="Times New Roman" w:hAnsi="Times New Roman" w:cs="Times New Roman"/>
          <w:sz w:val="28"/>
          <w:szCs w:val="28"/>
        </w:rPr>
        <w:t xml:space="preserve">. ед. </w:t>
      </w:r>
    </w:p>
    <w:p w:rsidR="006247FD" w:rsidRDefault="004B28D7" w:rsidP="00ED51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8D7">
        <w:rPr>
          <w:rFonts w:ascii="Times New Roman" w:hAnsi="Times New Roman" w:cs="Times New Roman"/>
          <w:sz w:val="28"/>
          <w:szCs w:val="28"/>
        </w:rPr>
        <w:lastRenderedPageBreak/>
        <w:t>Размер остатков нереализованной продукции определяется на основе ан</w:t>
      </w:r>
      <w:r w:rsidRPr="004B28D7">
        <w:rPr>
          <w:rFonts w:ascii="Times New Roman" w:hAnsi="Times New Roman" w:cs="Times New Roman"/>
          <w:sz w:val="28"/>
          <w:szCs w:val="28"/>
        </w:rPr>
        <w:t>а</w:t>
      </w:r>
      <w:r w:rsidRPr="004B28D7">
        <w:rPr>
          <w:rFonts w:ascii="Times New Roman" w:hAnsi="Times New Roman" w:cs="Times New Roman"/>
          <w:sz w:val="28"/>
          <w:szCs w:val="28"/>
        </w:rPr>
        <w:t>лиза изменения спроса на продукцию и конъюнктуры рынка</w:t>
      </w:r>
      <w:r w:rsidR="00ED51AB">
        <w:rPr>
          <w:rFonts w:ascii="Times New Roman" w:hAnsi="Times New Roman" w:cs="Times New Roman"/>
          <w:sz w:val="28"/>
          <w:szCs w:val="28"/>
        </w:rPr>
        <w:t xml:space="preserve"> и прини</w:t>
      </w:r>
      <w:r w:rsidRPr="004B28D7">
        <w:rPr>
          <w:rFonts w:ascii="Times New Roman" w:hAnsi="Times New Roman" w:cs="Times New Roman"/>
          <w:sz w:val="28"/>
          <w:szCs w:val="28"/>
        </w:rPr>
        <w:t xml:space="preserve">мается в размере планового норматива остатков готовой продукции на складе. </w:t>
      </w:r>
    </w:p>
    <w:p w:rsidR="004B28D7" w:rsidRDefault="004B28D7" w:rsidP="00ED51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8D7">
        <w:rPr>
          <w:rFonts w:ascii="Times New Roman" w:hAnsi="Times New Roman" w:cs="Times New Roman"/>
          <w:sz w:val="28"/>
          <w:szCs w:val="28"/>
        </w:rPr>
        <w:t>При выпуске предприятием продукции производственного на</w:t>
      </w:r>
      <w:r w:rsidR="00ED51AB">
        <w:rPr>
          <w:rFonts w:ascii="Times New Roman" w:hAnsi="Times New Roman" w:cs="Times New Roman"/>
          <w:sz w:val="28"/>
          <w:szCs w:val="28"/>
        </w:rPr>
        <w:t>значе</w:t>
      </w:r>
      <w:r w:rsidRPr="004B28D7">
        <w:rPr>
          <w:rFonts w:ascii="Times New Roman" w:hAnsi="Times New Roman" w:cs="Times New Roman"/>
          <w:sz w:val="28"/>
          <w:szCs w:val="28"/>
        </w:rPr>
        <w:t>ния и частичной ее переработки на другие виды продукции на этом же предприятии определяется помимо товарного выпуска показатель валового выпуска проду</w:t>
      </w:r>
      <w:r w:rsidRPr="004B28D7">
        <w:rPr>
          <w:rFonts w:ascii="Times New Roman" w:hAnsi="Times New Roman" w:cs="Times New Roman"/>
          <w:sz w:val="28"/>
          <w:szCs w:val="28"/>
        </w:rPr>
        <w:t>к</w:t>
      </w:r>
      <w:r w:rsidRPr="004B28D7">
        <w:rPr>
          <w:rFonts w:ascii="Times New Roman" w:hAnsi="Times New Roman" w:cs="Times New Roman"/>
          <w:sz w:val="28"/>
          <w:szCs w:val="28"/>
        </w:rPr>
        <w:t xml:space="preserve">ции </w:t>
      </w:r>
      <w:r w:rsidR="006247FD">
        <w:rPr>
          <w:rFonts w:ascii="Times New Roman" w:hAnsi="Times New Roman" w:cs="Times New Roman"/>
          <w:sz w:val="28"/>
          <w:szCs w:val="28"/>
        </w:rPr>
        <w:t xml:space="preserve">(ВВ) </w:t>
      </w:r>
      <w:r w:rsidRPr="004B28D7">
        <w:rPr>
          <w:rFonts w:ascii="Times New Roman" w:hAnsi="Times New Roman" w:cs="Times New Roman"/>
          <w:sz w:val="28"/>
          <w:szCs w:val="28"/>
        </w:rPr>
        <w:t>каждого вида по формуле</w:t>
      </w:r>
      <w:r w:rsidR="006247FD">
        <w:rPr>
          <w:rFonts w:ascii="Times New Roman" w:hAnsi="Times New Roman" w:cs="Times New Roman"/>
          <w:sz w:val="28"/>
          <w:szCs w:val="28"/>
        </w:rPr>
        <w:t xml:space="preserve"> (2)</w:t>
      </w:r>
      <w:r w:rsidRPr="004B28D7">
        <w:rPr>
          <w:rFonts w:ascii="Times New Roman" w:hAnsi="Times New Roman" w:cs="Times New Roman"/>
          <w:sz w:val="28"/>
          <w:szCs w:val="28"/>
        </w:rPr>
        <w:t>:</w:t>
      </w:r>
    </w:p>
    <w:p w:rsidR="006247FD" w:rsidRPr="006247FD" w:rsidRDefault="006247FD" w:rsidP="006247FD">
      <w:pPr>
        <w:spacing w:after="0" w:line="360" w:lineRule="auto"/>
        <w:jc w:val="right"/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ВВ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ТВ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ВЗО</m:t>
        </m:r>
      </m:oMath>
      <w:r w:rsidRPr="006247F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</w:t>
      </w:r>
      <w:r w:rsidRPr="006247FD">
        <w:rPr>
          <w:rFonts w:ascii="Times New Roman" w:eastAsiaTheme="minorEastAsia" w:hAnsi="Times New Roman" w:cs="Times New Roman"/>
          <w:sz w:val="28"/>
          <w:szCs w:val="28"/>
        </w:rPr>
        <w:t>(2)</w:t>
      </w:r>
    </w:p>
    <w:p w:rsidR="006247FD" w:rsidRDefault="006247FD" w:rsidP="00624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7FD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r w:rsidRPr="006247FD">
        <w:rPr>
          <w:rFonts w:ascii="Times New Roman" w:hAnsi="Times New Roman" w:cs="Times New Roman"/>
          <w:sz w:val="28"/>
          <w:szCs w:val="28"/>
        </w:rPr>
        <w:t xml:space="preserve">ВВ – валовой выпуск продукции конкретного вида, </w:t>
      </w:r>
      <w:proofErr w:type="spellStart"/>
      <w:r w:rsidRPr="006247FD">
        <w:rPr>
          <w:rFonts w:ascii="Times New Roman" w:hAnsi="Times New Roman" w:cs="Times New Roman"/>
          <w:sz w:val="28"/>
          <w:szCs w:val="28"/>
        </w:rPr>
        <w:t>нат</w:t>
      </w:r>
      <w:proofErr w:type="spellEnd"/>
      <w:r w:rsidRPr="006247FD">
        <w:rPr>
          <w:rFonts w:ascii="Times New Roman" w:hAnsi="Times New Roman" w:cs="Times New Roman"/>
          <w:sz w:val="28"/>
          <w:szCs w:val="28"/>
        </w:rPr>
        <w:t xml:space="preserve">. ед.; </w:t>
      </w:r>
    </w:p>
    <w:p w:rsidR="006247FD" w:rsidRDefault="006247FD" w:rsidP="00624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47FD">
        <w:rPr>
          <w:rFonts w:ascii="Times New Roman" w:hAnsi="Times New Roman" w:cs="Times New Roman"/>
          <w:sz w:val="28"/>
          <w:szCs w:val="28"/>
        </w:rPr>
        <w:t>ВЗО – внутризаводской оборот (ис</w:t>
      </w:r>
      <w:r>
        <w:rPr>
          <w:rFonts w:ascii="Times New Roman" w:hAnsi="Times New Roman" w:cs="Times New Roman"/>
          <w:sz w:val="28"/>
          <w:szCs w:val="28"/>
        </w:rPr>
        <w:t>пользование продукции на произ</w:t>
      </w:r>
      <w:r w:rsidRPr="006247FD">
        <w:rPr>
          <w:rFonts w:ascii="Times New Roman" w:hAnsi="Times New Roman" w:cs="Times New Roman"/>
          <w:sz w:val="28"/>
          <w:szCs w:val="28"/>
        </w:rPr>
        <w:t>водс</w:t>
      </w:r>
      <w:r w:rsidRPr="006247FD">
        <w:rPr>
          <w:rFonts w:ascii="Times New Roman" w:hAnsi="Times New Roman" w:cs="Times New Roman"/>
          <w:sz w:val="28"/>
          <w:szCs w:val="28"/>
        </w:rPr>
        <w:t>т</w:t>
      </w:r>
      <w:r w:rsidRPr="006247FD">
        <w:rPr>
          <w:rFonts w:ascii="Times New Roman" w:hAnsi="Times New Roman" w:cs="Times New Roman"/>
          <w:sz w:val="28"/>
          <w:szCs w:val="28"/>
        </w:rPr>
        <w:t xml:space="preserve">венные цели). </w:t>
      </w:r>
    </w:p>
    <w:p w:rsidR="006247FD" w:rsidRDefault="006247FD" w:rsidP="00624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7FD">
        <w:rPr>
          <w:rFonts w:ascii="Times New Roman" w:hAnsi="Times New Roman" w:cs="Times New Roman"/>
          <w:sz w:val="28"/>
          <w:szCs w:val="28"/>
        </w:rPr>
        <w:t>Объем производства продукции в денежном выражении ха</w:t>
      </w:r>
      <w:r>
        <w:rPr>
          <w:rFonts w:ascii="Times New Roman" w:hAnsi="Times New Roman" w:cs="Times New Roman"/>
          <w:sz w:val="28"/>
          <w:szCs w:val="28"/>
        </w:rPr>
        <w:t>ракте</w:t>
      </w:r>
      <w:r w:rsidRPr="006247FD">
        <w:rPr>
          <w:rFonts w:ascii="Times New Roman" w:hAnsi="Times New Roman" w:cs="Times New Roman"/>
          <w:sz w:val="28"/>
          <w:szCs w:val="28"/>
        </w:rPr>
        <w:t>ризуется по</w:t>
      </w:r>
      <w:r>
        <w:rPr>
          <w:rFonts w:ascii="Times New Roman" w:hAnsi="Times New Roman" w:cs="Times New Roman"/>
          <w:sz w:val="28"/>
          <w:szCs w:val="28"/>
        </w:rPr>
        <w:t>казателем товарной продукции (</w:t>
      </w:r>
      <w:r w:rsidRPr="006247FD">
        <w:rPr>
          <w:rFonts w:ascii="Times New Roman" w:hAnsi="Times New Roman" w:cs="Times New Roman"/>
          <w:sz w:val="28"/>
          <w:szCs w:val="28"/>
        </w:rPr>
        <w:t>ТП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247FD">
        <w:rPr>
          <w:rFonts w:ascii="Times New Roman" w:hAnsi="Times New Roman" w:cs="Times New Roman"/>
          <w:sz w:val="28"/>
          <w:szCs w:val="28"/>
        </w:rPr>
        <w:t xml:space="preserve"> и опре</w:t>
      </w:r>
      <w:r>
        <w:rPr>
          <w:rFonts w:ascii="Times New Roman" w:hAnsi="Times New Roman" w:cs="Times New Roman"/>
          <w:sz w:val="28"/>
          <w:szCs w:val="28"/>
        </w:rPr>
        <w:t>деляется по фор</w:t>
      </w:r>
      <w:r w:rsidRPr="006247FD">
        <w:rPr>
          <w:rFonts w:ascii="Times New Roman" w:hAnsi="Times New Roman" w:cs="Times New Roman"/>
          <w:sz w:val="28"/>
          <w:szCs w:val="28"/>
        </w:rPr>
        <w:t>муле</w:t>
      </w:r>
      <w:r>
        <w:rPr>
          <w:rFonts w:ascii="Times New Roman" w:hAnsi="Times New Roman" w:cs="Times New Roman"/>
          <w:sz w:val="28"/>
          <w:szCs w:val="28"/>
        </w:rPr>
        <w:t xml:space="preserve"> (3)</w:t>
      </w:r>
      <w:r w:rsidRPr="006247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76C9" w:rsidRDefault="00A2236F" w:rsidP="00BE2078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976C9">
        <w:rPr>
          <w:rFonts w:ascii="Times New Roman" w:eastAsiaTheme="minorEastAsia" w:hAnsi="Times New Roman" w:cs="Times New Roman"/>
          <w:position w:val="-28"/>
          <w:sz w:val="24"/>
          <w:szCs w:val="24"/>
        </w:rPr>
        <w:object w:dxaOrig="157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3.75pt" o:ole="">
            <v:imagedata r:id="rId7" o:title=""/>
          </v:shape>
          <o:OLEObject Type="Embed" ProgID="Equation.3" ShapeID="_x0000_i1025" DrawAspect="Content" ObjectID="_1570879877" r:id="rId8"/>
        </w:object>
      </w:r>
      <w:r w:rsidR="00A976C9">
        <w:rPr>
          <w:rFonts w:ascii="Times New Roman" w:eastAsiaTheme="minorEastAsia" w:hAnsi="Times New Roman" w:cs="Times New Roman"/>
          <w:sz w:val="24"/>
          <w:szCs w:val="24"/>
        </w:rPr>
        <w:t xml:space="preserve">,                                                                </w:t>
      </w:r>
      <w:r w:rsidR="00A976C9" w:rsidRPr="00A976C9">
        <w:rPr>
          <w:rFonts w:ascii="Times New Roman" w:eastAsiaTheme="minorEastAsia" w:hAnsi="Times New Roman" w:cs="Times New Roman"/>
          <w:sz w:val="28"/>
          <w:szCs w:val="28"/>
        </w:rPr>
        <w:t>(3)</w:t>
      </w:r>
    </w:p>
    <w:p w:rsidR="00C479E5" w:rsidRDefault="006247FD" w:rsidP="00624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7FD">
        <w:rPr>
          <w:rFonts w:ascii="Times New Roman" w:hAnsi="Times New Roman" w:cs="Times New Roman"/>
          <w:sz w:val="28"/>
          <w:szCs w:val="28"/>
        </w:rPr>
        <w:t xml:space="preserve">где </w:t>
      </w:r>
      <w:r w:rsidR="00C479E5">
        <w:rPr>
          <w:rFonts w:ascii="Times New Roman" w:hAnsi="Times New Roman" w:cs="Times New Roman"/>
          <w:sz w:val="28"/>
          <w:szCs w:val="28"/>
        </w:rPr>
        <w:tab/>
      </w:r>
      <w:r w:rsidRPr="006247FD">
        <w:rPr>
          <w:rFonts w:ascii="Times New Roman" w:hAnsi="Times New Roman" w:cs="Times New Roman"/>
          <w:sz w:val="28"/>
          <w:szCs w:val="28"/>
        </w:rPr>
        <w:t>ТВ – товарный выпуск каждого вида продукции в нату</w:t>
      </w:r>
      <w:r w:rsidR="00C479E5">
        <w:rPr>
          <w:rFonts w:ascii="Times New Roman" w:hAnsi="Times New Roman" w:cs="Times New Roman"/>
          <w:sz w:val="28"/>
          <w:szCs w:val="28"/>
        </w:rPr>
        <w:t>ральных еди</w:t>
      </w:r>
      <w:r w:rsidRPr="006247FD">
        <w:rPr>
          <w:rFonts w:ascii="Times New Roman" w:hAnsi="Times New Roman" w:cs="Times New Roman"/>
          <w:sz w:val="28"/>
          <w:szCs w:val="28"/>
        </w:rPr>
        <w:t xml:space="preserve">ницах; </w:t>
      </w:r>
      <w:r w:rsidR="00C479E5">
        <w:rPr>
          <w:rFonts w:ascii="Times New Roman" w:hAnsi="Times New Roman" w:cs="Times New Roman"/>
          <w:sz w:val="28"/>
          <w:szCs w:val="28"/>
        </w:rPr>
        <w:tab/>
      </w:r>
      <w:r w:rsidRPr="006247FD">
        <w:rPr>
          <w:rFonts w:ascii="Times New Roman" w:hAnsi="Times New Roman" w:cs="Times New Roman"/>
          <w:sz w:val="28"/>
          <w:szCs w:val="28"/>
        </w:rPr>
        <w:t>Ц – плановая расчетная цена предприятия за единицу про</w:t>
      </w:r>
      <w:r w:rsidR="00C479E5">
        <w:rPr>
          <w:rFonts w:ascii="Times New Roman" w:hAnsi="Times New Roman" w:cs="Times New Roman"/>
          <w:sz w:val="28"/>
          <w:szCs w:val="28"/>
        </w:rPr>
        <w:t>дукции (ра</w:t>
      </w:r>
      <w:r w:rsidRPr="006247FD">
        <w:rPr>
          <w:rFonts w:ascii="Times New Roman" w:hAnsi="Times New Roman" w:cs="Times New Roman"/>
          <w:sz w:val="28"/>
          <w:szCs w:val="28"/>
        </w:rPr>
        <w:t xml:space="preserve">боты, услуги) без косвенных налогов; </w:t>
      </w:r>
    </w:p>
    <w:p w:rsidR="00C479E5" w:rsidRDefault="00C479E5" w:rsidP="006247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247FD" w:rsidRPr="006247FD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6247FD" w:rsidRPr="006247FD">
        <w:rPr>
          <w:rFonts w:ascii="Times New Roman" w:hAnsi="Times New Roman" w:cs="Times New Roman"/>
          <w:sz w:val="28"/>
          <w:szCs w:val="28"/>
        </w:rPr>
        <w:t xml:space="preserve"> – число видов продукции. </w:t>
      </w:r>
    </w:p>
    <w:p w:rsidR="006247FD" w:rsidRDefault="006247FD" w:rsidP="00C47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7FD">
        <w:rPr>
          <w:rFonts w:ascii="Times New Roman" w:hAnsi="Times New Roman" w:cs="Times New Roman"/>
          <w:sz w:val="28"/>
          <w:szCs w:val="28"/>
        </w:rPr>
        <w:t xml:space="preserve">Расчеты указанных показателей </w:t>
      </w:r>
      <w:r w:rsidR="00941E76">
        <w:rPr>
          <w:rFonts w:ascii="Times New Roman" w:hAnsi="Times New Roman" w:cs="Times New Roman"/>
          <w:sz w:val="28"/>
          <w:szCs w:val="28"/>
        </w:rPr>
        <w:t>сводятся</w:t>
      </w:r>
      <w:r w:rsidR="009C0505">
        <w:rPr>
          <w:rFonts w:ascii="Times New Roman" w:hAnsi="Times New Roman" w:cs="Times New Roman"/>
          <w:sz w:val="28"/>
          <w:szCs w:val="28"/>
        </w:rPr>
        <w:t xml:space="preserve"> в табл. 3</w:t>
      </w:r>
      <w:r w:rsidRPr="006247FD">
        <w:rPr>
          <w:rFonts w:ascii="Times New Roman" w:hAnsi="Times New Roman" w:cs="Times New Roman"/>
          <w:sz w:val="28"/>
          <w:szCs w:val="28"/>
        </w:rPr>
        <w:t>.</w:t>
      </w:r>
    </w:p>
    <w:p w:rsidR="00A2236F" w:rsidRDefault="009C0505" w:rsidP="00A2236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A2236F" w:rsidRDefault="00A2236F" w:rsidP="00A223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производства продукции (работ, услуг)</w:t>
      </w:r>
    </w:p>
    <w:tbl>
      <w:tblPr>
        <w:tblStyle w:val="a7"/>
        <w:tblW w:w="0" w:type="auto"/>
        <w:tblLook w:val="04A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C23D9C" w:rsidTr="00C23D9C">
        <w:tc>
          <w:tcPr>
            <w:tcW w:w="1407" w:type="dxa"/>
            <w:vMerge w:val="restart"/>
            <w:vAlign w:val="center"/>
          </w:tcPr>
          <w:p w:rsid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9C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</w:p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9C">
              <w:rPr>
                <w:rFonts w:ascii="Times New Roman" w:hAnsi="Times New Roman" w:cs="Times New Roman"/>
                <w:sz w:val="24"/>
                <w:szCs w:val="24"/>
              </w:rPr>
              <w:t>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407" w:type="dxa"/>
            <w:vMerge w:val="restart"/>
            <w:vAlign w:val="center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9C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продаж, </w:t>
            </w:r>
            <w:proofErr w:type="spellStart"/>
            <w:r w:rsidRPr="00C23D9C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 w:rsidRPr="00C23D9C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2816" w:type="dxa"/>
            <w:gridSpan w:val="2"/>
            <w:vAlign w:val="center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нереализова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продукции,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408" w:type="dxa"/>
            <w:vMerge w:val="restart"/>
            <w:vAlign w:val="center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Товарный выпуск,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408" w:type="dxa"/>
            <w:vMerge w:val="restart"/>
            <w:vAlign w:val="center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цена за единицу, руб.</w:t>
            </w:r>
          </w:p>
        </w:tc>
        <w:tc>
          <w:tcPr>
            <w:tcW w:w="1408" w:type="dxa"/>
            <w:vMerge w:val="restart"/>
            <w:vAlign w:val="center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продукция, тыс. руб.</w:t>
            </w:r>
          </w:p>
        </w:tc>
      </w:tr>
      <w:tr w:rsidR="00C23D9C" w:rsidTr="00C23D9C">
        <w:tc>
          <w:tcPr>
            <w:tcW w:w="1407" w:type="dxa"/>
            <w:vMerge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408" w:type="dxa"/>
            <w:vAlign w:val="center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408" w:type="dxa"/>
            <w:vMerge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9C" w:rsidTr="00C23D9C">
        <w:tc>
          <w:tcPr>
            <w:tcW w:w="1407" w:type="dxa"/>
            <w:vAlign w:val="center"/>
          </w:tcPr>
          <w:p w:rsidR="00C23D9C" w:rsidRPr="00C23D9C" w:rsidRDefault="00C23D9C" w:rsidP="00C2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7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9C" w:rsidTr="00C23D9C">
        <w:tc>
          <w:tcPr>
            <w:tcW w:w="1407" w:type="dxa"/>
            <w:vAlign w:val="center"/>
          </w:tcPr>
          <w:p w:rsidR="00C23D9C" w:rsidRPr="00C23D9C" w:rsidRDefault="00C23D9C" w:rsidP="00C2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2.....</w:t>
            </w:r>
          </w:p>
        </w:tc>
        <w:tc>
          <w:tcPr>
            <w:tcW w:w="1407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9C" w:rsidTr="00C23D9C">
        <w:tc>
          <w:tcPr>
            <w:tcW w:w="1407" w:type="dxa"/>
            <w:vAlign w:val="center"/>
          </w:tcPr>
          <w:p w:rsidR="00C23D9C" w:rsidRPr="00C23D9C" w:rsidRDefault="00C23D9C" w:rsidP="00C2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23D9C" w:rsidRPr="00C23D9C" w:rsidRDefault="00C23D9C" w:rsidP="00C2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983" w:rsidRPr="00792983" w:rsidRDefault="00792983" w:rsidP="00792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D9C" w:rsidRDefault="00792983" w:rsidP="00792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983">
        <w:rPr>
          <w:rFonts w:ascii="Times New Roman" w:hAnsi="Times New Roman" w:cs="Times New Roman"/>
          <w:sz w:val="28"/>
          <w:szCs w:val="28"/>
        </w:rPr>
        <w:t>Возможность выполнения производственной программы нужно обосн</w:t>
      </w:r>
      <w:r w:rsidRPr="00792983">
        <w:rPr>
          <w:rFonts w:ascii="Times New Roman" w:hAnsi="Times New Roman" w:cs="Times New Roman"/>
          <w:sz w:val="28"/>
          <w:szCs w:val="28"/>
        </w:rPr>
        <w:t>о</w:t>
      </w:r>
      <w:r w:rsidRPr="00792983">
        <w:rPr>
          <w:rFonts w:ascii="Times New Roman" w:hAnsi="Times New Roman" w:cs="Times New Roman"/>
          <w:sz w:val="28"/>
          <w:szCs w:val="28"/>
        </w:rPr>
        <w:t>вать величиной производственн</w:t>
      </w:r>
      <w:r>
        <w:rPr>
          <w:rFonts w:ascii="Times New Roman" w:hAnsi="Times New Roman" w:cs="Times New Roman"/>
          <w:sz w:val="28"/>
          <w:szCs w:val="28"/>
        </w:rPr>
        <w:t>ой мощности предприятия по каж</w:t>
      </w:r>
      <w:r w:rsidRPr="00792983">
        <w:rPr>
          <w:rFonts w:ascii="Times New Roman" w:hAnsi="Times New Roman" w:cs="Times New Roman"/>
          <w:sz w:val="28"/>
          <w:szCs w:val="28"/>
        </w:rPr>
        <w:t xml:space="preserve">дому виду </w:t>
      </w:r>
      <w:r w:rsidRPr="00792983">
        <w:rPr>
          <w:rFonts w:ascii="Times New Roman" w:hAnsi="Times New Roman" w:cs="Times New Roman"/>
          <w:sz w:val="28"/>
          <w:szCs w:val="28"/>
        </w:rPr>
        <w:lastRenderedPageBreak/>
        <w:t>продукции (работ, услуг). Для этого определяют коэффициент использова</w:t>
      </w:r>
      <w:r>
        <w:rPr>
          <w:rFonts w:ascii="Times New Roman" w:hAnsi="Times New Roman" w:cs="Times New Roman"/>
          <w:sz w:val="28"/>
          <w:szCs w:val="28"/>
        </w:rPr>
        <w:t>ния производственной мощности (</w:t>
      </w:r>
      <w:r w:rsidRPr="00792983">
        <w:rPr>
          <w:rFonts w:ascii="Times New Roman" w:hAnsi="Times New Roman" w:cs="Times New Roman"/>
          <w:sz w:val="28"/>
          <w:szCs w:val="28"/>
        </w:rPr>
        <w:t>Км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4F5931">
        <w:rPr>
          <w:rFonts w:ascii="Times New Roman" w:hAnsi="Times New Roman" w:cs="Times New Roman"/>
          <w:sz w:val="28"/>
          <w:szCs w:val="28"/>
        </w:rPr>
        <w:t xml:space="preserve"> по формуле (4):</w:t>
      </w:r>
    </w:p>
    <w:p w:rsidR="00792983" w:rsidRPr="004F5931" w:rsidRDefault="004F5931" w:rsidP="004F593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5931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570879878" r:id="rId10"/>
        </w:object>
      </w:r>
      <w:r w:rsidRPr="004F5931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80" w:dyaOrig="340">
          <v:shape id="_x0000_i1027" type="#_x0000_t75" style="width:9pt;height:17.25pt" o:ole="">
            <v:imagedata r:id="rId9" o:title=""/>
          </v:shape>
          <o:OLEObject Type="Embed" ProgID="Equation.3" ShapeID="_x0000_i1027" DrawAspect="Content" ObjectID="_1570879879" r:id="rId11"/>
        </w:object>
      </w:r>
      <w:r w:rsidRPr="004F5931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1200" w:dyaOrig="620">
          <v:shape id="_x0000_i1028" type="#_x0000_t75" style="width:60pt;height:30.75pt" o:ole="">
            <v:imagedata r:id="rId12" o:title=""/>
          </v:shape>
          <o:OLEObject Type="Embed" ProgID="Equation.3" ShapeID="_x0000_i1028" DrawAspect="Content" ObjectID="_1570879880" r:id="rId13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                                                                           </w:t>
      </w:r>
      <w:r w:rsidRPr="004F5931">
        <w:rPr>
          <w:rFonts w:ascii="Times New Roman" w:eastAsiaTheme="minorEastAsia" w:hAnsi="Times New Roman" w:cs="Times New Roman"/>
          <w:sz w:val="28"/>
          <w:szCs w:val="28"/>
        </w:rPr>
        <w:t>(4)</w:t>
      </w:r>
    </w:p>
    <w:p w:rsidR="004F5931" w:rsidRDefault="00792983" w:rsidP="004F5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31">
        <w:rPr>
          <w:rFonts w:ascii="Times New Roman" w:hAnsi="Times New Roman" w:cs="Times New Roman"/>
          <w:sz w:val="28"/>
          <w:szCs w:val="28"/>
        </w:rPr>
        <w:t xml:space="preserve">где </w:t>
      </w:r>
      <w:r w:rsidR="004F59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F5931">
        <w:rPr>
          <w:rFonts w:ascii="Times New Roman" w:hAnsi="Times New Roman" w:cs="Times New Roman"/>
          <w:sz w:val="28"/>
          <w:szCs w:val="28"/>
        </w:rPr>
        <w:t>ТВпл</w:t>
      </w:r>
      <w:proofErr w:type="spellEnd"/>
      <w:r w:rsidRPr="004F5931">
        <w:rPr>
          <w:rFonts w:ascii="Times New Roman" w:hAnsi="Times New Roman" w:cs="Times New Roman"/>
          <w:sz w:val="28"/>
          <w:szCs w:val="28"/>
        </w:rPr>
        <w:t xml:space="preserve"> – плановый объем производства конкретного вида продукции (р</w:t>
      </w:r>
      <w:r w:rsidRPr="004F5931">
        <w:rPr>
          <w:rFonts w:ascii="Times New Roman" w:hAnsi="Times New Roman" w:cs="Times New Roman"/>
          <w:sz w:val="28"/>
          <w:szCs w:val="28"/>
        </w:rPr>
        <w:t>а</w:t>
      </w:r>
      <w:r w:rsidRPr="004F5931">
        <w:rPr>
          <w:rFonts w:ascii="Times New Roman" w:hAnsi="Times New Roman" w:cs="Times New Roman"/>
          <w:sz w:val="28"/>
          <w:szCs w:val="28"/>
        </w:rPr>
        <w:t xml:space="preserve">боты, услуги) в </w:t>
      </w:r>
      <w:proofErr w:type="spellStart"/>
      <w:r w:rsidRPr="004F5931">
        <w:rPr>
          <w:rFonts w:ascii="Times New Roman" w:hAnsi="Times New Roman" w:cs="Times New Roman"/>
          <w:sz w:val="28"/>
          <w:szCs w:val="28"/>
        </w:rPr>
        <w:t>нат</w:t>
      </w:r>
      <w:proofErr w:type="spellEnd"/>
      <w:r w:rsidRPr="004F5931">
        <w:rPr>
          <w:rFonts w:ascii="Times New Roman" w:hAnsi="Times New Roman" w:cs="Times New Roman"/>
          <w:sz w:val="28"/>
          <w:szCs w:val="28"/>
        </w:rPr>
        <w:t xml:space="preserve">. ед.; </w:t>
      </w:r>
    </w:p>
    <w:p w:rsidR="004F5931" w:rsidRDefault="004F5931" w:rsidP="004F5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2983" w:rsidRPr="004F5931">
        <w:rPr>
          <w:rFonts w:ascii="Times New Roman" w:hAnsi="Times New Roman" w:cs="Times New Roman"/>
          <w:sz w:val="28"/>
          <w:szCs w:val="28"/>
        </w:rPr>
        <w:t>Пм – средняя годовая производственная мощность предприятия по да</w:t>
      </w:r>
      <w:r w:rsidR="00792983" w:rsidRPr="004F5931">
        <w:rPr>
          <w:rFonts w:ascii="Times New Roman" w:hAnsi="Times New Roman" w:cs="Times New Roman"/>
          <w:sz w:val="28"/>
          <w:szCs w:val="28"/>
        </w:rPr>
        <w:t>н</w:t>
      </w:r>
      <w:r w:rsidR="00792983" w:rsidRPr="004F5931">
        <w:rPr>
          <w:rFonts w:ascii="Times New Roman" w:hAnsi="Times New Roman" w:cs="Times New Roman"/>
          <w:sz w:val="28"/>
          <w:szCs w:val="28"/>
        </w:rPr>
        <w:t xml:space="preserve">ному виду продукции (работы, услуги) в </w:t>
      </w:r>
      <w:proofErr w:type="spellStart"/>
      <w:r w:rsidR="00792983" w:rsidRPr="004F5931">
        <w:rPr>
          <w:rFonts w:ascii="Times New Roman" w:hAnsi="Times New Roman" w:cs="Times New Roman"/>
          <w:sz w:val="28"/>
          <w:szCs w:val="28"/>
        </w:rPr>
        <w:t>нат</w:t>
      </w:r>
      <w:proofErr w:type="spellEnd"/>
      <w:r w:rsidR="00792983" w:rsidRPr="004F5931">
        <w:rPr>
          <w:rFonts w:ascii="Times New Roman" w:hAnsi="Times New Roman" w:cs="Times New Roman"/>
          <w:sz w:val="28"/>
          <w:szCs w:val="28"/>
        </w:rPr>
        <w:t xml:space="preserve">. ед. </w:t>
      </w:r>
    </w:p>
    <w:p w:rsidR="004F5931" w:rsidRDefault="00792983" w:rsidP="004F5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31">
        <w:rPr>
          <w:rFonts w:ascii="Times New Roman" w:hAnsi="Times New Roman" w:cs="Times New Roman"/>
          <w:sz w:val="28"/>
          <w:szCs w:val="28"/>
        </w:rPr>
        <w:t>Для расчета производственной мощности предприятия используют отра</w:t>
      </w:r>
      <w:r w:rsidRPr="004F5931">
        <w:rPr>
          <w:rFonts w:ascii="Times New Roman" w:hAnsi="Times New Roman" w:cs="Times New Roman"/>
          <w:sz w:val="28"/>
          <w:szCs w:val="28"/>
        </w:rPr>
        <w:t>с</w:t>
      </w:r>
      <w:r w:rsidRPr="004F5931">
        <w:rPr>
          <w:rFonts w:ascii="Times New Roman" w:hAnsi="Times New Roman" w:cs="Times New Roman"/>
          <w:sz w:val="28"/>
          <w:szCs w:val="28"/>
        </w:rPr>
        <w:t xml:space="preserve">левые методики. </w:t>
      </w:r>
    </w:p>
    <w:p w:rsidR="004F5931" w:rsidRDefault="00792983" w:rsidP="004F5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31">
        <w:rPr>
          <w:rFonts w:ascii="Times New Roman" w:hAnsi="Times New Roman" w:cs="Times New Roman"/>
          <w:sz w:val="28"/>
          <w:szCs w:val="28"/>
        </w:rPr>
        <w:t>Если Км &gt; 1, значит, имеющиеся производственные мощности не обесп</w:t>
      </w:r>
      <w:r w:rsidRPr="004F5931">
        <w:rPr>
          <w:rFonts w:ascii="Times New Roman" w:hAnsi="Times New Roman" w:cs="Times New Roman"/>
          <w:sz w:val="28"/>
          <w:szCs w:val="28"/>
        </w:rPr>
        <w:t>е</w:t>
      </w:r>
      <w:r w:rsidRPr="004F5931">
        <w:rPr>
          <w:rFonts w:ascii="Times New Roman" w:hAnsi="Times New Roman" w:cs="Times New Roman"/>
          <w:sz w:val="28"/>
          <w:szCs w:val="28"/>
        </w:rPr>
        <w:t>чат плановую производственную п</w:t>
      </w:r>
      <w:r w:rsidR="004F5931">
        <w:rPr>
          <w:rFonts w:ascii="Times New Roman" w:hAnsi="Times New Roman" w:cs="Times New Roman"/>
          <w:sz w:val="28"/>
          <w:szCs w:val="28"/>
        </w:rPr>
        <w:t>рограмму. В этом случае необхо</w:t>
      </w:r>
      <w:r w:rsidRPr="004F5931">
        <w:rPr>
          <w:rFonts w:ascii="Times New Roman" w:hAnsi="Times New Roman" w:cs="Times New Roman"/>
          <w:sz w:val="28"/>
          <w:szCs w:val="28"/>
        </w:rPr>
        <w:t>димо пред</w:t>
      </w:r>
      <w:r w:rsidRPr="004F5931">
        <w:rPr>
          <w:rFonts w:ascii="Times New Roman" w:hAnsi="Times New Roman" w:cs="Times New Roman"/>
          <w:sz w:val="28"/>
          <w:szCs w:val="28"/>
        </w:rPr>
        <w:t>у</w:t>
      </w:r>
      <w:r w:rsidRPr="004F5931">
        <w:rPr>
          <w:rFonts w:ascii="Times New Roman" w:hAnsi="Times New Roman" w:cs="Times New Roman"/>
          <w:sz w:val="28"/>
          <w:szCs w:val="28"/>
        </w:rPr>
        <w:t>смотреть конкретные органи</w:t>
      </w:r>
      <w:r w:rsidR="004F5931">
        <w:rPr>
          <w:rFonts w:ascii="Times New Roman" w:hAnsi="Times New Roman" w:cs="Times New Roman"/>
          <w:sz w:val="28"/>
          <w:szCs w:val="28"/>
        </w:rPr>
        <w:t>зационно-технические мероприя</w:t>
      </w:r>
      <w:r w:rsidRPr="004F5931">
        <w:rPr>
          <w:rFonts w:ascii="Times New Roman" w:hAnsi="Times New Roman" w:cs="Times New Roman"/>
          <w:sz w:val="28"/>
          <w:szCs w:val="28"/>
        </w:rPr>
        <w:t>тия, обеспеч</w:t>
      </w:r>
      <w:r w:rsidRPr="004F5931">
        <w:rPr>
          <w:rFonts w:ascii="Times New Roman" w:hAnsi="Times New Roman" w:cs="Times New Roman"/>
          <w:sz w:val="28"/>
          <w:szCs w:val="28"/>
        </w:rPr>
        <w:t>и</w:t>
      </w:r>
      <w:r w:rsidRPr="004F5931">
        <w:rPr>
          <w:rFonts w:ascii="Times New Roman" w:hAnsi="Times New Roman" w:cs="Times New Roman"/>
          <w:sz w:val="28"/>
          <w:szCs w:val="28"/>
        </w:rPr>
        <w:t>вающие увеличение производственной мощности в течение планового периода или пересмотреть номенклатуру и объем производства и сбыта продукции (р</w:t>
      </w:r>
      <w:r w:rsidRPr="004F5931">
        <w:rPr>
          <w:rFonts w:ascii="Times New Roman" w:hAnsi="Times New Roman" w:cs="Times New Roman"/>
          <w:sz w:val="28"/>
          <w:szCs w:val="28"/>
        </w:rPr>
        <w:t>а</w:t>
      </w:r>
      <w:r w:rsidRPr="004F5931">
        <w:rPr>
          <w:rFonts w:ascii="Times New Roman" w:hAnsi="Times New Roman" w:cs="Times New Roman"/>
          <w:sz w:val="28"/>
          <w:szCs w:val="28"/>
        </w:rPr>
        <w:t xml:space="preserve">бот, услуг) с целью их уменьшения. </w:t>
      </w:r>
    </w:p>
    <w:p w:rsidR="00792983" w:rsidRDefault="00792983" w:rsidP="004F5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31">
        <w:rPr>
          <w:rFonts w:ascii="Times New Roman" w:hAnsi="Times New Roman" w:cs="Times New Roman"/>
          <w:sz w:val="28"/>
          <w:szCs w:val="28"/>
        </w:rPr>
        <w:t>Если Км &lt; 1, то предприятие располагает резервами по увеличению в</w:t>
      </w:r>
      <w:r w:rsidRPr="004F5931">
        <w:rPr>
          <w:rFonts w:ascii="Times New Roman" w:hAnsi="Times New Roman" w:cs="Times New Roman"/>
          <w:sz w:val="28"/>
          <w:szCs w:val="28"/>
        </w:rPr>
        <w:t>ы</w:t>
      </w:r>
      <w:r w:rsidRPr="004F5931">
        <w:rPr>
          <w:rFonts w:ascii="Times New Roman" w:hAnsi="Times New Roman" w:cs="Times New Roman"/>
          <w:sz w:val="28"/>
          <w:szCs w:val="28"/>
        </w:rPr>
        <w:t>пуска продукции без дополнительных капитальных затрат.</w:t>
      </w:r>
    </w:p>
    <w:p w:rsidR="005740A4" w:rsidRPr="005740A4" w:rsidRDefault="005740A4" w:rsidP="004F59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0A4">
        <w:rPr>
          <w:rFonts w:ascii="Times New Roman" w:hAnsi="Times New Roman" w:cs="Times New Roman"/>
          <w:b/>
          <w:sz w:val="28"/>
          <w:szCs w:val="28"/>
        </w:rPr>
        <w:t xml:space="preserve">2.3. Расчет потребности предприятия в основных фондах </w:t>
      </w:r>
    </w:p>
    <w:p w:rsidR="001E4A89" w:rsidRDefault="005740A4" w:rsidP="004F5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0A4">
        <w:rPr>
          <w:rFonts w:ascii="Times New Roman" w:hAnsi="Times New Roman" w:cs="Times New Roman"/>
          <w:sz w:val="28"/>
          <w:szCs w:val="28"/>
        </w:rPr>
        <w:t>Определение стоимости основ</w:t>
      </w:r>
      <w:r>
        <w:rPr>
          <w:rFonts w:ascii="Times New Roman" w:hAnsi="Times New Roman" w:cs="Times New Roman"/>
          <w:sz w:val="28"/>
          <w:szCs w:val="28"/>
        </w:rPr>
        <w:t>ных фондов, обеспечивающих дея</w:t>
      </w:r>
      <w:r w:rsidRPr="005740A4">
        <w:rPr>
          <w:rFonts w:ascii="Times New Roman" w:hAnsi="Times New Roman" w:cs="Times New Roman"/>
          <w:sz w:val="28"/>
          <w:szCs w:val="28"/>
        </w:rPr>
        <w:t>тел</w:t>
      </w:r>
      <w:r w:rsidRPr="005740A4">
        <w:rPr>
          <w:rFonts w:ascii="Times New Roman" w:hAnsi="Times New Roman" w:cs="Times New Roman"/>
          <w:sz w:val="28"/>
          <w:szCs w:val="28"/>
        </w:rPr>
        <w:t>ь</w:t>
      </w:r>
      <w:r w:rsidRPr="005740A4">
        <w:rPr>
          <w:rFonts w:ascii="Times New Roman" w:hAnsi="Times New Roman" w:cs="Times New Roman"/>
          <w:sz w:val="28"/>
          <w:szCs w:val="28"/>
        </w:rPr>
        <w:t>ность предприятия, выполняется по их видам с учетом отраслевых особенн</w:t>
      </w:r>
      <w:r w:rsidRPr="005740A4">
        <w:rPr>
          <w:rFonts w:ascii="Times New Roman" w:hAnsi="Times New Roman" w:cs="Times New Roman"/>
          <w:sz w:val="28"/>
          <w:szCs w:val="28"/>
        </w:rPr>
        <w:t>о</w:t>
      </w:r>
      <w:r w:rsidRPr="005740A4">
        <w:rPr>
          <w:rFonts w:ascii="Times New Roman" w:hAnsi="Times New Roman" w:cs="Times New Roman"/>
          <w:sz w:val="28"/>
          <w:szCs w:val="28"/>
        </w:rPr>
        <w:t xml:space="preserve">стей. </w:t>
      </w:r>
    </w:p>
    <w:p w:rsidR="005740A4" w:rsidRDefault="005740A4" w:rsidP="004F5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0A4">
        <w:rPr>
          <w:rFonts w:ascii="Times New Roman" w:hAnsi="Times New Roman" w:cs="Times New Roman"/>
          <w:sz w:val="28"/>
          <w:szCs w:val="28"/>
        </w:rPr>
        <w:t>Транспортные расходы (расходы на доставку) и расходы на монтаж об</w:t>
      </w:r>
      <w:r w:rsidRPr="005740A4">
        <w:rPr>
          <w:rFonts w:ascii="Times New Roman" w:hAnsi="Times New Roman" w:cs="Times New Roman"/>
          <w:sz w:val="28"/>
          <w:szCs w:val="28"/>
        </w:rPr>
        <w:t>о</w:t>
      </w:r>
      <w:r w:rsidRPr="005740A4">
        <w:rPr>
          <w:rFonts w:ascii="Times New Roman" w:hAnsi="Times New Roman" w:cs="Times New Roman"/>
          <w:sz w:val="28"/>
          <w:szCs w:val="28"/>
        </w:rPr>
        <w:t>рудования можно принять укрупнено в размере 20–25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0A4">
        <w:rPr>
          <w:rFonts w:ascii="Times New Roman" w:hAnsi="Times New Roman" w:cs="Times New Roman"/>
          <w:sz w:val="28"/>
          <w:szCs w:val="28"/>
        </w:rPr>
        <w:t>% от стоимости оборуд</w:t>
      </w:r>
      <w:r w:rsidRPr="005740A4">
        <w:rPr>
          <w:rFonts w:ascii="Times New Roman" w:hAnsi="Times New Roman" w:cs="Times New Roman"/>
          <w:sz w:val="28"/>
          <w:szCs w:val="28"/>
        </w:rPr>
        <w:t>о</w:t>
      </w:r>
      <w:r w:rsidRPr="005740A4">
        <w:rPr>
          <w:rFonts w:ascii="Times New Roman" w:hAnsi="Times New Roman" w:cs="Times New Roman"/>
          <w:sz w:val="28"/>
          <w:szCs w:val="28"/>
        </w:rPr>
        <w:t>вания по ценам приоб</w:t>
      </w:r>
      <w:r>
        <w:rPr>
          <w:rFonts w:ascii="Times New Roman" w:hAnsi="Times New Roman" w:cs="Times New Roman"/>
          <w:sz w:val="28"/>
          <w:szCs w:val="28"/>
        </w:rPr>
        <w:t xml:space="preserve">ретения. </w:t>
      </w:r>
    </w:p>
    <w:p w:rsidR="001E4A89" w:rsidRDefault="005740A4" w:rsidP="004F5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инструмента составляет 1–3 </w:t>
      </w:r>
      <w:r w:rsidRPr="005740A4">
        <w:rPr>
          <w:rFonts w:ascii="Times New Roman" w:hAnsi="Times New Roman" w:cs="Times New Roman"/>
          <w:sz w:val="28"/>
          <w:szCs w:val="28"/>
        </w:rPr>
        <w:t>% от стоимости оборудова</w:t>
      </w:r>
      <w:r>
        <w:rPr>
          <w:rFonts w:ascii="Times New Roman" w:hAnsi="Times New Roman" w:cs="Times New Roman"/>
          <w:sz w:val="28"/>
          <w:szCs w:val="28"/>
        </w:rPr>
        <w:t>ния. Стоимость транс</w:t>
      </w:r>
      <w:r w:rsidRPr="005740A4">
        <w:rPr>
          <w:rFonts w:ascii="Times New Roman" w:hAnsi="Times New Roman" w:cs="Times New Roman"/>
          <w:sz w:val="28"/>
          <w:szCs w:val="28"/>
        </w:rPr>
        <w:t xml:space="preserve">портных средств и инвентаря определяется прямым счетом аналогично стоимости оборудования. </w:t>
      </w:r>
    </w:p>
    <w:p w:rsidR="005740A4" w:rsidRDefault="005740A4" w:rsidP="004F5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0A4">
        <w:rPr>
          <w:rFonts w:ascii="Times New Roman" w:hAnsi="Times New Roman" w:cs="Times New Roman"/>
          <w:sz w:val="28"/>
          <w:szCs w:val="28"/>
        </w:rPr>
        <w:t>Прочие (неучтенные) основные фон</w:t>
      </w:r>
      <w:r>
        <w:rPr>
          <w:rFonts w:ascii="Times New Roman" w:hAnsi="Times New Roman" w:cs="Times New Roman"/>
          <w:sz w:val="28"/>
          <w:szCs w:val="28"/>
        </w:rPr>
        <w:t>ды можно принять в размере 7</w:t>
      </w:r>
      <w:r w:rsidRPr="005740A4">
        <w:rPr>
          <w:rFonts w:ascii="Times New Roman" w:hAnsi="Times New Roman" w:cs="Times New Roman"/>
          <w:sz w:val="28"/>
          <w:szCs w:val="28"/>
        </w:rPr>
        <w:t>–10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0A4">
        <w:rPr>
          <w:rFonts w:ascii="Times New Roman" w:hAnsi="Times New Roman" w:cs="Times New Roman"/>
          <w:sz w:val="28"/>
          <w:szCs w:val="28"/>
        </w:rPr>
        <w:t>% от стоимости оборудования и транспортны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5740A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редств. Стоимость зданий и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оружений</w:t>
      </w:r>
      <w:r w:rsidRPr="005740A4">
        <w:rPr>
          <w:rFonts w:ascii="Times New Roman" w:hAnsi="Times New Roman" w:cs="Times New Roman"/>
          <w:sz w:val="28"/>
          <w:szCs w:val="28"/>
        </w:rPr>
        <w:t xml:space="preserve"> определяет</w:t>
      </w:r>
      <w:r>
        <w:rPr>
          <w:rFonts w:ascii="Times New Roman" w:hAnsi="Times New Roman" w:cs="Times New Roman"/>
          <w:sz w:val="28"/>
          <w:szCs w:val="28"/>
        </w:rPr>
        <w:t>ся исходя из величины производ</w:t>
      </w:r>
      <w:r w:rsidRPr="005740A4">
        <w:rPr>
          <w:rFonts w:ascii="Times New Roman" w:hAnsi="Times New Roman" w:cs="Times New Roman"/>
          <w:sz w:val="28"/>
          <w:szCs w:val="28"/>
        </w:rPr>
        <w:t xml:space="preserve">ственной площади и стоимости 1 квадратного метра этой площади. </w:t>
      </w:r>
    </w:p>
    <w:p w:rsidR="005740A4" w:rsidRDefault="005740A4" w:rsidP="004F5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0A4">
        <w:rPr>
          <w:rFonts w:ascii="Times New Roman" w:hAnsi="Times New Roman" w:cs="Times New Roman"/>
          <w:sz w:val="28"/>
          <w:szCs w:val="28"/>
        </w:rPr>
        <w:t>В расчет стоимости основных фондов включаются только соб</w:t>
      </w:r>
      <w:r>
        <w:rPr>
          <w:rFonts w:ascii="Times New Roman" w:hAnsi="Times New Roman" w:cs="Times New Roman"/>
          <w:sz w:val="28"/>
          <w:szCs w:val="28"/>
        </w:rPr>
        <w:t>ствен</w:t>
      </w:r>
      <w:r w:rsidRPr="005740A4">
        <w:rPr>
          <w:rFonts w:ascii="Times New Roman" w:hAnsi="Times New Roman" w:cs="Times New Roman"/>
          <w:sz w:val="28"/>
          <w:szCs w:val="28"/>
        </w:rPr>
        <w:t xml:space="preserve">ные основные фонды. </w:t>
      </w:r>
    </w:p>
    <w:p w:rsidR="005740A4" w:rsidRDefault="005740A4" w:rsidP="004F5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0A4">
        <w:rPr>
          <w:rFonts w:ascii="Times New Roman" w:hAnsi="Times New Roman" w:cs="Times New Roman"/>
          <w:sz w:val="28"/>
          <w:szCs w:val="28"/>
        </w:rPr>
        <w:t>В</w:t>
      </w:r>
      <w:r w:rsidR="009C0505">
        <w:rPr>
          <w:rFonts w:ascii="Times New Roman" w:hAnsi="Times New Roman" w:cs="Times New Roman"/>
          <w:sz w:val="28"/>
          <w:szCs w:val="28"/>
        </w:rPr>
        <w:t>се расчеты оформляются в табл. 4</w:t>
      </w:r>
      <w:r w:rsidRPr="005740A4">
        <w:rPr>
          <w:rFonts w:ascii="Times New Roman" w:hAnsi="Times New Roman" w:cs="Times New Roman"/>
          <w:sz w:val="28"/>
          <w:szCs w:val="28"/>
        </w:rPr>
        <w:t>.</w:t>
      </w:r>
    </w:p>
    <w:p w:rsidR="00D469BA" w:rsidRDefault="009C0505" w:rsidP="00D469B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D469BA" w:rsidRDefault="00D469BA" w:rsidP="00D469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основных фондов</w:t>
      </w:r>
    </w:p>
    <w:tbl>
      <w:tblPr>
        <w:tblStyle w:val="a7"/>
        <w:tblW w:w="0" w:type="auto"/>
        <w:tblLook w:val="04A0"/>
      </w:tblPr>
      <w:tblGrid>
        <w:gridCol w:w="4077"/>
        <w:gridCol w:w="1276"/>
        <w:gridCol w:w="1559"/>
        <w:gridCol w:w="1418"/>
        <w:gridCol w:w="1524"/>
      </w:tblGrid>
      <w:tr w:rsidR="00D469BA" w:rsidTr="00D469BA">
        <w:tc>
          <w:tcPr>
            <w:tcW w:w="4077" w:type="dxa"/>
            <w:vAlign w:val="center"/>
          </w:tcPr>
          <w:p w:rsidR="00D469BA" w:rsidRPr="00D469BA" w:rsidRDefault="00D469BA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основных фондов</w:t>
            </w:r>
          </w:p>
        </w:tc>
        <w:tc>
          <w:tcPr>
            <w:tcW w:w="1276" w:type="dxa"/>
            <w:vAlign w:val="center"/>
          </w:tcPr>
          <w:p w:rsidR="00D469BA" w:rsidRPr="00D469BA" w:rsidRDefault="00D469BA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Марка, тип</w:t>
            </w:r>
          </w:p>
        </w:tc>
        <w:tc>
          <w:tcPr>
            <w:tcW w:w="1559" w:type="dxa"/>
            <w:vAlign w:val="center"/>
          </w:tcPr>
          <w:p w:rsidR="00D469BA" w:rsidRPr="00D469BA" w:rsidRDefault="00D469BA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1418" w:type="dxa"/>
            <w:vAlign w:val="center"/>
          </w:tcPr>
          <w:p w:rsidR="00D469BA" w:rsidRPr="00D469BA" w:rsidRDefault="00D469BA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1524" w:type="dxa"/>
            <w:vAlign w:val="center"/>
          </w:tcPr>
          <w:p w:rsidR="00D469BA" w:rsidRPr="00D469BA" w:rsidRDefault="00D469BA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тыс. руб.</w:t>
            </w:r>
          </w:p>
        </w:tc>
      </w:tr>
      <w:tr w:rsidR="00D469BA" w:rsidTr="001E4A89">
        <w:tc>
          <w:tcPr>
            <w:tcW w:w="4077" w:type="dxa"/>
            <w:vAlign w:val="center"/>
          </w:tcPr>
          <w:p w:rsidR="00D469BA" w:rsidRDefault="001E4A89" w:rsidP="001E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Здания и сооружения</w:t>
            </w:r>
          </w:p>
        </w:tc>
        <w:tc>
          <w:tcPr>
            <w:tcW w:w="1276" w:type="dxa"/>
          </w:tcPr>
          <w:p w:rsidR="00D469BA" w:rsidRDefault="00D469BA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69BA" w:rsidRDefault="00D469BA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69BA" w:rsidRDefault="00D469BA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469BA" w:rsidRDefault="00D469BA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89" w:rsidTr="001E4A89">
        <w:tc>
          <w:tcPr>
            <w:tcW w:w="4077" w:type="dxa"/>
            <w:vAlign w:val="center"/>
          </w:tcPr>
          <w:p w:rsidR="001E4A89" w:rsidRDefault="001E4A89" w:rsidP="001E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Машины и оборудование</w:t>
            </w:r>
          </w:p>
        </w:tc>
        <w:tc>
          <w:tcPr>
            <w:tcW w:w="1276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89" w:rsidTr="001E4A89">
        <w:tc>
          <w:tcPr>
            <w:tcW w:w="4077" w:type="dxa"/>
            <w:vAlign w:val="center"/>
          </w:tcPr>
          <w:p w:rsidR="001E4A89" w:rsidRDefault="001E4A89" w:rsidP="001E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Транспортные средства</w:t>
            </w:r>
          </w:p>
        </w:tc>
        <w:tc>
          <w:tcPr>
            <w:tcW w:w="1276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89" w:rsidTr="001E4A89">
        <w:tc>
          <w:tcPr>
            <w:tcW w:w="4077" w:type="dxa"/>
            <w:vAlign w:val="center"/>
          </w:tcPr>
          <w:p w:rsidR="001E4A89" w:rsidRDefault="001E4A89" w:rsidP="001E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Расходы на доставку и монтаж</w:t>
            </w:r>
          </w:p>
        </w:tc>
        <w:tc>
          <w:tcPr>
            <w:tcW w:w="1276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89" w:rsidTr="001E4A89">
        <w:tc>
          <w:tcPr>
            <w:tcW w:w="4077" w:type="dxa"/>
            <w:vAlign w:val="center"/>
          </w:tcPr>
          <w:p w:rsidR="001E4A89" w:rsidRDefault="001E4A89" w:rsidP="001E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Инструмент</w:t>
            </w:r>
          </w:p>
        </w:tc>
        <w:tc>
          <w:tcPr>
            <w:tcW w:w="1276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89" w:rsidTr="001E4A89">
        <w:tc>
          <w:tcPr>
            <w:tcW w:w="4077" w:type="dxa"/>
            <w:vAlign w:val="center"/>
          </w:tcPr>
          <w:p w:rsidR="001E4A89" w:rsidRDefault="001E4A89" w:rsidP="001E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Инвентарь</w:t>
            </w:r>
          </w:p>
        </w:tc>
        <w:tc>
          <w:tcPr>
            <w:tcW w:w="1276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89" w:rsidTr="001E4A89">
        <w:tc>
          <w:tcPr>
            <w:tcW w:w="4077" w:type="dxa"/>
            <w:vAlign w:val="center"/>
          </w:tcPr>
          <w:p w:rsidR="001E4A89" w:rsidRDefault="001E4A89" w:rsidP="001E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Прочие</w:t>
            </w:r>
          </w:p>
        </w:tc>
        <w:tc>
          <w:tcPr>
            <w:tcW w:w="1276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89" w:rsidTr="001E4A89">
        <w:tc>
          <w:tcPr>
            <w:tcW w:w="4077" w:type="dxa"/>
            <w:vAlign w:val="center"/>
          </w:tcPr>
          <w:p w:rsidR="001E4A89" w:rsidRDefault="001E4A89" w:rsidP="001E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E4A89" w:rsidRDefault="001E4A89" w:rsidP="00D4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2CF" w:rsidRDefault="008A22CF" w:rsidP="008A2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2CF" w:rsidRPr="008A22CF" w:rsidRDefault="008A22CF" w:rsidP="008A22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CF">
        <w:rPr>
          <w:rFonts w:ascii="Times New Roman" w:hAnsi="Times New Roman" w:cs="Times New Roman"/>
          <w:b/>
          <w:sz w:val="28"/>
          <w:szCs w:val="28"/>
        </w:rPr>
        <w:t xml:space="preserve">2.4. Планирование численности и фонда оплаты труда персонала </w:t>
      </w:r>
    </w:p>
    <w:p w:rsidR="00802E3A" w:rsidRDefault="008A22CF" w:rsidP="008A2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2CF">
        <w:rPr>
          <w:rFonts w:ascii="Times New Roman" w:hAnsi="Times New Roman" w:cs="Times New Roman"/>
          <w:sz w:val="28"/>
          <w:szCs w:val="28"/>
        </w:rPr>
        <w:t>Определение численности и фонда оплаты труда осуществляется по кат</w:t>
      </w:r>
      <w:r w:rsidRPr="008A22CF">
        <w:rPr>
          <w:rFonts w:ascii="Times New Roman" w:hAnsi="Times New Roman" w:cs="Times New Roman"/>
          <w:sz w:val="28"/>
          <w:szCs w:val="28"/>
        </w:rPr>
        <w:t>е</w:t>
      </w:r>
      <w:r w:rsidRPr="008A22CF">
        <w:rPr>
          <w:rFonts w:ascii="Times New Roman" w:hAnsi="Times New Roman" w:cs="Times New Roman"/>
          <w:sz w:val="28"/>
          <w:szCs w:val="28"/>
        </w:rPr>
        <w:t xml:space="preserve">гориям работающих с учетом отраслевых особенностей предприятия. </w:t>
      </w:r>
    </w:p>
    <w:p w:rsidR="00802E3A" w:rsidRPr="00802E3A" w:rsidRDefault="008A22CF" w:rsidP="008A22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E3A">
        <w:rPr>
          <w:rFonts w:ascii="Times New Roman" w:hAnsi="Times New Roman" w:cs="Times New Roman"/>
          <w:b/>
          <w:sz w:val="28"/>
          <w:szCs w:val="28"/>
        </w:rPr>
        <w:t xml:space="preserve">2.4.1. Планирование численности и фонда оплаты труда рабочих </w:t>
      </w:r>
    </w:p>
    <w:p w:rsidR="00802E3A" w:rsidRDefault="008A22CF" w:rsidP="008A2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2CF">
        <w:rPr>
          <w:rFonts w:ascii="Times New Roman" w:hAnsi="Times New Roman" w:cs="Times New Roman"/>
          <w:sz w:val="28"/>
          <w:szCs w:val="28"/>
        </w:rPr>
        <w:t xml:space="preserve">Списочная численность основных рабочих и тарифный фонд оплаты их труда определяется одним из двух способов: </w:t>
      </w:r>
    </w:p>
    <w:p w:rsidR="00802E3A" w:rsidRDefault="00802E3A" w:rsidP="008A2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2CF" w:rsidRPr="008A22CF">
        <w:rPr>
          <w:rFonts w:ascii="Times New Roman" w:hAnsi="Times New Roman" w:cs="Times New Roman"/>
          <w:sz w:val="28"/>
          <w:szCs w:val="28"/>
        </w:rPr>
        <w:t xml:space="preserve">по нормативной трудоемкости единицы продукции (работы, услуги); </w:t>
      </w:r>
    </w:p>
    <w:p w:rsidR="00802E3A" w:rsidRDefault="00802E3A" w:rsidP="008A2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2CF" w:rsidRPr="008A22CF">
        <w:rPr>
          <w:rFonts w:ascii="Times New Roman" w:hAnsi="Times New Roman" w:cs="Times New Roman"/>
          <w:sz w:val="28"/>
          <w:szCs w:val="28"/>
        </w:rPr>
        <w:t xml:space="preserve">по рабочим (штатным) местам. </w:t>
      </w:r>
    </w:p>
    <w:p w:rsidR="00802E3A" w:rsidRDefault="008A22CF" w:rsidP="008A2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2CF">
        <w:rPr>
          <w:rFonts w:ascii="Times New Roman" w:hAnsi="Times New Roman" w:cs="Times New Roman"/>
          <w:sz w:val="28"/>
          <w:szCs w:val="28"/>
        </w:rPr>
        <w:t>Способ расчета зависит от вида производства, от режима работы пре</w:t>
      </w:r>
      <w:r w:rsidRPr="008A22CF">
        <w:rPr>
          <w:rFonts w:ascii="Times New Roman" w:hAnsi="Times New Roman" w:cs="Times New Roman"/>
          <w:sz w:val="28"/>
          <w:szCs w:val="28"/>
        </w:rPr>
        <w:t>д</w:t>
      </w:r>
      <w:r w:rsidRPr="008A22CF">
        <w:rPr>
          <w:rFonts w:ascii="Times New Roman" w:hAnsi="Times New Roman" w:cs="Times New Roman"/>
          <w:sz w:val="28"/>
          <w:szCs w:val="28"/>
        </w:rPr>
        <w:t xml:space="preserve">приятия. </w:t>
      </w:r>
    </w:p>
    <w:p w:rsidR="00D469BA" w:rsidRDefault="008A22CF" w:rsidP="008A2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2CF">
        <w:rPr>
          <w:rFonts w:ascii="Times New Roman" w:hAnsi="Times New Roman" w:cs="Times New Roman"/>
          <w:sz w:val="28"/>
          <w:szCs w:val="28"/>
        </w:rPr>
        <w:t>Списочная численность рабочих определяется по формуле</w:t>
      </w:r>
      <w:r w:rsidR="00026353">
        <w:rPr>
          <w:rFonts w:ascii="Times New Roman" w:hAnsi="Times New Roman" w:cs="Times New Roman"/>
          <w:sz w:val="28"/>
          <w:szCs w:val="28"/>
        </w:rPr>
        <w:t xml:space="preserve"> (5)</w:t>
      </w:r>
      <w:r w:rsidRPr="008A22CF">
        <w:rPr>
          <w:rFonts w:ascii="Times New Roman" w:hAnsi="Times New Roman" w:cs="Times New Roman"/>
          <w:sz w:val="28"/>
          <w:szCs w:val="28"/>
        </w:rPr>
        <w:t>:</w:t>
      </w:r>
    </w:p>
    <w:p w:rsidR="00FC5986" w:rsidRDefault="00FC5986" w:rsidP="00FC59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5986">
        <w:rPr>
          <w:rFonts w:ascii="Times New Roman" w:eastAsiaTheme="minorEastAsia" w:hAnsi="Times New Roman" w:cs="Times New Roman"/>
          <w:position w:val="-28"/>
          <w:sz w:val="24"/>
          <w:szCs w:val="24"/>
        </w:rPr>
        <w:object w:dxaOrig="1520" w:dyaOrig="720">
          <v:shape id="_x0000_i1029" type="#_x0000_t75" style="width:75.75pt;height:36pt" o:ole="">
            <v:imagedata r:id="rId14" o:title=""/>
          </v:shape>
          <o:OLEObject Type="Embed" ProgID="Equation.3" ShapeID="_x0000_i1029" DrawAspect="Content" ObjectID="_1570879881" r:id="rId15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                                                                     </w:t>
      </w:r>
      <w:r w:rsidRPr="00FC5986">
        <w:rPr>
          <w:rFonts w:ascii="Times New Roman" w:eastAsiaTheme="minorEastAsia" w:hAnsi="Times New Roman" w:cs="Times New Roman"/>
          <w:sz w:val="28"/>
          <w:szCs w:val="28"/>
        </w:rPr>
        <w:t>(5)</w:t>
      </w:r>
    </w:p>
    <w:p w:rsidR="00FC5986" w:rsidRDefault="00026353" w:rsidP="00FC59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986">
        <w:rPr>
          <w:rFonts w:ascii="Times New Roman" w:hAnsi="Times New Roman" w:cs="Times New Roman"/>
          <w:sz w:val="28"/>
          <w:szCs w:val="28"/>
        </w:rPr>
        <w:t xml:space="preserve">где </w:t>
      </w:r>
      <w:r w:rsidR="00FC59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C5986">
        <w:rPr>
          <w:rFonts w:ascii="Times New Roman" w:hAnsi="Times New Roman" w:cs="Times New Roman"/>
          <w:sz w:val="28"/>
          <w:szCs w:val="28"/>
        </w:rPr>
        <w:t>ЧРсп</w:t>
      </w:r>
      <w:proofErr w:type="spellEnd"/>
      <w:r w:rsidRPr="00FC5986">
        <w:rPr>
          <w:rFonts w:ascii="Times New Roman" w:hAnsi="Times New Roman" w:cs="Times New Roman"/>
          <w:sz w:val="28"/>
          <w:szCs w:val="28"/>
        </w:rPr>
        <w:t xml:space="preserve"> – списочная численность рабочих, чел.; </w:t>
      </w:r>
    </w:p>
    <w:p w:rsidR="00026353" w:rsidRPr="00FC5986" w:rsidRDefault="00FC5986" w:rsidP="00FC59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6353" w:rsidRPr="00FC5986">
        <w:rPr>
          <w:rFonts w:ascii="Times New Roman" w:hAnsi="Times New Roman" w:cs="Times New Roman"/>
          <w:sz w:val="28"/>
          <w:szCs w:val="28"/>
        </w:rPr>
        <w:t>ΣТн – трудоемкость планового выпуска про</w:t>
      </w:r>
      <w:r>
        <w:rPr>
          <w:rFonts w:ascii="Times New Roman" w:hAnsi="Times New Roman" w:cs="Times New Roman"/>
          <w:sz w:val="28"/>
          <w:szCs w:val="28"/>
        </w:rPr>
        <w:t>дукции</w:t>
      </w:r>
      <w:r w:rsidR="00026353" w:rsidRPr="00FC5986">
        <w:rPr>
          <w:rFonts w:ascii="Times New Roman" w:hAnsi="Times New Roman" w:cs="Times New Roman"/>
          <w:sz w:val="28"/>
          <w:szCs w:val="28"/>
        </w:rPr>
        <w:t>, нормо-ч;</w:t>
      </w:r>
    </w:p>
    <w:p w:rsidR="00FC5986" w:rsidRDefault="00026353" w:rsidP="008A2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986">
        <w:rPr>
          <w:rFonts w:ascii="Times New Roman" w:hAnsi="Times New Roman" w:cs="Times New Roman"/>
          <w:sz w:val="28"/>
          <w:szCs w:val="28"/>
        </w:rPr>
        <w:lastRenderedPageBreak/>
        <w:t>Тэф.р</w:t>
      </w:r>
      <w:proofErr w:type="spellEnd"/>
      <w:r w:rsidRPr="00FC5986">
        <w:rPr>
          <w:rFonts w:ascii="Times New Roman" w:hAnsi="Times New Roman" w:cs="Times New Roman"/>
          <w:sz w:val="28"/>
          <w:szCs w:val="28"/>
        </w:rPr>
        <w:t>. – эффективный фонд времени раб</w:t>
      </w:r>
      <w:r w:rsidR="00FC5986">
        <w:rPr>
          <w:rFonts w:ascii="Times New Roman" w:hAnsi="Times New Roman" w:cs="Times New Roman"/>
          <w:sz w:val="28"/>
          <w:szCs w:val="28"/>
        </w:rPr>
        <w:t>оты одного рабочего в пла</w:t>
      </w:r>
      <w:r w:rsidRPr="00FC5986">
        <w:rPr>
          <w:rFonts w:ascii="Times New Roman" w:hAnsi="Times New Roman" w:cs="Times New Roman"/>
          <w:sz w:val="28"/>
          <w:szCs w:val="28"/>
        </w:rPr>
        <w:t xml:space="preserve">новом году, ч. </w:t>
      </w:r>
    </w:p>
    <w:p w:rsidR="00026353" w:rsidRDefault="00026353" w:rsidP="008A2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986">
        <w:rPr>
          <w:rFonts w:ascii="Times New Roman" w:hAnsi="Times New Roman" w:cs="Times New Roman"/>
          <w:sz w:val="28"/>
          <w:szCs w:val="28"/>
        </w:rPr>
        <w:t xml:space="preserve">Определение численности рабочих </w:t>
      </w:r>
      <w:r w:rsidR="00FC5986">
        <w:rPr>
          <w:rFonts w:ascii="Times New Roman" w:hAnsi="Times New Roman" w:cs="Times New Roman"/>
          <w:sz w:val="28"/>
          <w:szCs w:val="28"/>
        </w:rPr>
        <w:t>и фонда оплаты их труда по нор</w:t>
      </w:r>
      <w:r w:rsidRPr="00FC5986">
        <w:rPr>
          <w:rFonts w:ascii="Times New Roman" w:hAnsi="Times New Roman" w:cs="Times New Roman"/>
          <w:sz w:val="28"/>
          <w:szCs w:val="28"/>
        </w:rPr>
        <w:t>м</w:t>
      </w:r>
      <w:r w:rsidRPr="00FC5986">
        <w:rPr>
          <w:rFonts w:ascii="Times New Roman" w:hAnsi="Times New Roman" w:cs="Times New Roman"/>
          <w:sz w:val="28"/>
          <w:szCs w:val="28"/>
        </w:rPr>
        <w:t>а</w:t>
      </w:r>
      <w:r w:rsidRPr="00FC5986">
        <w:rPr>
          <w:rFonts w:ascii="Times New Roman" w:hAnsi="Times New Roman" w:cs="Times New Roman"/>
          <w:sz w:val="28"/>
          <w:szCs w:val="28"/>
        </w:rPr>
        <w:t xml:space="preserve">тивной трудоемкости </w:t>
      </w:r>
      <w:r w:rsidR="00FC5986">
        <w:rPr>
          <w:rFonts w:ascii="Times New Roman" w:hAnsi="Times New Roman" w:cs="Times New Roman"/>
          <w:sz w:val="28"/>
          <w:szCs w:val="28"/>
        </w:rPr>
        <w:t>оформляется</w:t>
      </w:r>
      <w:r w:rsidR="009C0505">
        <w:rPr>
          <w:rFonts w:ascii="Times New Roman" w:hAnsi="Times New Roman" w:cs="Times New Roman"/>
          <w:sz w:val="28"/>
          <w:szCs w:val="28"/>
        </w:rPr>
        <w:t xml:space="preserve"> в табл. 5</w:t>
      </w:r>
      <w:r w:rsidRPr="00FC5986">
        <w:rPr>
          <w:rFonts w:ascii="Times New Roman" w:hAnsi="Times New Roman" w:cs="Times New Roman"/>
          <w:sz w:val="28"/>
          <w:szCs w:val="28"/>
        </w:rPr>
        <w:t>.</w:t>
      </w:r>
    </w:p>
    <w:p w:rsidR="00FC5986" w:rsidRDefault="009C0505" w:rsidP="00FC59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:rsidR="00FC5986" w:rsidRDefault="00FC5986" w:rsidP="00FC59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986">
        <w:rPr>
          <w:rFonts w:ascii="Times New Roman" w:hAnsi="Times New Roman" w:cs="Times New Roman"/>
          <w:sz w:val="28"/>
          <w:szCs w:val="28"/>
        </w:rPr>
        <w:t>Расчет численности и прямых затрат на оплату труда рабочих</w:t>
      </w:r>
    </w:p>
    <w:tbl>
      <w:tblPr>
        <w:tblStyle w:val="a7"/>
        <w:tblW w:w="0" w:type="auto"/>
        <w:tblLayout w:type="fixed"/>
        <w:tblLook w:val="04A0"/>
      </w:tblPr>
      <w:tblGrid>
        <w:gridCol w:w="2660"/>
        <w:gridCol w:w="1276"/>
        <w:gridCol w:w="1701"/>
        <w:gridCol w:w="1417"/>
        <w:gridCol w:w="1418"/>
        <w:gridCol w:w="1382"/>
      </w:tblGrid>
      <w:tr w:rsidR="00FC5986" w:rsidTr="00EC4063">
        <w:tc>
          <w:tcPr>
            <w:tcW w:w="2660" w:type="dxa"/>
            <w:vAlign w:val="center"/>
          </w:tcPr>
          <w:p w:rsidR="00EC4063" w:rsidRDefault="00FC5986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продукции </w:t>
            </w:r>
          </w:p>
          <w:p w:rsidR="00FC5986" w:rsidRPr="00FC5986" w:rsidRDefault="00FC5986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(работ, услуг)</w:t>
            </w:r>
          </w:p>
        </w:tc>
        <w:tc>
          <w:tcPr>
            <w:tcW w:w="1276" w:type="dxa"/>
            <w:vAlign w:val="center"/>
          </w:tcPr>
          <w:p w:rsidR="00FC5986" w:rsidRPr="00FC5986" w:rsidRDefault="00FC5986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по плану,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701" w:type="dxa"/>
            <w:vAlign w:val="center"/>
          </w:tcPr>
          <w:p w:rsidR="00EC4063" w:rsidRDefault="00FC5986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трудоемкость единицы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дукции, </w:t>
            </w:r>
          </w:p>
          <w:p w:rsidR="00FC5986" w:rsidRPr="00FC5986" w:rsidRDefault="00FC5986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нормо-ч.</w:t>
            </w:r>
          </w:p>
        </w:tc>
        <w:tc>
          <w:tcPr>
            <w:tcW w:w="1417" w:type="dxa"/>
            <w:vAlign w:val="center"/>
          </w:tcPr>
          <w:p w:rsidR="00EC4063" w:rsidRDefault="00FC5986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кость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 объема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C5986" w:rsidRPr="00FC5986" w:rsidRDefault="00FC5986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нормо-ч.</w:t>
            </w:r>
          </w:p>
        </w:tc>
        <w:tc>
          <w:tcPr>
            <w:tcW w:w="1418" w:type="dxa"/>
            <w:vAlign w:val="center"/>
          </w:tcPr>
          <w:p w:rsidR="00EC4063" w:rsidRDefault="00FC5986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часовая тарифная ставка, </w:t>
            </w:r>
          </w:p>
          <w:p w:rsidR="00FC5986" w:rsidRPr="00FC5986" w:rsidRDefault="00FC5986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82" w:type="dxa"/>
            <w:vAlign w:val="center"/>
          </w:tcPr>
          <w:p w:rsidR="00FC5986" w:rsidRPr="00FC5986" w:rsidRDefault="00FC5986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труда, т</w:t>
            </w:r>
            <w:r w:rsidR="00EC4063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</w:tr>
      <w:tr w:rsidR="00EC4063" w:rsidTr="00EC4063">
        <w:tc>
          <w:tcPr>
            <w:tcW w:w="2660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063" w:rsidTr="00EC4063">
        <w:tc>
          <w:tcPr>
            <w:tcW w:w="2660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063" w:rsidTr="00EC4063">
        <w:tc>
          <w:tcPr>
            <w:tcW w:w="2660" w:type="dxa"/>
          </w:tcPr>
          <w:p w:rsidR="00EC4063" w:rsidRDefault="00EC4063" w:rsidP="00EC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C4063" w:rsidRDefault="00EC4063" w:rsidP="00FC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DC1" w:rsidRDefault="00113DC1" w:rsidP="00113D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986" w:rsidRDefault="00113DC1" w:rsidP="00113D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DC1">
        <w:rPr>
          <w:rFonts w:ascii="Times New Roman" w:hAnsi="Times New Roman" w:cs="Times New Roman"/>
          <w:sz w:val="28"/>
          <w:szCs w:val="28"/>
        </w:rPr>
        <w:t>Определение численности рабочих и фонда оплат</w:t>
      </w:r>
      <w:r>
        <w:rPr>
          <w:rFonts w:ascii="Times New Roman" w:hAnsi="Times New Roman" w:cs="Times New Roman"/>
          <w:sz w:val="28"/>
          <w:szCs w:val="28"/>
        </w:rPr>
        <w:t>ы их труда по ра</w:t>
      </w:r>
      <w:r w:rsidRPr="00113DC1">
        <w:rPr>
          <w:rFonts w:ascii="Times New Roman" w:hAnsi="Times New Roman" w:cs="Times New Roman"/>
          <w:sz w:val="28"/>
          <w:szCs w:val="28"/>
        </w:rPr>
        <w:t>боч</w:t>
      </w:r>
      <w:r w:rsidR="009C0505">
        <w:rPr>
          <w:rFonts w:ascii="Times New Roman" w:hAnsi="Times New Roman" w:cs="Times New Roman"/>
          <w:sz w:val="28"/>
          <w:szCs w:val="28"/>
        </w:rPr>
        <w:t>им местам представлены в табл. 6</w:t>
      </w:r>
      <w:r w:rsidRPr="00113DC1">
        <w:rPr>
          <w:rFonts w:ascii="Times New Roman" w:hAnsi="Times New Roman" w:cs="Times New Roman"/>
          <w:sz w:val="28"/>
          <w:szCs w:val="28"/>
        </w:rPr>
        <w:t>.</w:t>
      </w:r>
    </w:p>
    <w:p w:rsidR="00113DC1" w:rsidRDefault="00113DC1" w:rsidP="00113DC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13DC1" w:rsidRDefault="009C0505" w:rsidP="00113DC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p w:rsidR="00113DC1" w:rsidRDefault="00113DC1" w:rsidP="001E71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DC1">
        <w:rPr>
          <w:rFonts w:ascii="Times New Roman" w:hAnsi="Times New Roman" w:cs="Times New Roman"/>
          <w:sz w:val="28"/>
          <w:szCs w:val="28"/>
        </w:rPr>
        <w:t>Расчет численности и затрат на оплату труда основных рабочих</w:t>
      </w:r>
    </w:p>
    <w:tbl>
      <w:tblPr>
        <w:tblStyle w:val="a7"/>
        <w:tblW w:w="0" w:type="auto"/>
        <w:tblLook w:val="04A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1E7106" w:rsidTr="001E7106">
        <w:tc>
          <w:tcPr>
            <w:tcW w:w="1407" w:type="dxa"/>
            <w:vAlign w:val="center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рабочих</w:t>
            </w:r>
          </w:p>
        </w:tc>
        <w:tc>
          <w:tcPr>
            <w:tcW w:w="1407" w:type="dxa"/>
            <w:vAlign w:val="center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бочих в смену, чел.</w:t>
            </w:r>
          </w:p>
        </w:tc>
        <w:tc>
          <w:tcPr>
            <w:tcW w:w="1408" w:type="dxa"/>
            <w:vAlign w:val="center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Сменность работы</w:t>
            </w:r>
          </w:p>
        </w:tc>
        <w:tc>
          <w:tcPr>
            <w:tcW w:w="1408" w:type="dxa"/>
            <w:vAlign w:val="center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бочего</w:t>
            </w:r>
          </w:p>
        </w:tc>
        <w:tc>
          <w:tcPr>
            <w:tcW w:w="1408" w:type="dxa"/>
            <w:vAlign w:val="center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Потребное 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чел.-дн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r w:rsidR="008A254C">
              <w:rPr>
                <w:rFonts w:ascii="Times New Roman" w:hAnsi="Times New Roman" w:cs="Times New Roman"/>
                <w:sz w:val="24"/>
                <w:szCs w:val="24"/>
              </w:rPr>
              <w:t xml:space="preserve">плановую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программу</w:t>
            </w:r>
          </w:p>
        </w:tc>
        <w:tc>
          <w:tcPr>
            <w:tcW w:w="1408" w:type="dxa"/>
            <w:vAlign w:val="center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Дневная тарифная ставка, руб.</w:t>
            </w:r>
          </w:p>
        </w:tc>
        <w:tc>
          <w:tcPr>
            <w:tcW w:w="1408" w:type="dxa"/>
            <w:vAlign w:val="center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труда, тыс. руб.</w:t>
            </w:r>
          </w:p>
        </w:tc>
      </w:tr>
      <w:tr w:rsidR="001E7106" w:rsidTr="001E7106">
        <w:tc>
          <w:tcPr>
            <w:tcW w:w="1407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106" w:rsidTr="001E7106">
        <w:tc>
          <w:tcPr>
            <w:tcW w:w="1407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106" w:rsidTr="001E7106">
        <w:tc>
          <w:tcPr>
            <w:tcW w:w="1407" w:type="dxa"/>
          </w:tcPr>
          <w:p w:rsidR="001E7106" w:rsidRPr="001E7106" w:rsidRDefault="001E7106" w:rsidP="001E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E7106" w:rsidRPr="001E7106" w:rsidRDefault="001E7106" w:rsidP="001E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4C" w:rsidRDefault="008A254C" w:rsidP="008A2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106" w:rsidRDefault="008A254C" w:rsidP="008A2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54C">
        <w:rPr>
          <w:rFonts w:ascii="Times New Roman" w:hAnsi="Times New Roman" w:cs="Times New Roman"/>
          <w:sz w:val="28"/>
          <w:szCs w:val="28"/>
        </w:rPr>
        <w:t xml:space="preserve">Потребное количество человеко-дней на плановую программу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A254C"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8A254C">
        <w:rPr>
          <w:rFonts w:ascii="Times New Roman" w:hAnsi="Times New Roman" w:cs="Times New Roman"/>
          <w:sz w:val="28"/>
          <w:szCs w:val="28"/>
        </w:rPr>
        <w:t xml:space="preserve"> опр</w:t>
      </w:r>
      <w:r w:rsidRPr="008A254C">
        <w:rPr>
          <w:rFonts w:ascii="Times New Roman" w:hAnsi="Times New Roman" w:cs="Times New Roman"/>
          <w:sz w:val="28"/>
          <w:szCs w:val="28"/>
        </w:rPr>
        <w:t>е</w:t>
      </w:r>
      <w:r w:rsidRPr="008A254C">
        <w:rPr>
          <w:rFonts w:ascii="Times New Roman" w:hAnsi="Times New Roman" w:cs="Times New Roman"/>
          <w:sz w:val="28"/>
          <w:szCs w:val="28"/>
        </w:rPr>
        <w:t>деляется для каждой профессии по формуле</w:t>
      </w:r>
      <w:r>
        <w:rPr>
          <w:rFonts w:ascii="Times New Roman" w:hAnsi="Times New Roman" w:cs="Times New Roman"/>
          <w:sz w:val="28"/>
          <w:szCs w:val="28"/>
        </w:rPr>
        <w:t xml:space="preserve"> (6)</w:t>
      </w:r>
      <w:r w:rsidRPr="008A254C">
        <w:rPr>
          <w:rFonts w:ascii="Times New Roman" w:hAnsi="Times New Roman" w:cs="Times New Roman"/>
          <w:sz w:val="28"/>
          <w:szCs w:val="28"/>
        </w:rPr>
        <w:t>:</w:t>
      </w:r>
    </w:p>
    <w:p w:rsidR="006540F5" w:rsidRPr="006540F5" w:rsidRDefault="001E526A" w:rsidP="006540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40F5">
        <w:rPr>
          <w:position w:val="-10"/>
        </w:rPr>
        <w:object w:dxaOrig="2380" w:dyaOrig="320">
          <v:shape id="_x0000_i1030" type="#_x0000_t75" style="width:119.25pt;height:15.75pt" o:ole="">
            <v:imagedata r:id="rId16" o:title=""/>
          </v:shape>
          <o:OLEObject Type="Embed" ProgID="Equation.3" ShapeID="_x0000_i1030" DrawAspect="Content" ObjectID="_1570879882" r:id="rId17"/>
        </w:object>
      </w:r>
      <w:r w:rsidR="006540F5">
        <w:t xml:space="preserve">,                                                                        </w:t>
      </w:r>
      <w:r w:rsidR="006540F5" w:rsidRPr="006540F5">
        <w:rPr>
          <w:rFonts w:ascii="Times New Roman" w:hAnsi="Times New Roman" w:cs="Times New Roman"/>
          <w:sz w:val="28"/>
          <w:szCs w:val="28"/>
        </w:rPr>
        <w:t>(6)</w:t>
      </w:r>
    </w:p>
    <w:p w:rsidR="000E47D7" w:rsidRDefault="000E47D7" w:rsidP="000E4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7D7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E47D7">
        <w:rPr>
          <w:rFonts w:ascii="Times New Roman" w:hAnsi="Times New Roman" w:cs="Times New Roman"/>
          <w:sz w:val="28"/>
          <w:szCs w:val="28"/>
        </w:rPr>
        <w:t>ЧРсм</w:t>
      </w:r>
      <w:proofErr w:type="spellEnd"/>
      <w:r w:rsidRPr="000E47D7">
        <w:rPr>
          <w:rFonts w:ascii="Times New Roman" w:hAnsi="Times New Roman" w:cs="Times New Roman"/>
          <w:sz w:val="28"/>
          <w:szCs w:val="28"/>
        </w:rPr>
        <w:t xml:space="preserve">. – численность рабочих каждой профессии в смену, чел.; </w:t>
      </w:r>
    </w:p>
    <w:p w:rsidR="000E47D7" w:rsidRDefault="000E47D7" w:rsidP="000E4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60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47D7">
        <w:rPr>
          <w:rFonts w:ascii="Times New Roman" w:hAnsi="Times New Roman" w:cs="Times New Roman"/>
          <w:sz w:val="28"/>
          <w:szCs w:val="28"/>
        </w:rPr>
        <w:t xml:space="preserve"> – сменность работы; </w:t>
      </w:r>
    </w:p>
    <w:p w:rsidR="000E47D7" w:rsidRDefault="000E47D7" w:rsidP="000E4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0E47D7">
        <w:rPr>
          <w:rFonts w:ascii="Times New Roman" w:hAnsi="Times New Roman" w:cs="Times New Roman"/>
          <w:sz w:val="28"/>
          <w:szCs w:val="28"/>
        </w:rPr>
        <w:t>Тэф.об</w:t>
      </w:r>
      <w:proofErr w:type="spellEnd"/>
      <w:r w:rsidRPr="000E47D7">
        <w:rPr>
          <w:rFonts w:ascii="Times New Roman" w:hAnsi="Times New Roman" w:cs="Times New Roman"/>
          <w:sz w:val="28"/>
          <w:szCs w:val="28"/>
        </w:rPr>
        <w:t>. – эффективный фонд времени работы ведущего оборудо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0E47D7">
        <w:rPr>
          <w:rFonts w:ascii="Times New Roman" w:hAnsi="Times New Roman" w:cs="Times New Roman"/>
          <w:sz w:val="28"/>
          <w:szCs w:val="28"/>
        </w:rPr>
        <w:t xml:space="preserve">ния или предприятия по плану, дн. </w:t>
      </w:r>
    </w:p>
    <w:p w:rsidR="000E47D7" w:rsidRPr="00581FC9" w:rsidRDefault="000E47D7" w:rsidP="000E4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7D7">
        <w:rPr>
          <w:rFonts w:ascii="Times New Roman" w:hAnsi="Times New Roman" w:cs="Times New Roman"/>
          <w:sz w:val="28"/>
          <w:szCs w:val="28"/>
        </w:rPr>
        <w:t>Эффективный фонд времени работы единицы обо</w:t>
      </w:r>
      <w:r>
        <w:rPr>
          <w:rFonts w:ascii="Times New Roman" w:hAnsi="Times New Roman" w:cs="Times New Roman"/>
          <w:sz w:val="28"/>
          <w:szCs w:val="28"/>
        </w:rPr>
        <w:t>рудования опреде</w:t>
      </w:r>
      <w:r w:rsidRPr="000E47D7">
        <w:rPr>
          <w:rFonts w:ascii="Times New Roman" w:hAnsi="Times New Roman" w:cs="Times New Roman"/>
          <w:sz w:val="28"/>
          <w:szCs w:val="28"/>
        </w:rPr>
        <w:t>ляется с учетом его загрузки и режима работы предприятия.</w:t>
      </w:r>
    </w:p>
    <w:p w:rsidR="00581FC9" w:rsidRPr="00581FC9" w:rsidRDefault="00D66D4F" w:rsidP="000E4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FC9">
        <w:rPr>
          <w:rFonts w:ascii="Times New Roman" w:hAnsi="Times New Roman" w:cs="Times New Roman"/>
          <w:sz w:val="28"/>
          <w:szCs w:val="28"/>
        </w:rPr>
        <w:t>При односменном режиме работы предприятия и прерывной рабочей н</w:t>
      </w:r>
      <w:r w:rsidRPr="00581FC9">
        <w:rPr>
          <w:rFonts w:ascii="Times New Roman" w:hAnsi="Times New Roman" w:cs="Times New Roman"/>
          <w:sz w:val="28"/>
          <w:szCs w:val="28"/>
        </w:rPr>
        <w:t>е</w:t>
      </w:r>
      <w:r w:rsidRPr="00581FC9">
        <w:rPr>
          <w:rFonts w:ascii="Times New Roman" w:hAnsi="Times New Roman" w:cs="Times New Roman"/>
          <w:sz w:val="28"/>
          <w:szCs w:val="28"/>
        </w:rPr>
        <w:t xml:space="preserve">деле </w:t>
      </w:r>
      <w:r w:rsidR="00581FC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81FC9">
        <w:rPr>
          <w:rFonts w:ascii="Times New Roman" w:hAnsi="Times New Roman" w:cs="Times New Roman"/>
          <w:sz w:val="28"/>
          <w:szCs w:val="28"/>
        </w:rPr>
        <w:t>Тэф.об</w:t>
      </w:r>
      <w:proofErr w:type="spellEnd"/>
      <w:r w:rsidR="00581FC9">
        <w:rPr>
          <w:rFonts w:ascii="Times New Roman" w:hAnsi="Times New Roman" w:cs="Times New Roman"/>
          <w:sz w:val="28"/>
          <w:szCs w:val="28"/>
        </w:rPr>
        <w:t xml:space="preserve">.) </w:t>
      </w:r>
      <w:r w:rsidRPr="00581FC9">
        <w:rPr>
          <w:rFonts w:ascii="Times New Roman" w:hAnsi="Times New Roman" w:cs="Times New Roman"/>
          <w:sz w:val="28"/>
          <w:szCs w:val="28"/>
        </w:rPr>
        <w:t>можно рассчитать по формуле</w:t>
      </w:r>
      <w:r w:rsidR="00581FC9">
        <w:rPr>
          <w:rFonts w:ascii="Times New Roman" w:hAnsi="Times New Roman" w:cs="Times New Roman"/>
          <w:sz w:val="28"/>
          <w:szCs w:val="28"/>
        </w:rPr>
        <w:t xml:space="preserve"> (7)</w:t>
      </w:r>
      <w:r w:rsidRPr="00581FC9">
        <w:rPr>
          <w:rFonts w:ascii="Times New Roman" w:hAnsi="Times New Roman" w:cs="Times New Roman"/>
          <w:sz w:val="28"/>
          <w:szCs w:val="28"/>
        </w:rPr>
        <w:t>:</w:t>
      </w:r>
    </w:p>
    <w:p w:rsidR="00581FC9" w:rsidRPr="00581FC9" w:rsidRDefault="00581FC9" w:rsidP="00581F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40F5">
        <w:rPr>
          <w:position w:val="-10"/>
        </w:rPr>
        <w:object w:dxaOrig="3480" w:dyaOrig="320">
          <v:shape id="_x0000_i1031" type="#_x0000_t75" style="width:174pt;height:15.75pt" o:ole="">
            <v:imagedata r:id="rId18" o:title=""/>
          </v:shape>
          <o:OLEObject Type="Embed" ProgID="Equation.3" ShapeID="_x0000_i1031" DrawAspect="Content" ObjectID="_1570879883" r:id="rId19"/>
        </w:object>
      </w:r>
      <w:r>
        <w:t xml:space="preserve">,                                                       </w:t>
      </w:r>
      <w:r w:rsidRPr="00581FC9">
        <w:rPr>
          <w:rFonts w:ascii="Times New Roman" w:hAnsi="Times New Roman" w:cs="Times New Roman"/>
          <w:sz w:val="28"/>
          <w:szCs w:val="28"/>
        </w:rPr>
        <w:t>(7)</w:t>
      </w:r>
    </w:p>
    <w:p w:rsidR="00581FC9" w:rsidRDefault="00D66D4F" w:rsidP="00581F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FC9">
        <w:rPr>
          <w:rFonts w:ascii="Times New Roman" w:hAnsi="Times New Roman" w:cs="Times New Roman"/>
          <w:sz w:val="28"/>
          <w:szCs w:val="28"/>
        </w:rPr>
        <w:t xml:space="preserve">где </w:t>
      </w:r>
      <w:r w:rsidR="00581F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1FC9">
        <w:rPr>
          <w:rFonts w:ascii="Times New Roman" w:hAnsi="Times New Roman" w:cs="Times New Roman"/>
          <w:sz w:val="28"/>
          <w:szCs w:val="28"/>
        </w:rPr>
        <w:t>Тк</w:t>
      </w:r>
      <w:proofErr w:type="spellEnd"/>
      <w:r w:rsidRPr="00581FC9">
        <w:rPr>
          <w:rFonts w:ascii="Times New Roman" w:hAnsi="Times New Roman" w:cs="Times New Roman"/>
          <w:sz w:val="28"/>
          <w:szCs w:val="28"/>
        </w:rPr>
        <w:t xml:space="preserve"> – календарная продолжительность года, дн.; </w:t>
      </w:r>
    </w:p>
    <w:p w:rsidR="00581FC9" w:rsidRDefault="00581FC9" w:rsidP="00581F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66D4F" w:rsidRPr="00581FC9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="00D66D4F" w:rsidRPr="00581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6D4F" w:rsidRPr="00581FC9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="00D66D4F" w:rsidRPr="00581FC9">
        <w:rPr>
          <w:rFonts w:ascii="Times New Roman" w:hAnsi="Times New Roman" w:cs="Times New Roman"/>
          <w:sz w:val="28"/>
          <w:szCs w:val="28"/>
        </w:rPr>
        <w:t xml:space="preserve"> – число праздничных и выходных дней в году; </w:t>
      </w:r>
    </w:p>
    <w:p w:rsidR="00581FC9" w:rsidRDefault="00581FC9" w:rsidP="00581F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66D4F" w:rsidRPr="00581FC9">
        <w:rPr>
          <w:rFonts w:ascii="Times New Roman" w:hAnsi="Times New Roman" w:cs="Times New Roman"/>
          <w:sz w:val="28"/>
          <w:szCs w:val="28"/>
        </w:rPr>
        <w:t>Тпр</w:t>
      </w:r>
      <w:proofErr w:type="spellEnd"/>
      <w:r w:rsidR="00D66D4F" w:rsidRPr="00581FC9">
        <w:rPr>
          <w:rFonts w:ascii="Times New Roman" w:hAnsi="Times New Roman" w:cs="Times New Roman"/>
          <w:sz w:val="28"/>
          <w:szCs w:val="28"/>
        </w:rPr>
        <w:t xml:space="preserve"> – число дней плановых простоев оборудования в ремонте; </w:t>
      </w:r>
    </w:p>
    <w:p w:rsidR="00581FC9" w:rsidRDefault="00581FC9" w:rsidP="00581F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D4F" w:rsidRPr="00581FC9">
        <w:rPr>
          <w:rFonts w:ascii="Times New Roman" w:hAnsi="Times New Roman" w:cs="Times New Roman"/>
          <w:sz w:val="28"/>
          <w:szCs w:val="28"/>
        </w:rPr>
        <w:t>Км – коэффициент загрузки оборудова</w:t>
      </w:r>
      <w:r>
        <w:rPr>
          <w:rFonts w:ascii="Times New Roman" w:hAnsi="Times New Roman" w:cs="Times New Roman"/>
          <w:sz w:val="28"/>
          <w:szCs w:val="28"/>
        </w:rPr>
        <w:t>ния (использования производ</w:t>
      </w:r>
      <w:r w:rsidR="00D66D4F" w:rsidRPr="00581FC9">
        <w:rPr>
          <w:rFonts w:ascii="Times New Roman" w:hAnsi="Times New Roman" w:cs="Times New Roman"/>
          <w:sz w:val="28"/>
          <w:szCs w:val="28"/>
        </w:rPr>
        <w:t>с</w:t>
      </w:r>
      <w:r w:rsidR="00D66D4F" w:rsidRPr="00581FC9">
        <w:rPr>
          <w:rFonts w:ascii="Times New Roman" w:hAnsi="Times New Roman" w:cs="Times New Roman"/>
          <w:sz w:val="28"/>
          <w:szCs w:val="28"/>
        </w:rPr>
        <w:t>т</w:t>
      </w:r>
      <w:r w:rsidR="00D66D4F" w:rsidRPr="00581FC9">
        <w:rPr>
          <w:rFonts w:ascii="Times New Roman" w:hAnsi="Times New Roman" w:cs="Times New Roman"/>
          <w:sz w:val="28"/>
          <w:szCs w:val="28"/>
        </w:rPr>
        <w:t xml:space="preserve">венной мощности). </w:t>
      </w:r>
    </w:p>
    <w:p w:rsidR="00581FC9" w:rsidRDefault="00D66D4F" w:rsidP="00581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FC9">
        <w:rPr>
          <w:rFonts w:ascii="Times New Roman" w:hAnsi="Times New Roman" w:cs="Times New Roman"/>
          <w:sz w:val="28"/>
          <w:szCs w:val="28"/>
        </w:rPr>
        <w:t>Списочная численность основных рабочих по этому способу опре</w:t>
      </w:r>
      <w:r w:rsidR="00581FC9">
        <w:rPr>
          <w:rFonts w:ascii="Times New Roman" w:hAnsi="Times New Roman" w:cs="Times New Roman"/>
          <w:sz w:val="28"/>
          <w:szCs w:val="28"/>
        </w:rPr>
        <w:t>де</w:t>
      </w:r>
      <w:r w:rsidRPr="00581FC9">
        <w:rPr>
          <w:rFonts w:ascii="Times New Roman" w:hAnsi="Times New Roman" w:cs="Times New Roman"/>
          <w:sz w:val="28"/>
          <w:szCs w:val="28"/>
        </w:rPr>
        <w:t>ляе</w:t>
      </w:r>
      <w:r w:rsidRPr="00581FC9">
        <w:rPr>
          <w:rFonts w:ascii="Times New Roman" w:hAnsi="Times New Roman" w:cs="Times New Roman"/>
          <w:sz w:val="28"/>
          <w:szCs w:val="28"/>
        </w:rPr>
        <w:t>т</w:t>
      </w:r>
      <w:r w:rsidRPr="00581FC9">
        <w:rPr>
          <w:rFonts w:ascii="Times New Roman" w:hAnsi="Times New Roman" w:cs="Times New Roman"/>
          <w:sz w:val="28"/>
          <w:szCs w:val="28"/>
        </w:rPr>
        <w:t xml:space="preserve">ся как отношение потребного количества человеко-дней на программу </w:t>
      </w:r>
      <w:proofErr w:type="spellStart"/>
      <w:r w:rsidRPr="00581FC9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581FC9">
        <w:rPr>
          <w:rFonts w:ascii="Times New Roman" w:hAnsi="Times New Roman" w:cs="Times New Roman"/>
          <w:sz w:val="28"/>
          <w:szCs w:val="28"/>
        </w:rPr>
        <w:t xml:space="preserve"> к э</w:t>
      </w:r>
      <w:r w:rsidRPr="00581FC9">
        <w:rPr>
          <w:rFonts w:ascii="Times New Roman" w:hAnsi="Times New Roman" w:cs="Times New Roman"/>
          <w:sz w:val="28"/>
          <w:szCs w:val="28"/>
        </w:rPr>
        <w:t>ф</w:t>
      </w:r>
      <w:r w:rsidRPr="00581FC9">
        <w:rPr>
          <w:rFonts w:ascii="Times New Roman" w:hAnsi="Times New Roman" w:cs="Times New Roman"/>
          <w:sz w:val="28"/>
          <w:szCs w:val="28"/>
        </w:rPr>
        <w:t xml:space="preserve">фективному фонду времени работы одного рабочего в днях – </w:t>
      </w:r>
      <w:proofErr w:type="spellStart"/>
      <w:r w:rsidRPr="00581FC9">
        <w:rPr>
          <w:rFonts w:ascii="Times New Roman" w:hAnsi="Times New Roman" w:cs="Times New Roman"/>
          <w:sz w:val="28"/>
          <w:szCs w:val="28"/>
        </w:rPr>
        <w:t>Тэф.р</w:t>
      </w:r>
      <w:proofErr w:type="spellEnd"/>
      <w:r w:rsidRPr="00581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1FC9" w:rsidRDefault="00D66D4F" w:rsidP="00581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FC9">
        <w:rPr>
          <w:rFonts w:ascii="Times New Roman" w:hAnsi="Times New Roman" w:cs="Times New Roman"/>
          <w:sz w:val="28"/>
          <w:szCs w:val="28"/>
        </w:rPr>
        <w:t>Эффективный фонд рабочего времени одного рабочего в часах и днях о</w:t>
      </w:r>
      <w:r w:rsidRPr="00581FC9">
        <w:rPr>
          <w:rFonts w:ascii="Times New Roman" w:hAnsi="Times New Roman" w:cs="Times New Roman"/>
          <w:sz w:val="28"/>
          <w:szCs w:val="28"/>
        </w:rPr>
        <w:t>п</w:t>
      </w:r>
      <w:r w:rsidRPr="00581FC9">
        <w:rPr>
          <w:rFonts w:ascii="Times New Roman" w:hAnsi="Times New Roman" w:cs="Times New Roman"/>
          <w:sz w:val="28"/>
          <w:szCs w:val="28"/>
        </w:rPr>
        <w:t>ределяется на основе годового баланса рабочего времени одного рабо</w:t>
      </w:r>
      <w:r w:rsidR="00581FC9">
        <w:rPr>
          <w:rFonts w:ascii="Times New Roman" w:hAnsi="Times New Roman" w:cs="Times New Roman"/>
          <w:sz w:val="28"/>
          <w:szCs w:val="28"/>
        </w:rPr>
        <w:t>чего</w:t>
      </w:r>
      <w:r w:rsidRPr="00581FC9">
        <w:rPr>
          <w:rFonts w:ascii="Times New Roman" w:hAnsi="Times New Roman" w:cs="Times New Roman"/>
          <w:sz w:val="28"/>
          <w:szCs w:val="28"/>
        </w:rPr>
        <w:t>.</w:t>
      </w:r>
    </w:p>
    <w:p w:rsidR="00D66D4F" w:rsidRDefault="00D66D4F" w:rsidP="00581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FC9">
        <w:rPr>
          <w:rFonts w:ascii="Times New Roman" w:hAnsi="Times New Roman" w:cs="Times New Roman"/>
          <w:sz w:val="28"/>
          <w:szCs w:val="28"/>
        </w:rPr>
        <w:t xml:space="preserve"> Расчет списочной численности и тарифного фонда оплаты труда вспом</w:t>
      </w:r>
      <w:r w:rsidRPr="00581FC9">
        <w:rPr>
          <w:rFonts w:ascii="Times New Roman" w:hAnsi="Times New Roman" w:cs="Times New Roman"/>
          <w:sz w:val="28"/>
          <w:szCs w:val="28"/>
        </w:rPr>
        <w:t>о</w:t>
      </w:r>
      <w:r w:rsidRPr="00581FC9">
        <w:rPr>
          <w:rFonts w:ascii="Times New Roman" w:hAnsi="Times New Roman" w:cs="Times New Roman"/>
          <w:sz w:val="28"/>
          <w:szCs w:val="28"/>
        </w:rPr>
        <w:t>гательных рабочих выполняется по рабочим местам (табл. 5) или окладам (табл. 6).</w:t>
      </w:r>
    </w:p>
    <w:p w:rsidR="001F4FF3" w:rsidRPr="001F4FF3" w:rsidRDefault="001F4FF3" w:rsidP="00581F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FF3">
        <w:rPr>
          <w:rFonts w:ascii="Times New Roman" w:hAnsi="Times New Roman" w:cs="Times New Roman"/>
          <w:b/>
          <w:sz w:val="28"/>
          <w:szCs w:val="28"/>
        </w:rPr>
        <w:t xml:space="preserve">2.4.2. Планирование численности и оплаты труда служащих </w:t>
      </w:r>
    </w:p>
    <w:p w:rsidR="001F4FF3" w:rsidRDefault="001F4FF3" w:rsidP="00581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F3">
        <w:rPr>
          <w:rFonts w:ascii="Times New Roman" w:hAnsi="Times New Roman" w:cs="Times New Roman"/>
          <w:sz w:val="28"/>
          <w:szCs w:val="28"/>
        </w:rPr>
        <w:t>Должности служащих, их числен</w:t>
      </w:r>
      <w:r>
        <w:rPr>
          <w:rFonts w:ascii="Times New Roman" w:hAnsi="Times New Roman" w:cs="Times New Roman"/>
          <w:sz w:val="28"/>
          <w:szCs w:val="28"/>
        </w:rPr>
        <w:t>ность и должностные оклады при</w:t>
      </w:r>
      <w:r w:rsidRPr="001F4FF3">
        <w:rPr>
          <w:rFonts w:ascii="Times New Roman" w:hAnsi="Times New Roman" w:cs="Times New Roman"/>
          <w:sz w:val="28"/>
          <w:szCs w:val="28"/>
        </w:rPr>
        <w:t>ним</w:t>
      </w:r>
      <w:r w:rsidRPr="001F4FF3">
        <w:rPr>
          <w:rFonts w:ascii="Times New Roman" w:hAnsi="Times New Roman" w:cs="Times New Roman"/>
          <w:sz w:val="28"/>
          <w:szCs w:val="28"/>
        </w:rPr>
        <w:t>а</w:t>
      </w:r>
      <w:r w:rsidRPr="001F4FF3">
        <w:rPr>
          <w:rFonts w:ascii="Times New Roman" w:hAnsi="Times New Roman" w:cs="Times New Roman"/>
          <w:sz w:val="28"/>
          <w:szCs w:val="28"/>
        </w:rPr>
        <w:t>ются по данным конкретного предприятия, по материалам которого выполняе</w:t>
      </w:r>
      <w:r w:rsidRPr="001F4FF3">
        <w:rPr>
          <w:rFonts w:ascii="Times New Roman" w:hAnsi="Times New Roman" w:cs="Times New Roman"/>
          <w:sz w:val="28"/>
          <w:szCs w:val="28"/>
        </w:rPr>
        <w:t>т</w:t>
      </w:r>
      <w:r w:rsidRPr="001F4FF3">
        <w:rPr>
          <w:rFonts w:ascii="Times New Roman" w:hAnsi="Times New Roman" w:cs="Times New Roman"/>
          <w:sz w:val="28"/>
          <w:szCs w:val="28"/>
        </w:rPr>
        <w:t xml:space="preserve">ся курсовая работа. </w:t>
      </w:r>
    </w:p>
    <w:p w:rsidR="001F4FF3" w:rsidRPr="009C0505" w:rsidRDefault="001F4FF3" w:rsidP="00581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F3">
        <w:rPr>
          <w:rFonts w:ascii="Times New Roman" w:hAnsi="Times New Roman" w:cs="Times New Roman"/>
          <w:sz w:val="28"/>
          <w:szCs w:val="28"/>
        </w:rPr>
        <w:t>Расчет ф</w:t>
      </w:r>
      <w:r>
        <w:rPr>
          <w:rFonts w:ascii="Times New Roman" w:hAnsi="Times New Roman" w:cs="Times New Roman"/>
          <w:sz w:val="28"/>
          <w:szCs w:val="28"/>
        </w:rPr>
        <w:t xml:space="preserve">онда оплаты служащих </w:t>
      </w:r>
      <w:r w:rsidRPr="009C0505">
        <w:rPr>
          <w:rFonts w:ascii="Times New Roman" w:hAnsi="Times New Roman" w:cs="Times New Roman"/>
          <w:sz w:val="28"/>
          <w:szCs w:val="28"/>
        </w:rPr>
        <w:t>выполняется в табл</w:t>
      </w:r>
      <w:r w:rsidR="009C0505" w:rsidRPr="009C0505">
        <w:rPr>
          <w:rFonts w:ascii="Times New Roman" w:hAnsi="Times New Roman" w:cs="Times New Roman"/>
          <w:sz w:val="28"/>
          <w:szCs w:val="28"/>
        </w:rPr>
        <w:t>. 7</w:t>
      </w:r>
      <w:r w:rsidRPr="009C0505">
        <w:rPr>
          <w:rFonts w:ascii="Times New Roman" w:hAnsi="Times New Roman" w:cs="Times New Roman"/>
          <w:sz w:val="28"/>
          <w:szCs w:val="28"/>
        </w:rPr>
        <w:t>.</w:t>
      </w:r>
    </w:p>
    <w:p w:rsidR="009C0505" w:rsidRDefault="009C0505" w:rsidP="001F4FF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0505" w:rsidRDefault="009C0505" w:rsidP="001F4FF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0505" w:rsidRDefault="009C0505" w:rsidP="001F4FF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0505" w:rsidRDefault="009C0505" w:rsidP="001F4FF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0505" w:rsidRDefault="009C0505" w:rsidP="001F4FF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F4FF3" w:rsidRDefault="009C0505" w:rsidP="001F4FF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Pr="009C0505">
        <w:rPr>
          <w:rFonts w:ascii="Times New Roman" w:hAnsi="Times New Roman" w:cs="Times New Roman"/>
          <w:sz w:val="28"/>
          <w:szCs w:val="28"/>
        </w:rPr>
        <w:t>7</w:t>
      </w:r>
    </w:p>
    <w:p w:rsidR="001F4FF3" w:rsidRDefault="001F4FF3" w:rsidP="001F4F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FF3">
        <w:rPr>
          <w:rFonts w:ascii="Times New Roman" w:hAnsi="Times New Roman" w:cs="Times New Roman"/>
          <w:sz w:val="28"/>
          <w:szCs w:val="28"/>
        </w:rPr>
        <w:t>Расчет численности и расходов на оплату труда служащих</w:t>
      </w:r>
    </w:p>
    <w:tbl>
      <w:tblPr>
        <w:tblStyle w:val="a7"/>
        <w:tblW w:w="0" w:type="auto"/>
        <w:tblLayout w:type="fixed"/>
        <w:tblLook w:val="04A0"/>
      </w:tblPr>
      <w:tblGrid>
        <w:gridCol w:w="2093"/>
        <w:gridCol w:w="1260"/>
        <w:gridCol w:w="1642"/>
        <w:gridCol w:w="1613"/>
        <w:gridCol w:w="1614"/>
        <w:gridCol w:w="1632"/>
      </w:tblGrid>
      <w:tr w:rsidR="001F4FF3" w:rsidTr="001F4FF3">
        <w:tc>
          <w:tcPr>
            <w:tcW w:w="2093" w:type="dxa"/>
            <w:vMerge w:val="restart"/>
            <w:vAlign w:val="center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F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260" w:type="dxa"/>
            <w:vMerge w:val="restart"/>
            <w:vAlign w:val="center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F3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1F4F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4FF3">
              <w:rPr>
                <w:rFonts w:ascii="Times New Roman" w:hAnsi="Times New Roman" w:cs="Times New Roman"/>
                <w:sz w:val="24"/>
                <w:szCs w:val="24"/>
              </w:rPr>
              <w:t>ство, чел.</w:t>
            </w:r>
          </w:p>
        </w:tc>
        <w:tc>
          <w:tcPr>
            <w:tcW w:w="1642" w:type="dxa"/>
            <w:vMerge w:val="restart"/>
            <w:vAlign w:val="center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F3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  <w:tc>
          <w:tcPr>
            <w:tcW w:w="3227" w:type="dxa"/>
            <w:gridSpan w:val="2"/>
            <w:vAlign w:val="center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Надбавки к окладу</w:t>
            </w:r>
          </w:p>
        </w:tc>
        <w:tc>
          <w:tcPr>
            <w:tcW w:w="1632" w:type="dxa"/>
            <w:vMerge w:val="restart"/>
            <w:vAlign w:val="center"/>
          </w:tcPr>
          <w:p w:rsid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F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сходы на оплату труда на год, </w:t>
            </w:r>
          </w:p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F4FF3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</w:tr>
      <w:tr w:rsidR="001F4FF3" w:rsidTr="001F4FF3">
        <w:tc>
          <w:tcPr>
            <w:tcW w:w="2093" w:type="dxa"/>
            <w:vMerge/>
            <w:vAlign w:val="center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vAlign w:val="center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эффициент, руб.</w:t>
            </w:r>
          </w:p>
        </w:tc>
        <w:tc>
          <w:tcPr>
            <w:tcW w:w="1614" w:type="dxa"/>
            <w:vAlign w:val="center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коэффиц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ент, руб.</w:t>
            </w:r>
          </w:p>
        </w:tc>
        <w:tc>
          <w:tcPr>
            <w:tcW w:w="1632" w:type="dxa"/>
            <w:vMerge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F3" w:rsidTr="001F4FF3">
        <w:tc>
          <w:tcPr>
            <w:tcW w:w="2093" w:type="dxa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1F4FF3" w:rsidRPr="001F4FF3" w:rsidRDefault="001F4FF3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0C4" w:rsidTr="001F4FF3">
        <w:tc>
          <w:tcPr>
            <w:tcW w:w="2093" w:type="dxa"/>
          </w:tcPr>
          <w:p w:rsidR="005910C4" w:rsidRPr="001F4FF3" w:rsidRDefault="005910C4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910C4" w:rsidRPr="001F4FF3" w:rsidRDefault="005910C4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910C4" w:rsidRPr="001F4FF3" w:rsidRDefault="005910C4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910C4" w:rsidRPr="001F4FF3" w:rsidRDefault="005910C4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5910C4" w:rsidRPr="001F4FF3" w:rsidRDefault="005910C4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5910C4" w:rsidRPr="001F4FF3" w:rsidRDefault="005910C4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0C4" w:rsidTr="001F4FF3">
        <w:tc>
          <w:tcPr>
            <w:tcW w:w="2093" w:type="dxa"/>
          </w:tcPr>
          <w:p w:rsidR="005910C4" w:rsidRPr="001F4FF3" w:rsidRDefault="005910C4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0" w:type="dxa"/>
          </w:tcPr>
          <w:p w:rsidR="005910C4" w:rsidRPr="001F4FF3" w:rsidRDefault="005910C4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910C4" w:rsidRPr="001F4FF3" w:rsidRDefault="005910C4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910C4" w:rsidRPr="001F4FF3" w:rsidRDefault="005910C4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5910C4" w:rsidRPr="001F4FF3" w:rsidRDefault="005910C4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5910C4" w:rsidRPr="001F4FF3" w:rsidRDefault="005910C4" w:rsidP="001F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FF3" w:rsidRDefault="001F4FF3" w:rsidP="00355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2AA" w:rsidRDefault="003552AA" w:rsidP="00355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</w:p>
    <w:p w:rsidR="003552AA" w:rsidRPr="003552AA" w:rsidRDefault="003552AA" w:rsidP="003552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2AA">
        <w:rPr>
          <w:rFonts w:ascii="Times New Roman" w:hAnsi="Times New Roman" w:cs="Times New Roman"/>
          <w:b/>
          <w:sz w:val="28"/>
          <w:szCs w:val="28"/>
        </w:rPr>
        <w:t xml:space="preserve">2.4.3. Планирование годового фонда оплаты труда персонала </w:t>
      </w:r>
    </w:p>
    <w:p w:rsidR="003552AA" w:rsidRDefault="003552AA" w:rsidP="00355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AA">
        <w:rPr>
          <w:rFonts w:ascii="Times New Roman" w:hAnsi="Times New Roman" w:cs="Times New Roman"/>
          <w:sz w:val="28"/>
          <w:szCs w:val="28"/>
        </w:rPr>
        <w:t>Плановая величина годового фон</w:t>
      </w:r>
      <w:r>
        <w:rPr>
          <w:rFonts w:ascii="Times New Roman" w:hAnsi="Times New Roman" w:cs="Times New Roman"/>
          <w:sz w:val="28"/>
          <w:szCs w:val="28"/>
        </w:rPr>
        <w:t>да оплаты труда персонала пред</w:t>
      </w:r>
      <w:r w:rsidRPr="003552AA">
        <w:rPr>
          <w:rFonts w:ascii="Times New Roman" w:hAnsi="Times New Roman" w:cs="Times New Roman"/>
          <w:sz w:val="28"/>
          <w:szCs w:val="28"/>
        </w:rPr>
        <w:t>приятия определяется на основе ранее выполненных расчетов. Размеры премии, надб</w:t>
      </w:r>
      <w:r w:rsidRPr="003552AA">
        <w:rPr>
          <w:rFonts w:ascii="Times New Roman" w:hAnsi="Times New Roman" w:cs="Times New Roman"/>
          <w:sz w:val="28"/>
          <w:szCs w:val="28"/>
        </w:rPr>
        <w:t>а</w:t>
      </w:r>
      <w:r w:rsidRPr="003552AA">
        <w:rPr>
          <w:rFonts w:ascii="Times New Roman" w:hAnsi="Times New Roman" w:cs="Times New Roman"/>
          <w:sz w:val="28"/>
          <w:szCs w:val="28"/>
        </w:rPr>
        <w:t>вок и доплат, дополните</w:t>
      </w:r>
      <w:r>
        <w:rPr>
          <w:rFonts w:ascii="Times New Roman" w:hAnsi="Times New Roman" w:cs="Times New Roman"/>
          <w:sz w:val="28"/>
          <w:szCs w:val="28"/>
        </w:rPr>
        <w:t>льной заработной платы принима</w:t>
      </w:r>
      <w:r w:rsidRPr="003552AA">
        <w:rPr>
          <w:rFonts w:ascii="Times New Roman" w:hAnsi="Times New Roman" w:cs="Times New Roman"/>
          <w:sz w:val="28"/>
          <w:szCs w:val="28"/>
        </w:rPr>
        <w:t>ются по данным предприятия.</w:t>
      </w:r>
    </w:p>
    <w:p w:rsidR="00772FC9" w:rsidRDefault="009C0505" w:rsidP="00772F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</w:t>
      </w:r>
      <w:r w:rsidR="00772FC9" w:rsidRPr="00772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FC9" w:rsidRDefault="00772FC9" w:rsidP="00772F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FC9">
        <w:rPr>
          <w:rFonts w:ascii="Times New Roman" w:hAnsi="Times New Roman" w:cs="Times New Roman"/>
          <w:sz w:val="28"/>
          <w:szCs w:val="28"/>
        </w:rPr>
        <w:t>Расчет расходов на оплату труда персонала за год</w:t>
      </w:r>
    </w:p>
    <w:tbl>
      <w:tblPr>
        <w:tblStyle w:val="a7"/>
        <w:tblW w:w="0" w:type="auto"/>
        <w:tblLayout w:type="fixed"/>
        <w:tblLook w:val="04A0"/>
      </w:tblPr>
      <w:tblGrid>
        <w:gridCol w:w="3227"/>
        <w:gridCol w:w="1559"/>
        <w:gridCol w:w="2126"/>
        <w:gridCol w:w="1560"/>
        <w:gridCol w:w="1382"/>
      </w:tblGrid>
      <w:tr w:rsidR="001B092A" w:rsidTr="00DF778D">
        <w:tc>
          <w:tcPr>
            <w:tcW w:w="3227" w:type="dxa"/>
            <w:vAlign w:val="center"/>
          </w:tcPr>
          <w:p w:rsidR="001B092A" w:rsidRP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Align w:val="center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1B092A" w:rsidRP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2126" w:type="dxa"/>
            <w:vAlign w:val="center"/>
          </w:tcPr>
          <w:p w:rsidR="001B092A" w:rsidRP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Вспомогательные рабочие</w:t>
            </w:r>
          </w:p>
        </w:tc>
        <w:tc>
          <w:tcPr>
            <w:tcW w:w="1560" w:type="dxa"/>
            <w:vAlign w:val="center"/>
          </w:tcPr>
          <w:p w:rsidR="001B092A" w:rsidRP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1382" w:type="dxa"/>
            <w:vAlign w:val="center"/>
          </w:tcPr>
          <w:p w:rsidR="001B092A" w:rsidRP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B092A" w:rsidTr="00DF778D">
        <w:tc>
          <w:tcPr>
            <w:tcW w:w="3227" w:type="dxa"/>
          </w:tcPr>
          <w:p w:rsidR="001B092A" w:rsidRPr="001B092A" w:rsidRDefault="001B092A" w:rsidP="0013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92A">
              <w:rPr>
                <w:rFonts w:ascii="Times New Roman" w:hAnsi="Times New Roman" w:cs="Times New Roman"/>
                <w:sz w:val="24"/>
                <w:szCs w:val="24"/>
              </w:rPr>
              <w:t>Списочная численность, чел.</w:t>
            </w:r>
          </w:p>
        </w:tc>
        <w:tc>
          <w:tcPr>
            <w:tcW w:w="1559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92A" w:rsidTr="00DF778D">
        <w:tc>
          <w:tcPr>
            <w:tcW w:w="3227" w:type="dxa"/>
          </w:tcPr>
          <w:p w:rsidR="001B092A" w:rsidRPr="001B092A" w:rsidRDefault="00DF778D" w:rsidP="0013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расходы на опла</w:t>
            </w:r>
            <w:r w:rsidR="001B092A" w:rsidRPr="001B092A">
              <w:rPr>
                <w:rFonts w:ascii="Times New Roman" w:hAnsi="Times New Roman" w:cs="Times New Roman"/>
                <w:sz w:val="24"/>
                <w:szCs w:val="24"/>
              </w:rPr>
              <w:t>ту труда, тыс. руб.</w:t>
            </w:r>
          </w:p>
        </w:tc>
        <w:tc>
          <w:tcPr>
            <w:tcW w:w="1559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92A" w:rsidTr="00DF778D">
        <w:tc>
          <w:tcPr>
            <w:tcW w:w="3227" w:type="dxa"/>
          </w:tcPr>
          <w:p w:rsidR="001B092A" w:rsidRPr="001B092A" w:rsidRDefault="001B092A" w:rsidP="0013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92A">
              <w:rPr>
                <w:rFonts w:ascii="Times New Roman" w:hAnsi="Times New Roman" w:cs="Times New Roman"/>
                <w:sz w:val="24"/>
                <w:szCs w:val="24"/>
              </w:rPr>
              <w:t>Премии и доплаты, тыс. руб.</w:t>
            </w:r>
          </w:p>
        </w:tc>
        <w:tc>
          <w:tcPr>
            <w:tcW w:w="1559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92A" w:rsidTr="00DF778D">
        <w:tc>
          <w:tcPr>
            <w:tcW w:w="3227" w:type="dxa"/>
          </w:tcPr>
          <w:p w:rsidR="001B092A" w:rsidRPr="001B092A" w:rsidRDefault="001B092A" w:rsidP="0013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92A">
              <w:rPr>
                <w:rFonts w:ascii="Times New Roman" w:hAnsi="Times New Roman" w:cs="Times New Roman"/>
                <w:sz w:val="24"/>
                <w:szCs w:val="24"/>
              </w:rPr>
              <w:t>Расходы основной оплаты труда, тыс. руб.</w:t>
            </w:r>
          </w:p>
        </w:tc>
        <w:tc>
          <w:tcPr>
            <w:tcW w:w="1559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92A" w:rsidTr="00DF778D">
        <w:tc>
          <w:tcPr>
            <w:tcW w:w="3227" w:type="dxa"/>
          </w:tcPr>
          <w:p w:rsidR="001B092A" w:rsidRPr="001B092A" w:rsidRDefault="001B092A" w:rsidP="0013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92A">
              <w:rPr>
                <w:rFonts w:ascii="Times New Roman" w:hAnsi="Times New Roman" w:cs="Times New Roman"/>
                <w:sz w:val="24"/>
                <w:szCs w:val="24"/>
              </w:rPr>
              <w:t>Расходы дополнительной оплаты труда, тыс. руб.</w:t>
            </w:r>
          </w:p>
        </w:tc>
        <w:tc>
          <w:tcPr>
            <w:tcW w:w="1559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92A" w:rsidTr="00DF778D">
        <w:tc>
          <w:tcPr>
            <w:tcW w:w="3227" w:type="dxa"/>
          </w:tcPr>
          <w:p w:rsidR="001B092A" w:rsidRPr="001B092A" w:rsidRDefault="001B092A" w:rsidP="0013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92A">
              <w:rPr>
                <w:rFonts w:ascii="Times New Roman" w:hAnsi="Times New Roman" w:cs="Times New Roman"/>
                <w:sz w:val="24"/>
                <w:szCs w:val="24"/>
              </w:rPr>
              <w:t>Годовые расходы на оплату труда, тыс. руб.</w:t>
            </w:r>
          </w:p>
        </w:tc>
        <w:tc>
          <w:tcPr>
            <w:tcW w:w="1559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B092A" w:rsidRDefault="001B092A" w:rsidP="001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505" w:rsidRDefault="009C0505" w:rsidP="009C0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505" w:rsidRDefault="009C0505" w:rsidP="009C0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</w:p>
    <w:p w:rsidR="00772FC9" w:rsidRDefault="00772FC9" w:rsidP="009C05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6CF" w:rsidRDefault="00D816CF" w:rsidP="009C0505">
      <w:pPr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ПЛАНИРОВАНИЕ СЕБЕСТОИМОСТИ ПРОДУКЦИИ </w:t>
      </w:r>
    </w:p>
    <w:p w:rsidR="00D816CF" w:rsidRPr="00D816CF" w:rsidRDefault="00D816CF" w:rsidP="00D816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CF">
        <w:rPr>
          <w:rFonts w:ascii="Times New Roman" w:hAnsi="Times New Roman" w:cs="Times New Roman"/>
          <w:b/>
          <w:sz w:val="28"/>
          <w:szCs w:val="28"/>
        </w:rPr>
        <w:t>(РАБОТ, УСЛУГ)</w:t>
      </w:r>
    </w:p>
    <w:p w:rsidR="00D816CF" w:rsidRDefault="00D816CF" w:rsidP="00D81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CF">
        <w:rPr>
          <w:rFonts w:ascii="Times New Roman" w:hAnsi="Times New Roman" w:cs="Times New Roman"/>
          <w:sz w:val="28"/>
          <w:szCs w:val="28"/>
        </w:rPr>
        <w:t>Себестоимость продукции (работ,</w:t>
      </w:r>
      <w:r>
        <w:rPr>
          <w:rFonts w:ascii="Times New Roman" w:hAnsi="Times New Roman" w:cs="Times New Roman"/>
          <w:sz w:val="28"/>
          <w:szCs w:val="28"/>
        </w:rPr>
        <w:t xml:space="preserve"> услуг) характеризует индивиду</w:t>
      </w:r>
      <w:r w:rsidRPr="00D816CF">
        <w:rPr>
          <w:rFonts w:ascii="Times New Roman" w:hAnsi="Times New Roman" w:cs="Times New Roman"/>
          <w:sz w:val="28"/>
          <w:szCs w:val="28"/>
        </w:rPr>
        <w:t>альные издержки предприятия в денежной</w:t>
      </w:r>
      <w:r>
        <w:rPr>
          <w:rFonts w:ascii="Times New Roman" w:hAnsi="Times New Roman" w:cs="Times New Roman"/>
          <w:sz w:val="28"/>
          <w:szCs w:val="28"/>
        </w:rPr>
        <w:t xml:space="preserve"> форме на производство и реали</w:t>
      </w:r>
      <w:r w:rsidRPr="00D816CF">
        <w:rPr>
          <w:rFonts w:ascii="Times New Roman" w:hAnsi="Times New Roman" w:cs="Times New Roman"/>
          <w:sz w:val="28"/>
          <w:szCs w:val="28"/>
        </w:rPr>
        <w:t>зацию ед</w:t>
      </w:r>
      <w:r w:rsidRPr="00D816CF">
        <w:rPr>
          <w:rFonts w:ascii="Times New Roman" w:hAnsi="Times New Roman" w:cs="Times New Roman"/>
          <w:sz w:val="28"/>
          <w:szCs w:val="28"/>
        </w:rPr>
        <w:t>и</w:t>
      </w:r>
      <w:r w:rsidRPr="00D816CF">
        <w:rPr>
          <w:rFonts w:ascii="Times New Roman" w:hAnsi="Times New Roman" w:cs="Times New Roman"/>
          <w:sz w:val="28"/>
          <w:szCs w:val="28"/>
        </w:rPr>
        <w:t>ницы и объема продукции (работ, услуг) в дей</w:t>
      </w:r>
      <w:r>
        <w:rPr>
          <w:rFonts w:ascii="Times New Roman" w:hAnsi="Times New Roman" w:cs="Times New Roman"/>
          <w:sz w:val="28"/>
          <w:szCs w:val="28"/>
        </w:rPr>
        <w:t>ствующих эконо</w:t>
      </w:r>
      <w:r w:rsidRPr="00D816CF">
        <w:rPr>
          <w:rFonts w:ascii="Times New Roman" w:hAnsi="Times New Roman" w:cs="Times New Roman"/>
          <w:sz w:val="28"/>
          <w:szCs w:val="28"/>
        </w:rPr>
        <w:t>мических усл</w:t>
      </w:r>
      <w:r w:rsidRPr="00D816CF">
        <w:rPr>
          <w:rFonts w:ascii="Times New Roman" w:hAnsi="Times New Roman" w:cs="Times New Roman"/>
          <w:sz w:val="28"/>
          <w:szCs w:val="28"/>
        </w:rPr>
        <w:t>о</w:t>
      </w:r>
      <w:r w:rsidRPr="00D816CF">
        <w:rPr>
          <w:rFonts w:ascii="Times New Roman" w:hAnsi="Times New Roman" w:cs="Times New Roman"/>
          <w:sz w:val="28"/>
          <w:szCs w:val="28"/>
        </w:rPr>
        <w:t xml:space="preserve">виях. </w:t>
      </w:r>
    </w:p>
    <w:p w:rsidR="00D816CF" w:rsidRDefault="00D816CF" w:rsidP="00D81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CF">
        <w:rPr>
          <w:rFonts w:ascii="Times New Roman" w:hAnsi="Times New Roman" w:cs="Times New Roman"/>
          <w:sz w:val="28"/>
          <w:szCs w:val="28"/>
        </w:rPr>
        <w:t>Расчет издержек на производство отдельных видов рабо</w:t>
      </w:r>
      <w:r>
        <w:rPr>
          <w:rFonts w:ascii="Times New Roman" w:hAnsi="Times New Roman" w:cs="Times New Roman"/>
          <w:sz w:val="28"/>
          <w:szCs w:val="28"/>
        </w:rPr>
        <w:t>т и всей вы</w:t>
      </w:r>
      <w:r w:rsidRPr="00D816CF">
        <w:rPr>
          <w:rFonts w:ascii="Times New Roman" w:hAnsi="Times New Roman" w:cs="Times New Roman"/>
          <w:sz w:val="28"/>
          <w:szCs w:val="28"/>
        </w:rPr>
        <w:t>пу</w:t>
      </w:r>
      <w:r w:rsidRPr="00D816CF">
        <w:rPr>
          <w:rFonts w:ascii="Times New Roman" w:hAnsi="Times New Roman" w:cs="Times New Roman"/>
          <w:sz w:val="28"/>
          <w:szCs w:val="28"/>
        </w:rPr>
        <w:t>с</w:t>
      </w:r>
      <w:r w:rsidRPr="00D816CF">
        <w:rPr>
          <w:rFonts w:ascii="Times New Roman" w:hAnsi="Times New Roman" w:cs="Times New Roman"/>
          <w:sz w:val="28"/>
          <w:szCs w:val="28"/>
        </w:rPr>
        <w:t>каемой продукции осуществляется пу</w:t>
      </w:r>
      <w:r>
        <w:rPr>
          <w:rFonts w:ascii="Times New Roman" w:hAnsi="Times New Roman" w:cs="Times New Roman"/>
          <w:sz w:val="28"/>
          <w:szCs w:val="28"/>
        </w:rPr>
        <w:t>тем разработки плановых кальку</w:t>
      </w:r>
      <w:r w:rsidRPr="00D816CF">
        <w:rPr>
          <w:rFonts w:ascii="Times New Roman" w:hAnsi="Times New Roman" w:cs="Times New Roman"/>
          <w:sz w:val="28"/>
          <w:szCs w:val="28"/>
        </w:rPr>
        <w:t>ляций по всем видам продукции (работ, услуг), преду</w:t>
      </w:r>
      <w:r>
        <w:rPr>
          <w:rFonts w:ascii="Times New Roman" w:hAnsi="Times New Roman" w:cs="Times New Roman"/>
          <w:sz w:val="28"/>
          <w:szCs w:val="28"/>
        </w:rPr>
        <w:t>смотренных в годо</w:t>
      </w:r>
      <w:r w:rsidRPr="00D816CF">
        <w:rPr>
          <w:rFonts w:ascii="Times New Roman" w:hAnsi="Times New Roman" w:cs="Times New Roman"/>
          <w:sz w:val="28"/>
          <w:szCs w:val="28"/>
        </w:rPr>
        <w:t>вой производс</w:t>
      </w:r>
      <w:r w:rsidRPr="00D816CF">
        <w:rPr>
          <w:rFonts w:ascii="Times New Roman" w:hAnsi="Times New Roman" w:cs="Times New Roman"/>
          <w:sz w:val="28"/>
          <w:szCs w:val="28"/>
        </w:rPr>
        <w:t>т</w:t>
      </w:r>
      <w:r w:rsidRPr="00D816CF">
        <w:rPr>
          <w:rFonts w:ascii="Times New Roman" w:hAnsi="Times New Roman" w:cs="Times New Roman"/>
          <w:sz w:val="28"/>
          <w:szCs w:val="28"/>
        </w:rPr>
        <w:t>венной программе предпри</w:t>
      </w:r>
      <w:r>
        <w:rPr>
          <w:rFonts w:ascii="Times New Roman" w:hAnsi="Times New Roman" w:cs="Times New Roman"/>
          <w:sz w:val="28"/>
          <w:szCs w:val="28"/>
        </w:rPr>
        <w:t>ятия, и в соответствии с отрас</w:t>
      </w:r>
      <w:r w:rsidRPr="00D816CF">
        <w:rPr>
          <w:rFonts w:ascii="Times New Roman" w:hAnsi="Times New Roman" w:cs="Times New Roman"/>
          <w:sz w:val="28"/>
          <w:szCs w:val="28"/>
        </w:rPr>
        <w:t xml:space="preserve">левыми методиками калькулирования себестоимости. </w:t>
      </w:r>
    </w:p>
    <w:p w:rsidR="00D816CF" w:rsidRDefault="00D816CF" w:rsidP="00D81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CF">
        <w:rPr>
          <w:rFonts w:ascii="Times New Roman" w:hAnsi="Times New Roman" w:cs="Times New Roman"/>
          <w:sz w:val="28"/>
          <w:szCs w:val="28"/>
        </w:rPr>
        <w:t>В методических указаниях по курсовой работе рассмотрен способ расчета себестоимости продукции на основе норма</w:t>
      </w:r>
      <w:r>
        <w:rPr>
          <w:rFonts w:ascii="Times New Roman" w:hAnsi="Times New Roman" w:cs="Times New Roman"/>
          <w:sz w:val="28"/>
          <w:szCs w:val="28"/>
        </w:rPr>
        <w:t>тивного метода плани</w:t>
      </w:r>
      <w:r w:rsidRPr="00D816CF">
        <w:rPr>
          <w:rFonts w:ascii="Times New Roman" w:hAnsi="Times New Roman" w:cs="Times New Roman"/>
          <w:sz w:val="28"/>
          <w:szCs w:val="28"/>
        </w:rPr>
        <w:t>рования и см</w:t>
      </w:r>
      <w:r w:rsidRPr="00D816CF">
        <w:rPr>
          <w:rFonts w:ascii="Times New Roman" w:hAnsi="Times New Roman" w:cs="Times New Roman"/>
          <w:sz w:val="28"/>
          <w:szCs w:val="28"/>
        </w:rPr>
        <w:t>е</w:t>
      </w:r>
      <w:r w:rsidRPr="00D816CF">
        <w:rPr>
          <w:rFonts w:ascii="Times New Roman" w:hAnsi="Times New Roman" w:cs="Times New Roman"/>
          <w:sz w:val="28"/>
          <w:szCs w:val="28"/>
        </w:rPr>
        <w:t>ты затрат на производство.</w:t>
      </w:r>
    </w:p>
    <w:p w:rsidR="003502CA" w:rsidRPr="003502CA" w:rsidRDefault="003502CA" w:rsidP="00D816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2CA">
        <w:rPr>
          <w:rFonts w:ascii="Times New Roman" w:hAnsi="Times New Roman" w:cs="Times New Roman"/>
          <w:b/>
          <w:sz w:val="28"/>
          <w:szCs w:val="28"/>
        </w:rPr>
        <w:t xml:space="preserve">3.1. Расчет стоимости материальных ресурсов </w:t>
      </w:r>
    </w:p>
    <w:p w:rsidR="003502CA" w:rsidRDefault="003502CA" w:rsidP="00D81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CA">
        <w:rPr>
          <w:rFonts w:ascii="Times New Roman" w:hAnsi="Times New Roman" w:cs="Times New Roman"/>
          <w:sz w:val="28"/>
          <w:szCs w:val="28"/>
        </w:rPr>
        <w:t>К материальным ресурсам относятся сырье, материалы, энергия, топливо, покупные полуфабрикаты. Потребное количество каждого вида матери</w:t>
      </w:r>
      <w:r>
        <w:rPr>
          <w:rFonts w:ascii="Times New Roman" w:hAnsi="Times New Roman" w:cs="Times New Roman"/>
          <w:sz w:val="28"/>
          <w:szCs w:val="28"/>
        </w:rPr>
        <w:t>альных ресурсов опреде</w:t>
      </w:r>
      <w:r w:rsidRPr="003502CA">
        <w:rPr>
          <w:rFonts w:ascii="Times New Roman" w:hAnsi="Times New Roman" w:cs="Times New Roman"/>
          <w:sz w:val="28"/>
          <w:szCs w:val="28"/>
        </w:rPr>
        <w:t>ляется раздельно по всей номенклатуре продукции (работ, у</w:t>
      </w:r>
      <w:r w:rsidRPr="003502C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луг) по фор</w:t>
      </w:r>
      <w:r w:rsidRPr="003502CA">
        <w:rPr>
          <w:rFonts w:ascii="Times New Roman" w:hAnsi="Times New Roman" w:cs="Times New Roman"/>
          <w:sz w:val="28"/>
          <w:szCs w:val="28"/>
        </w:rPr>
        <w:t>муле</w:t>
      </w:r>
      <w:r w:rsidR="00A839E5">
        <w:rPr>
          <w:rFonts w:ascii="Times New Roman" w:hAnsi="Times New Roman" w:cs="Times New Roman"/>
          <w:sz w:val="28"/>
          <w:szCs w:val="28"/>
        </w:rPr>
        <w:t xml:space="preserve"> (8)</w:t>
      </w:r>
      <w:r w:rsidRPr="003502CA">
        <w:rPr>
          <w:rFonts w:ascii="Times New Roman" w:hAnsi="Times New Roman" w:cs="Times New Roman"/>
          <w:sz w:val="28"/>
          <w:szCs w:val="28"/>
        </w:rPr>
        <w:t>:</w:t>
      </w:r>
    </w:p>
    <w:p w:rsidR="00A839E5" w:rsidRPr="00A839E5" w:rsidRDefault="00A839E5" w:rsidP="00A839E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40F5">
        <w:rPr>
          <w:position w:val="-10"/>
        </w:rPr>
        <w:object w:dxaOrig="1860" w:dyaOrig="320">
          <v:shape id="_x0000_i1032" type="#_x0000_t75" style="width:93pt;height:15.75pt" o:ole="">
            <v:imagedata r:id="rId20" o:title=""/>
          </v:shape>
          <o:OLEObject Type="Embed" ProgID="Equation.3" ShapeID="_x0000_i1032" DrawAspect="Content" ObjectID="_1570879884" r:id="rId21"/>
        </w:object>
      </w:r>
      <w:r>
        <w:t xml:space="preserve">,                                                                           </w:t>
      </w:r>
      <w:r w:rsidRPr="00A839E5">
        <w:rPr>
          <w:rFonts w:ascii="Times New Roman" w:hAnsi="Times New Roman" w:cs="Times New Roman"/>
          <w:sz w:val="28"/>
          <w:szCs w:val="28"/>
        </w:rPr>
        <w:t>(8)</w:t>
      </w:r>
    </w:p>
    <w:p w:rsidR="004362A9" w:rsidRPr="00A839E5" w:rsidRDefault="004362A9" w:rsidP="00A839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9E5">
        <w:rPr>
          <w:rFonts w:ascii="Times New Roman" w:hAnsi="Times New Roman" w:cs="Times New Roman"/>
          <w:sz w:val="28"/>
          <w:szCs w:val="28"/>
        </w:rPr>
        <w:t xml:space="preserve">где </w:t>
      </w:r>
      <w:r w:rsidR="00A839E5">
        <w:rPr>
          <w:rFonts w:ascii="Times New Roman" w:hAnsi="Times New Roman" w:cs="Times New Roman"/>
          <w:sz w:val="28"/>
          <w:szCs w:val="28"/>
        </w:rPr>
        <w:tab/>
      </w:r>
      <w:r w:rsidRPr="00A839E5">
        <w:rPr>
          <w:rFonts w:ascii="Times New Roman" w:hAnsi="Times New Roman" w:cs="Times New Roman"/>
          <w:sz w:val="28"/>
          <w:szCs w:val="28"/>
        </w:rPr>
        <w:t>М – потребное количество конкретны</w:t>
      </w:r>
      <w:r w:rsidR="00A839E5">
        <w:rPr>
          <w:rFonts w:ascii="Times New Roman" w:hAnsi="Times New Roman" w:cs="Times New Roman"/>
          <w:sz w:val="28"/>
          <w:szCs w:val="28"/>
        </w:rPr>
        <w:t>х видов сырья, материалов, топ</w:t>
      </w:r>
      <w:r w:rsidRPr="00A839E5">
        <w:rPr>
          <w:rFonts w:ascii="Times New Roman" w:hAnsi="Times New Roman" w:cs="Times New Roman"/>
          <w:sz w:val="28"/>
          <w:szCs w:val="28"/>
        </w:rPr>
        <w:t xml:space="preserve">лива, энергии, </w:t>
      </w:r>
      <w:proofErr w:type="spellStart"/>
      <w:r w:rsidRPr="00A839E5">
        <w:rPr>
          <w:rFonts w:ascii="Times New Roman" w:hAnsi="Times New Roman" w:cs="Times New Roman"/>
          <w:sz w:val="28"/>
          <w:szCs w:val="28"/>
        </w:rPr>
        <w:t>нат</w:t>
      </w:r>
      <w:proofErr w:type="spellEnd"/>
      <w:r w:rsidRPr="00A839E5">
        <w:rPr>
          <w:rFonts w:ascii="Times New Roman" w:hAnsi="Times New Roman" w:cs="Times New Roman"/>
          <w:sz w:val="28"/>
          <w:szCs w:val="28"/>
        </w:rPr>
        <w:t>. ед.;</w:t>
      </w:r>
    </w:p>
    <w:p w:rsidR="00A839E5" w:rsidRDefault="004362A9" w:rsidP="00D81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9E5">
        <w:rPr>
          <w:rFonts w:ascii="Times New Roman" w:hAnsi="Times New Roman" w:cs="Times New Roman"/>
          <w:sz w:val="28"/>
          <w:szCs w:val="28"/>
        </w:rPr>
        <w:t>Нм – норма расхода на единицу пр</w:t>
      </w:r>
      <w:r w:rsidR="00A839E5">
        <w:rPr>
          <w:rFonts w:ascii="Times New Roman" w:hAnsi="Times New Roman" w:cs="Times New Roman"/>
          <w:sz w:val="28"/>
          <w:szCs w:val="28"/>
        </w:rPr>
        <w:t>одукции каждого вида материаль</w:t>
      </w:r>
      <w:r w:rsidRPr="00A839E5">
        <w:rPr>
          <w:rFonts w:ascii="Times New Roman" w:hAnsi="Times New Roman" w:cs="Times New Roman"/>
          <w:sz w:val="28"/>
          <w:szCs w:val="28"/>
        </w:rPr>
        <w:t xml:space="preserve">ных ресурсов, </w:t>
      </w:r>
      <w:proofErr w:type="spellStart"/>
      <w:r w:rsidRPr="00A839E5">
        <w:rPr>
          <w:rFonts w:ascii="Times New Roman" w:hAnsi="Times New Roman" w:cs="Times New Roman"/>
          <w:sz w:val="28"/>
          <w:szCs w:val="28"/>
        </w:rPr>
        <w:t>нат</w:t>
      </w:r>
      <w:proofErr w:type="spellEnd"/>
      <w:r w:rsidRPr="00A839E5">
        <w:rPr>
          <w:rFonts w:ascii="Times New Roman" w:hAnsi="Times New Roman" w:cs="Times New Roman"/>
          <w:sz w:val="28"/>
          <w:szCs w:val="28"/>
        </w:rPr>
        <w:t xml:space="preserve">. ед.; </w:t>
      </w:r>
    </w:p>
    <w:p w:rsidR="00A839E5" w:rsidRDefault="004362A9" w:rsidP="00D81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9E5">
        <w:rPr>
          <w:rFonts w:ascii="Times New Roman" w:hAnsi="Times New Roman" w:cs="Times New Roman"/>
          <w:sz w:val="28"/>
          <w:szCs w:val="28"/>
        </w:rPr>
        <w:t xml:space="preserve">ТВ (ВВ) – товарный (или валовой) выпуск продукции (работ, услуг) по плану на год, </w:t>
      </w:r>
      <w:proofErr w:type="spellStart"/>
      <w:r w:rsidRPr="00A839E5">
        <w:rPr>
          <w:rFonts w:ascii="Times New Roman" w:hAnsi="Times New Roman" w:cs="Times New Roman"/>
          <w:sz w:val="28"/>
          <w:szCs w:val="28"/>
        </w:rPr>
        <w:t>нат</w:t>
      </w:r>
      <w:proofErr w:type="spellEnd"/>
      <w:r w:rsidRPr="00A839E5">
        <w:rPr>
          <w:rFonts w:ascii="Times New Roman" w:hAnsi="Times New Roman" w:cs="Times New Roman"/>
          <w:sz w:val="28"/>
          <w:szCs w:val="28"/>
        </w:rPr>
        <w:t xml:space="preserve">. ед. </w:t>
      </w:r>
    </w:p>
    <w:p w:rsidR="00A839E5" w:rsidRDefault="004362A9" w:rsidP="00D81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9E5">
        <w:rPr>
          <w:rFonts w:ascii="Times New Roman" w:hAnsi="Times New Roman" w:cs="Times New Roman"/>
          <w:sz w:val="28"/>
          <w:szCs w:val="28"/>
        </w:rPr>
        <w:t>Расчет стоимос</w:t>
      </w:r>
      <w:r w:rsidR="009C0505">
        <w:rPr>
          <w:rFonts w:ascii="Times New Roman" w:hAnsi="Times New Roman" w:cs="Times New Roman"/>
          <w:sz w:val="28"/>
          <w:szCs w:val="28"/>
        </w:rPr>
        <w:t>ти материалов приведен в табл. 9</w:t>
      </w:r>
      <w:r w:rsidRPr="00A839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62A9" w:rsidRDefault="004362A9" w:rsidP="00D81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9E5">
        <w:rPr>
          <w:rFonts w:ascii="Times New Roman" w:hAnsi="Times New Roman" w:cs="Times New Roman"/>
          <w:sz w:val="28"/>
          <w:szCs w:val="28"/>
        </w:rPr>
        <w:t>Анало</w:t>
      </w:r>
      <w:r w:rsidR="00A839E5">
        <w:rPr>
          <w:rFonts w:ascii="Times New Roman" w:hAnsi="Times New Roman" w:cs="Times New Roman"/>
          <w:sz w:val="28"/>
          <w:szCs w:val="28"/>
        </w:rPr>
        <w:t>гично опре</w:t>
      </w:r>
      <w:r w:rsidRPr="00A839E5">
        <w:rPr>
          <w:rFonts w:ascii="Times New Roman" w:hAnsi="Times New Roman" w:cs="Times New Roman"/>
          <w:sz w:val="28"/>
          <w:szCs w:val="28"/>
        </w:rPr>
        <w:t>деляется стоимость покупных полуфабрикатов, сырья, топлива, энергии, воды.</w:t>
      </w:r>
    </w:p>
    <w:p w:rsidR="009C0505" w:rsidRDefault="009C0505" w:rsidP="00AE6E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E6ED4" w:rsidRDefault="009C0505" w:rsidP="00AE6E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9</w:t>
      </w:r>
      <w:r w:rsidR="00AE6ED4" w:rsidRPr="00AE6E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ED4" w:rsidRDefault="00AE6ED4" w:rsidP="00AE6E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ED4">
        <w:rPr>
          <w:rFonts w:ascii="Times New Roman" w:hAnsi="Times New Roman" w:cs="Times New Roman"/>
          <w:sz w:val="28"/>
          <w:szCs w:val="28"/>
        </w:rPr>
        <w:t>Расчет стоимости материалов</w:t>
      </w:r>
    </w:p>
    <w:tbl>
      <w:tblPr>
        <w:tblStyle w:val="a7"/>
        <w:tblW w:w="0" w:type="auto"/>
        <w:tblLook w:val="04A0"/>
      </w:tblPr>
      <w:tblGrid>
        <w:gridCol w:w="1338"/>
        <w:gridCol w:w="979"/>
        <w:gridCol w:w="1359"/>
        <w:gridCol w:w="1095"/>
        <w:gridCol w:w="1394"/>
        <w:gridCol w:w="1857"/>
        <w:gridCol w:w="1832"/>
      </w:tblGrid>
      <w:tr w:rsidR="00AE6ED4" w:rsidTr="00AE6ED4">
        <w:tc>
          <w:tcPr>
            <w:tcW w:w="1338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Наимено- вание м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риалов</w:t>
            </w:r>
          </w:p>
        </w:tc>
        <w:tc>
          <w:tcPr>
            <w:tcW w:w="979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Норма расх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да на ед.</w:t>
            </w:r>
          </w:p>
        </w:tc>
        <w:tc>
          <w:tcPr>
            <w:tcW w:w="1359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во на про- грамму</w:t>
            </w:r>
          </w:p>
        </w:tc>
        <w:tc>
          <w:tcPr>
            <w:tcW w:w="1095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Цена за един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цу, руб.</w:t>
            </w:r>
          </w:p>
        </w:tc>
        <w:tc>
          <w:tcPr>
            <w:tcW w:w="1394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лов, тыс. руб.</w:t>
            </w:r>
          </w:p>
        </w:tc>
        <w:tc>
          <w:tcPr>
            <w:tcW w:w="1857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готови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ные расходы, тыс. руб.</w:t>
            </w:r>
          </w:p>
        </w:tc>
        <w:tc>
          <w:tcPr>
            <w:tcW w:w="1832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Заготови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ная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6ED4">
              <w:rPr>
                <w:rFonts w:ascii="Times New Roman" w:hAnsi="Times New Roman" w:cs="Times New Roman"/>
                <w:sz w:val="24"/>
                <w:szCs w:val="24"/>
              </w:rPr>
              <w:t>мость, тыс. руб.</w:t>
            </w:r>
          </w:p>
        </w:tc>
      </w:tr>
      <w:tr w:rsidR="00AE6ED4" w:rsidTr="00AE6ED4">
        <w:tc>
          <w:tcPr>
            <w:tcW w:w="1338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ED4" w:rsidTr="00AE6ED4">
        <w:tc>
          <w:tcPr>
            <w:tcW w:w="1338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ED4" w:rsidTr="00AE6ED4">
        <w:tc>
          <w:tcPr>
            <w:tcW w:w="1338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79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AE6ED4" w:rsidRP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AE6ED4" w:rsidRDefault="00AE6ED4" w:rsidP="00AE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ED4" w:rsidRDefault="00AE6ED4" w:rsidP="00AE6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ED4" w:rsidRDefault="00AE6ED4" w:rsidP="00AE6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D4">
        <w:rPr>
          <w:rFonts w:ascii="Times New Roman" w:hAnsi="Times New Roman" w:cs="Times New Roman"/>
          <w:sz w:val="28"/>
          <w:szCs w:val="28"/>
        </w:rPr>
        <w:t>Расход и стоимость электроэнергии на технологические цели можно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6ED4">
        <w:rPr>
          <w:rFonts w:ascii="Times New Roman" w:hAnsi="Times New Roman" w:cs="Times New Roman"/>
          <w:sz w:val="28"/>
          <w:szCs w:val="28"/>
        </w:rPr>
        <w:t>ределить также исходя из установле</w:t>
      </w:r>
      <w:r>
        <w:rPr>
          <w:rFonts w:ascii="Times New Roman" w:hAnsi="Times New Roman" w:cs="Times New Roman"/>
          <w:sz w:val="28"/>
          <w:szCs w:val="28"/>
        </w:rPr>
        <w:t>нной мощности электрооборудова</w:t>
      </w:r>
      <w:r w:rsidRPr="00AE6ED4">
        <w:rPr>
          <w:rFonts w:ascii="Times New Roman" w:hAnsi="Times New Roman" w:cs="Times New Roman"/>
          <w:sz w:val="28"/>
          <w:szCs w:val="28"/>
        </w:rPr>
        <w:t xml:space="preserve">ния по формуле: </w:t>
      </w:r>
    </w:p>
    <w:p w:rsidR="00AE6ED4" w:rsidRDefault="003C5522" w:rsidP="00AE6E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40F5">
        <w:rPr>
          <w:position w:val="-10"/>
        </w:rPr>
        <w:object w:dxaOrig="2940" w:dyaOrig="320">
          <v:shape id="_x0000_i1033" type="#_x0000_t75" style="width:147pt;height:15.75pt" o:ole="">
            <v:imagedata r:id="rId22" o:title=""/>
          </v:shape>
          <o:OLEObject Type="Embed" ProgID="Equation.3" ShapeID="_x0000_i1033" DrawAspect="Content" ObjectID="_1570879885" r:id="rId23"/>
        </w:object>
      </w:r>
      <w:r w:rsidR="00AE6ED4">
        <w:rPr>
          <w:rFonts w:ascii="Times New Roman" w:hAnsi="Times New Roman" w:cs="Times New Roman"/>
          <w:sz w:val="28"/>
          <w:szCs w:val="28"/>
        </w:rPr>
        <w:t xml:space="preserve">,                                            </w:t>
      </w:r>
      <w:r w:rsidR="00AE6ED4" w:rsidRPr="00AE6ED4">
        <w:rPr>
          <w:rFonts w:ascii="Times New Roman" w:hAnsi="Times New Roman" w:cs="Times New Roman"/>
          <w:sz w:val="28"/>
          <w:szCs w:val="28"/>
        </w:rPr>
        <w:t xml:space="preserve"> (9) </w:t>
      </w:r>
    </w:p>
    <w:p w:rsidR="00AE6ED4" w:rsidRDefault="00AE6ED4" w:rsidP="00AE6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ED4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6ED4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AE6ED4">
        <w:rPr>
          <w:rFonts w:ascii="Times New Roman" w:hAnsi="Times New Roman" w:cs="Times New Roman"/>
          <w:sz w:val="28"/>
          <w:szCs w:val="28"/>
        </w:rPr>
        <w:t xml:space="preserve"> – стоимость электроэнергии на технологические нужды, руб.; </w:t>
      </w:r>
    </w:p>
    <w:p w:rsidR="00AE6ED4" w:rsidRDefault="00AE6ED4" w:rsidP="00AE6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6ED4">
        <w:rPr>
          <w:rFonts w:ascii="Times New Roman" w:hAnsi="Times New Roman" w:cs="Times New Roman"/>
          <w:sz w:val="28"/>
          <w:szCs w:val="28"/>
        </w:rPr>
        <w:t>N – суммарная мощность электродвигателей имеюще</w:t>
      </w:r>
      <w:r>
        <w:rPr>
          <w:rFonts w:ascii="Times New Roman" w:hAnsi="Times New Roman" w:cs="Times New Roman"/>
          <w:sz w:val="28"/>
          <w:szCs w:val="28"/>
        </w:rPr>
        <w:t>гося оборудо</w:t>
      </w:r>
      <w:r w:rsidRPr="00AE6ED4">
        <w:rPr>
          <w:rFonts w:ascii="Times New Roman" w:hAnsi="Times New Roman" w:cs="Times New Roman"/>
          <w:sz w:val="28"/>
          <w:szCs w:val="28"/>
        </w:rPr>
        <w:t xml:space="preserve">вания, кВт; </w:t>
      </w:r>
    </w:p>
    <w:p w:rsidR="00AE6ED4" w:rsidRDefault="00AE6ED4" w:rsidP="00AE6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6ED4">
        <w:rPr>
          <w:rFonts w:ascii="Times New Roman" w:hAnsi="Times New Roman" w:cs="Times New Roman"/>
          <w:sz w:val="28"/>
          <w:szCs w:val="28"/>
        </w:rPr>
        <w:t>Тэф.об</w:t>
      </w:r>
      <w:proofErr w:type="spellEnd"/>
      <w:r w:rsidRPr="00AE6ED4">
        <w:rPr>
          <w:rFonts w:ascii="Times New Roman" w:hAnsi="Times New Roman" w:cs="Times New Roman"/>
          <w:sz w:val="28"/>
          <w:szCs w:val="28"/>
        </w:rPr>
        <w:t>. – эффективный фонд времени работы едини</w:t>
      </w:r>
      <w:r>
        <w:rPr>
          <w:rFonts w:ascii="Times New Roman" w:hAnsi="Times New Roman" w:cs="Times New Roman"/>
          <w:sz w:val="28"/>
          <w:szCs w:val="28"/>
        </w:rPr>
        <w:t>цы оборудова</w:t>
      </w:r>
      <w:r w:rsidRPr="00AE6ED4">
        <w:rPr>
          <w:rFonts w:ascii="Times New Roman" w:hAnsi="Times New Roman" w:cs="Times New Roman"/>
          <w:sz w:val="28"/>
          <w:szCs w:val="28"/>
        </w:rPr>
        <w:t xml:space="preserve">ния по плану, ч; </w:t>
      </w:r>
    </w:p>
    <w:p w:rsidR="00AE6ED4" w:rsidRDefault="00AE6ED4" w:rsidP="00AE6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6ED4">
        <w:rPr>
          <w:rFonts w:ascii="Times New Roman" w:hAnsi="Times New Roman" w:cs="Times New Roman"/>
          <w:sz w:val="28"/>
          <w:szCs w:val="28"/>
        </w:rPr>
        <w:t>КПД – коэффициент полезного использова</w:t>
      </w:r>
      <w:r>
        <w:rPr>
          <w:rFonts w:ascii="Times New Roman" w:hAnsi="Times New Roman" w:cs="Times New Roman"/>
          <w:sz w:val="28"/>
          <w:szCs w:val="28"/>
        </w:rPr>
        <w:t>ния оборудования по вре</w:t>
      </w:r>
      <w:r w:rsidRPr="00AE6ED4">
        <w:rPr>
          <w:rFonts w:ascii="Times New Roman" w:hAnsi="Times New Roman" w:cs="Times New Roman"/>
          <w:sz w:val="28"/>
          <w:szCs w:val="28"/>
        </w:rPr>
        <w:t xml:space="preserve">мени и мощности; </w:t>
      </w:r>
    </w:p>
    <w:p w:rsidR="00AE6ED4" w:rsidRDefault="00AE6ED4" w:rsidP="00AE6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6ED4">
        <w:rPr>
          <w:rFonts w:ascii="Times New Roman" w:hAnsi="Times New Roman" w:cs="Times New Roman"/>
          <w:sz w:val="28"/>
          <w:szCs w:val="28"/>
        </w:rPr>
        <w:t>Цэ</w:t>
      </w:r>
      <w:proofErr w:type="spellEnd"/>
      <w:r w:rsidRPr="00AE6ED4">
        <w:rPr>
          <w:rFonts w:ascii="Times New Roman" w:hAnsi="Times New Roman" w:cs="Times New Roman"/>
          <w:sz w:val="28"/>
          <w:szCs w:val="28"/>
        </w:rPr>
        <w:t xml:space="preserve"> – действующая стоимость 1 </w:t>
      </w:r>
      <w:proofErr w:type="spellStart"/>
      <w:r w:rsidRPr="00AE6ED4">
        <w:rPr>
          <w:rFonts w:ascii="Times New Roman" w:hAnsi="Times New Roman" w:cs="Times New Roman"/>
          <w:sz w:val="28"/>
          <w:szCs w:val="28"/>
        </w:rPr>
        <w:t>кВт-ч</w:t>
      </w:r>
      <w:proofErr w:type="spellEnd"/>
      <w:r w:rsidRPr="00AE6ED4">
        <w:rPr>
          <w:rFonts w:ascii="Times New Roman" w:hAnsi="Times New Roman" w:cs="Times New Roman"/>
          <w:sz w:val="28"/>
          <w:szCs w:val="28"/>
        </w:rPr>
        <w:t xml:space="preserve"> электроэнергии на мо</w:t>
      </w:r>
      <w:r>
        <w:rPr>
          <w:rFonts w:ascii="Times New Roman" w:hAnsi="Times New Roman" w:cs="Times New Roman"/>
          <w:sz w:val="28"/>
          <w:szCs w:val="28"/>
        </w:rPr>
        <w:t>мент со</w:t>
      </w:r>
      <w:r w:rsidRPr="00AE6ED4">
        <w:rPr>
          <w:rFonts w:ascii="Times New Roman" w:hAnsi="Times New Roman" w:cs="Times New Roman"/>
          <w:sz w:val="28"/>
          <w:szCs w:val="28"/>
        </w:rPr>
        <w:t>ста</w:t>
      </w:r>
      <w:r w:rsidRPr="00AE6ED4">
        <w:rPr>
          <w:rFonts w:ascii="Times New Roman" w:hAnsi="Times New Roman" w:cs="Times New Roman"/>
          <w:sz w:val="28"/>
          <w:szCs w:val="28"/>
        </w:rPr>
        <w:t>в</w:t>
      </w:r>
      <w:r w:rsidRPr="00AE6ED4">
        <w:rPr>
          <w:rFonts w:ascii="Times New Roman" w:hAnsi="Times New Roman" w:cs="Times New Roman"/>
          <w:sz w:val="28"/>
          <w:szCs w:val="28"/>
        </w:rPr>
        <w:t>ления плана, руб.</w:t>
      </w:r>
    </w:p>
    <w:p w:rsidR="003C5522" w:rsidRDefault="003C5522" w:rsidP="003C5522">
      <w:pPr>
        <w:spacing w:after="0" w:line="360" w:lineRule="auto"/>
        <w:ind w:firstLine="709"/>
        <w:jc w:val="both"/>
      </w:pPr>
      <w:r w:rsidRPr="003C5522">
        <w:rPr>
          <w:rFonts w:ascii="Times New Roman" w:hAnsi="Times New Roman" w:cs="Times New Roman"/>
          <w:b/>
          <w:sz w:val="28"/>
          <w:szCs w:val="28"/>
        </w:rPr>
        <w:t>3.2. Расчет амортизационных отчислений</w:t>
      </w:r>
      <w:r>
        <w:t xml:space="preserve"> </w:t>
      </w:r>
    </w:p>
    <w:p w:rsidR="003C5522" w:rsidRDefault="003C5522" w:rsidP="003C55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522">
        <w:rPr>
          <w:rFonts w:ascii="Times New Roman" w:hAnsi="Times New Roman" w:cs="Times New Roman"/>
          <w:sz w:val="28"/>
          <w:szCs w:val="28"/>
        </w:rPr>
        <w:t>Величина годовых амортизационных отчислений опреде</w:t>
      </w:r>
      <w:r>
        <w:rPr>
          <w:rFonts w:ascii="Times New Roman" w:hAnsi="Times New Roman" w:cs="Times New Roman"/>
          <w:sz w:val="28"/>
          <w:szCs w:val="28"/>
        </w:rPr>
        <w:t>ляется исхо</w:t>
      </w:r>
      <w:r w:rsidRPr="003C5522">
        <w:rPr>
          <w:rFonts w:ascii="Times New Roman" w:hAnsi="Times New Roman" w:cs="Times New Roman"/>
          <w:sz w:val="28"/>
          <w:szCs w:val="28"/>
        </w:rPr>
        <w:t>дя из действующих норм амортизации по</w:t>
      </w:r>
      <w:r>
        <w:rPr>
          <w:rFonts w:ascii="Times New Roman" w:hAnsi="Times New Roman" w:cs="Times New Roman"/>
          <w:sz w:val="28"/>
          <w:szCs w:val="28"/>
        </w:rPr>
        <w:t xml:space="preserve"> видам основных средств и стои</w:t>
      </w:r>
      <w:r w:rsidRPr="003C5522">
        <w:rPr>
          <w:rFonts w:ascii="Times New Roman" w:hAnsi="Times New Roman" w:cs="Times New Roman"/>
          <w:sz w:val="28"/>
          <w:szCs w:val="28"/>
        </w:rPr>
        <w:t>мости о</w:t>
      </w:r>
      <w:r w:rsidRPr="003C5522">
        <w:rPr>
          <w:rFonts w:ascii="Times New Roman" w:hAnsi="Times New Roman" w:cs="Times New Roman"/>
          <w:sz w:val="28"/>
          <w:szCs w:val="28"/>
        </w:rPr>
        <w:t>с</w:t>
      </w:r>
      <w:r w:rsidRPr="003C5522">
        <w:rPr>
          <w:rFonts w:ascii="Times New Roman" w:hAnsi="Times New Roman" w:cs="Times New Roman"/>
          <w:sz w:val="28"/>
          <w:szCs w:val="28"/>
        </w:rPr>
        <w:t xml:space="preserve">новных средств каждого вида (табл. 3). </w:t>
      </w:r>
    </w:p>
    <w:p w:rsidR="003C5522" w:rsidRDefault="009C0505" w:rsidP="003C55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выполняется в табл. 10</w:t>
      </w:r>
      <w:r w:rsidR="003C5522" w:rsidRPr="003C5522">
        <w:rPr>
          <w:rFonts w:ascii="Times New Roman" w:hAnsi="Times New Roman" w:cs="Times New Roman"/>
          <w:sz w:val="28"/>
          <w:szCs w:val="28"/>
        </w:rPr>
        <w:t>.</w:t>
      </w:r>
    </w:p>
    <w:p w:rsidR="00A328BA" w:rsidRDefault="00A328BA" w:rsidP="003C55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8BA" w:rsidRDefault="00A328BA" w:rsidP="003C55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8BA" w:rsidRDefault="00A328BA" w:rsidP="003C55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505" w:rsidRDefault="009C0505" w:rsidP="00A328B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0505" w:rsidRDefault="009C0505" w:rsidP="00A328B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328BA" w:rsidRDefault="009C0505" w:rsidP="00A328B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10</w:t>
      </w:r>
      <w:r w:rsidR="00A328BA" w:rsidRPr="00A32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8BA" w:rsidRDefault="00A328BA" w:rsidP="00A328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8BA">
        <w:rPr>
          <w:rFonts w:ascii="Times New Roman" w:hAnsi="Times New Roman" w:cs="Times New Roman"/>
          <w:sz w:val="28"/>
          <w:szCs w:val="28"/>
        </w:rPr>
        <w:t>Расчет годовых амортизационных отчислений</w:t>
      </w:r>
    </w:p>
    <w:tbl>
      <w:tblPr>
        <w:tblStyle w:val="a7"/>
        <w:tblW w:w="0" w:type="auto"/>
        <w:tblLayout w:type="fixed"/>
        <w:tblLook w:val="04A0"/>
      </w:tblPr>
      <w:tblGrid>
        <w:gridCol w:w="4219"/>
        <w:gridCol w:w="1559"/>
        <w:gridCol w:w="1985"/>
        <w:gridCol w:w="2091"/>
      </w:tblGrid>
      <w:tr w:rsidR="00A328BA" w:rsidTr="00A328BA">
        <w:tc>
          <w:tcPr>
            <w:tcW w:w="4219" w:type="dxa"/>
            <w:vAlign w:val="center"/>
          </w:tcPr>
          <w:p w:rsid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 xml:space="preserve">Виды основных </w:t>
            </w:r>
          </w:p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фондов</w:t>
            </w:r>
          </w:p>
        </w:tc>
        <w:tc>
          <w:tcPr>
            <w:tcW w:w="1559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зации, %</w:t>
            </w:r>
          </w:p>
        </w:tc>
        <w:tc>
          <w:tcPr>
            <w:tcW w:w="1985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Стоимость о</w:t>
            </w: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новных фондов, тыс. руб.</w:t>
            </w:r>
          </w:p>
        </w:tc>
        <w:tc>
          <w:tcPr>
            <w:tcW w:w="2091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Годовые аморт</w:t>
            </w: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зационные отчи</w:t>
            </w: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ления, тыс. руб.</w:t>
            </w:r>
          </w:p>
        </w:tc>
      </w:tr>
      <w:tr w:rsidR="00A328BA" w:rsidTr="00A328BA">
        <w:tc>
          <w:tcPr>
            <w:tcW w:w="4219" w:type="dxa"/>
            <w:vAlign w:val="center"/>
          </w:tcPr>
          <w:p w:rsidR="00A328BA" w:rsidRPr="00A328BA" w:rsidRDefault="00A328BA" w:rsidP="00A3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Здания, сооружения производственн</w:t>
            </w: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го назначения</w:t>
            </w:r>
          </w:p>
        </w:tc>
        <w:tc>
          <w:tcPr>
            <w:tcW w:w="1559" w:type="dxa"/>
            <w:vAlign w:val="center"/>
          </w:tcPr>
          <w:p w:rsid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8BA" w:rsidTr="00A328BA">
        <w:tc>
          <w:tcPr>
            <w:tcW w:w="4219" w:type="dxa"/>
            <w:vAlign w:val="center"/>
          </w:tcPr>
          <w:p w:rsidR="00A328BA" w:rsidRPr="00A328BA" w:rsidRDefault="00A328BA" w:rsidP="00A3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Рабочие машины и оборудование</w:t>
            </w:r>
          </w:p>
        </w:tc>
        <w:tc>
          <w:tcPr>
            <w:tcW w:w="1559" w:type="dxa"/>
            <w:vAlign w:val="center"/>
          </w:tcPr>
          <w:p w:rsid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8BA" w:rsidTr="00A328BA">
        <w:tc>
          <w:tcPr>
            <w:tcW w:w="4219" w:type="dxa"/>
            <w:vAlign w:val="center"/>
          </w:tcPr>
          <w:p w:rsidR="00A328BA" w:rsidRPr="00A328BA" w:rsidRDefault="00A328BA" w:rsidP="00A3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vAlign w:val="center"/>
          </w:tcPr>
          <w:p w:rsid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8BA" w:rsidTr="00A328BA">
        <w:tc>
          <w:tcPr>
            <w:tcW w:w="4219" w:type="dxa"/>
            <w:vAlign w:val="center"/>
          </w:tcPr>
          <w:p w:rsidR="00A328BA" w:rsidRPr="00A328BA" w:rsidRDefault="00A328BA" w:rsidP="00A3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1559" w:type="dxa"/>
            <w:vAlign w:val="center"/>
          </w:tcPr>
          <w:p w:rsid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8BA" w:rsidTr="00A328BA">
        <w:tc>
          <w:tcPr>
            <w:tcW w:w="4219" w:type="dxa"/>
            <w:vAlign w:val="center"/>
          </w:tcPr>
          <w:p w:rsidR="00A328BA" w:rsidRPr="00A328BA" w:rsidRDefault="00A328BA" w:rsidP="00A3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Инвентарь</w:t>
            </w:r>
          </w:p>
        </w:tc>
        <w:tc>
          <w:tcPr>
            <w:tcW w:w="1559" w:type="dxa"/>
            <w:vAlign w:val="center"/>
          </w:tcPr>
          <w:p w:rsid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8BA" w:rsidTr="00A328BA">
        <w:tc>
          <w:tcPr>
            <w:tcW w:w="4219" w:type="dxa"/>
            <w:vAlign w:val="center"/>
          </w:tcPr>
          <w:p w:rsidR="00A328BA" w:rsidRPr="00A328BA" w:rsidRDefault="00A328BA" w:rsidP="00A3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559" w:type="dxa"/>
            <w:vAlign w:val="center"/>
          </w:tcPr>
          <w:p w:rsid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8BA" w:rsidTr="00A328BA">
        <w:tc>
          <w:tcPr>
            <w:tcW w:w="4219" w:type="dxa"/>
            <w:vAlign w:val="center"/>
          </w:tcPr>
          <w:p w:rsidR="00A328BA" w:rsidRPr="00A328BA" w:rsidRDefault="00A328BA" w:rsidP="00A3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A328BA" w:rsidRPr="00A328BA" w:rsidRDefault="00A328BA" w:rsidP="00A3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BDA" w:rsidRDefault="00640BDA" w:rsidP="00640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8BA" w:rsidRDefault="00640BDA" w:rsidP="00640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DA">
        <w:rPr>
          <w:rFonts w:ascii="Times New Roman" w:hAnsi="Times New Roman" w:cs="Times New Roman"/>
          <w:sz w:val="28"/>
          <w:szCs w:val="28"/>
        </w:rPr>
        <w:t>На арендуемые основные фонды амортизация не начисляется.</w:t>
      </w:r>
    </w:p>
    <w:p w:rsidR="00D564B5" w:rsidRPr="00D564B5" w:rsidRDefault="00D564B5" w:rsidP="00D564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B5">
        <w:rPr>
          <w:rFonts w:ascii="Times New Roman" w:hAnsi="Times New Roman" w:cs="Times New Roman"/>
          <w:b/>
          <w:sz w:val="28"/>
          <w:szCs w:val="28"/>
        </w:rPr>
        <w:t xml:space="preserve">3.3. Прочие расходы </w:t>
      </w:r>
    </w:p>
    <w:p w:rsidR="00D564B5" w:rsidRDefault="00D564B5" w:rsidP="00D56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4B5">
        <w:rPr>
          <w:rFonts w:ascii="Times New Roman" w:hAnsi="Times New Roman" w:cs="Times New Roman"/>
          <w:sz w:val="28"/>
          <w:szCs w:val="28"/>
        </w:rPr>
        <w:t>К прочим затратам в составе себестоимости продукции (работ, услуг) о</w:t>
      </w:r>
      <w:r w:rsidRPr="00D564B5">
        <w:rPr>
          <w:rFonts w:ascii="Times New Roman" w:hAnsi="Times New Roman" w:cs="Times New Roman"/>
          <w:sz w:val="28"/>
          <w:szCs w:val="28"/>
        </w:rPr>
        <w:t>т</w:t>
      </w:r>
      <w:r w:rsidRPr="00D564B5">
        <w:rPr>
          <w:rFonts w:ascii="Times New Roman" w:hAnsi="Times New Roman" w:cs="Times New Roman"/>
          <w:sz w:val="28"/>
          <w:szCs w:val="28"/>
        </w:rPr>
        <w:t>носят ряд расходов, пер</w:t>
      </w:r>
      <w:r>
        <w:rPr>
          <w:rFonts w:ascii="Times New Roman" w:hAnsi="Times New Roman" w:cs="Times New Roman"/>
          <w:sz w:val="28"/>
          <w:szCs w:val="28"/>
        </w:rPr>
        <w:t>ечень которых определяется спе</w:t>
      </w:r>
      <w:r w:rsidRPr="00D564B5">
        <w:rPr>
          <w:rFonts w:ascii="Times New Roman" w:hAnsi="Times New Roman" w:cs="Times New Roman"/>
          <w:sz w:val="28"/>
          <w:szCs w:val="28"/>
        </w:rPr>
        <w:t>циальными постано</w:t>
      </w:r>
      <w:r w:rsidRPr="00D564B5">
        <w:rPr>
          <w:rFonts w:ascii="Times New Roman" w:hAnsi="Times New Roman" w:cs="Times New Roman"/>
          <w:sz w:val="28"/>
          <w:szCs w:val="28"/>
        </w:rPr>
        <w:t>в</w:t>
      </w:r>
      <w:r w:rsidRPr="00D564B5">
        <w:rPr>
          <w:rFonts w:ascii="Times New Roman" w:hAnsi="Times New Roman" w:cs="Times New Roman"/>
          <w:sz w:val="28"/>
          <w:szCs w:val="28"/>
        </w:rPr>
        <w:t>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4B5">
        <w:rPr>
          <w:rFonts w:ascii="Times New Roman" w:hAnsi="Times New Roman" w:cs="Times New Roman"/>
          <w:sz w:val="28"/>
          <w:szCs w:val="28"/>
        </w:rPr>
        <w:t xml:space="preserve"> Правительства РФ. </w:t>
      </w:r>
    </w:p>
    <w:p w:rsidR="00D564B5" w:rsidRDefault="00D564B5" w:rsidP="00D56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4B5">
        <w:rPr>
          <w:rFonts w:ascii="Times New Roman" w:hAnsi="Times New Roman" w:cs="Times New Roman"/>
          <w:sz w:val="28"/>
          <w:szCs w:val="28"/>
        </w:rPr>
        <w:t>По каждому из этих элементов затрат выполняются расчеты на основании утвержденных Правительством РФ норм, нормативов и инструкций Госнало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64B5">
        <w:rPr>
          <w:rFonts w:ascii="Times New Roman" w:hAnsi="Times New Roman" w:cs="Times New Roman"/>
          <w:sz w:val="28"/>
          <w:szCs w:val="28"/>
        </w:rPr>
        <w:t xml:space="preserve">вой службы РФ. </w:t>
      </w:r>
    </w:p>
    <w:p w:rsidR="00D564B5" w:rsidRDefault="00D564B5" w:rsidP="00D56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4B5">
        <w:rPr>
          <w:rFonts w:ascii="Times New Roman" w:hAnsi="Times New Roman" w:cs="Times New Roman"/>
          <w:sz w:val="28"/>
          <w:szCs w:val="28"/>
        </w:rPr>
        <w:t>К прочим расходам, связанным с производством и реализаци</w:t>
      </w:r>
      <w:r>
        <w:rPr>
          <w:rFonts w:ascii="Times New Roman" w:hAnsi="Times New Roman" w:cs="Times New Roman"/>
          <w:sz w:val="28"/>
          <w:szCs w:val="28"/>
        </w:rPr>
        <w:t>ей, относят:</w:t>
      </w:r>
    </w:p>
    <w:p w:rsidR="00D564B5" w:rsidRDefault="00D564B5" w:rsidP="00D56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4B5">
        <w:rPr>
          <w:rFonts w:ascii="Times New Roman" w:hAnsi="Times New Roman" w:cs="Times New Roman"/>
          <w:sz w:val="28"/>
          <w:szCs w:val="28"/>
        </w:rPr>
        <w:t>1. Расходы на рекламу. Они рассчитываются исходя из установ</w:t>
      </w:r>
      <w:r>
        <w:rPr>
          <w:rFonts w:ascii="Times New Roman" w:hAnsi="Times New Roman" w:cs="Times New Roman"/>
          <w:sz w:val="28"/>
          <w:szCs w:val="28"/>
        </w:rPr>
        <w:t>лен</w:t>
      </w:r>
      <w:r w:rsidRPr="00D564B5">
        <w:rPr>
          <w:rFonts w:ascii="Times New Roman" w:hAnsi="Times New Roman" w:cs="Times New Roman"/>
          <w:sz w:val="28"/>
          <w:szCs w:val="28"/>
        </w:rPr>
        <w:t>ных расценок на рекламу в средствах массовой инфор</w:t>
      </w:r>
      <w:r>
        <w:rPr>
          <w:rFonts w:ascii="Times New Roman" w:hAnsi="Times New Roman" w:cs="Times New Roman"/>
          <w:sz w:val="28"/>
          <w:szCs w:val="28"/>
        </w:rPr>
        <w:t>мации, периодично</w:t>
      </w:r>
      <w:r w:rsidRPr="00D564B5">
        <w:rPr>
          <w:rFonts w:ascii="Times New Roman" w:hAnsi="Times New Roman" w:cs="Times New Roman"/>
          <w:sz w:val="28"/>
          <w:szCs w:val="28"/>
        </w:rPr>
        <w:t>сти опу</w:t>
      </w:r>
      <w:r w:rsidRPr="00D564B5">
        <w:rPr>
          <w:rFonts w:ascii="Times New Roman" w:hAnsi="Times New Roman" w:cs="Times New Roman"/>
          <w:sz w:val="28"/>
          <w:szCs w:val="28"/>
        </w:rPr>
        <w:t>б</w:t>
      </w:r>
      <w:r w:rsidRPr="00D564B5">
        <w:rPr>
          <w:rFonts w:ascii="Times New Roman" w:hAnsi="Times New Roman" w:cs="Times New Roman"/>
          <w:sz w:val="28"/>
          <w:szCs w:val="28"/>
        </w:rPr>
        <w:t>ликования, вида рекламы, способа ее изготовле</w:t>
      </w:r>
      <w:r>
        <w:rPr>
          <w:rFonts w:ascii="Times New Roman" w:hAnsi="Times New Roman" w:cs="Times New Roman"/>
          <w:sz w:val="28"/>
          <w:szCs w:val="28"/>
        </w:rPr>
        <w:t>ния. Величина рас</w:t>
      </w:r>
      <w:r w:rsidRPr="00D564B5">
        <w:rPr>
          <w:rFonts w:ascii="Times New Roman" w:hAnsi="Times New Roman" w:cs="Times New Roman"/>
          <w:sz w:val="28"/>
          <w:szCs w:val="28"/>
        </w:rPr>
        <w:t>ходов на ре</w:t>
      </w:r>
      <w:r w:rsidRPr="00D564B5">
        <w:rPr>
          <w:rFonts w:ascii="Times New Roman" w:hAnsi="Times New Roman" w:cs="Times New Roman"/>
          <w:sz w:val="28"/>
          <w:szCs w:val="28"/>
        </w:rPr>
        <w:t>к</w:t>
      </w:r>
      <w:r w:rsidRPr="00D564B5">
        <w:rPr>
          <w:rFonts w:ascii="Times New Roman" w:hAnsi="Times New Roman" w:cs="Times New Roman"/>
          <w:sz w:val="28"/>
          <w:szCs w:val="28"/>
        </w:rPr>
        <w:t>ламу не должна превышать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4B5">
        <w:rPr>
          <w:rFonts w:ascii="Times New Roman" w:hAnsi="Times New Roman" w:cs="Times New Roman"/>
          <w:sz w:val="28"/>
          <w:szCs w:val="28"/>
        </w:rPr>
        <w:t>% выручки от реализац</w:t>
      </w:r>
      <w:r>
        <w:rPr>
          <w:rFonts w:ascii="Times New Roman" w:hAnsi="Times New Roman" w:cs="Times New Roman"/>
          <w:sz w:val="28"/>
          <w:szCs w:val="28"/>
        </w:rPr>
        <w:t>ии про</w:t>
      </w:r>
      <w:r w:rsidRPr="00D564B5">
        <w:rPr>
          <w:rFonts w:ascii="Times New Roman" w:hAnsi="Times New Roman" w:cs="Times New Roman"/>
          <w:sz w:val="28"/>
          <w:szCs w:val="28"/>
        </w:rPr>
        <w:t>дукции (работ, у</w:t>
      </w:r>
      <w:r w:rsidRPr="00D564B5">
        <w:rPr>
          <w:rFonts w:ascii="Times New Roman" w:hAnsi="Times New Roman" w:cs="Times New Roman"/>
          <w:sz w:val="28"/>
          <w:szCs w:val="28"/>
        </w:rPr>
        <w:t>с</w:t>
      </w:r>
      <w:r w:rsidRPr="00D564B5">
        <w:rPr>
          <w:rFonts w:ascii="Times New Roman" w:hAnsi="Times New Roman" w:cs="Times New Roman"/>
          <w:sz w:val="28"/>
          <w:szCs w:val="28"/>
        </w:rPr>
        <w:t xml:space="preserve">луг). </w:t>
      </w:r>
    </w:p>
    <w:p w:rsidR="003C5522" w:rsidRDefault="00D564B5" w:rsidP="00D56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4B5">
        <w:rPr>
          <w:rFonts w:ascii="Times New Roman" w:hAnsi="Times New Roman" w:cs="Times New Roman"/>
          <w:sz w:val="28"/>
          <w:szCs w:val="28"/>
        </w:rPr>
        <w:t>2. Транспортный налог определяется как налог с владельцев ав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D564B5">
        <w:rPr>
          <w:rFonts w:ascii="Times New Roman" w:hAnsi="Times New Roman" w:cs="Times New Roman"/>
          <w:sz w:val="28"/>
          <w:szCs w:val="28"/>
        </w:rPr>
        <w:t>тран</w:t>
      </w:r>
      <w:r w:rsidRPr="00D564B5">
        <w:rPr>
          <w:rFonts w:ascii="Times New Roman" w:hAnsi="Times New Roman" w:cs="Times New Roman"/>
          <w:sz w:val="28"/>
          <w:szCs w:val="28"/>
        </w:rPr>
        <w:t>с</w:t>
      </w:r>
      <w:r w:rsidRPr="00D564B5">
        <w:rPr>
          <w:rFonts w:ascii="Times New Roman" w:hAnsi="Times New Roman" w:cs="Times New Roman"/>
          <w:sz w:val="28"/>
          <w:szCs w:val="28"/>
        </w:rPr>
        <w:t>портных средств исходя из мощности двига</w:t>
      </w:r>
      <w:r>
        <w:rPr>
          <w:rFonts w:ascii="Times New Roman" w:hAnsi="Times New Roman" w:cs="Times New Roman"/>
          <w:sz w:val="28"/>
          <w:szCs w:val="28"/>
        </w:rPr>
        <w:t>теля транспортного сред</w:t>
      </w:r>
      <w:r w:rsidRPr="00D564B5">
        <w:rPr>
          <w:rFonts w:ascii="Times New Roman" w:hAnsi="Times New Roman" w:cs="Times New Roman"/>
          <w:sz w:val="28"/>
          <w:szCs w:val="28"/>
        </w:rPr>
        <w:t>ства и ста</w:t>
      </w:r>
      <w:r w:rsidRPr="00D564B5">
        <w:rPr>
          <w:rFonts w:ascii="Times New Roman" w:hAnsi="Times New Roman" w:cs="Times New Roman"/>
          <w:sz w:val="28"/>
          <w:szCs w:val="28"/>
        </w:rPr>
        <w:t>в</w:t>
      </w:r>
      <w:r w:rsidRPr="00D564B5">
        <w:rPr>
          <w:rFonts w:ascii="Times New Roman" w:hAnsi="Times New Roman" w:cs="Times New Roman"/>
          <w:sz w:val="28"/>
          <w:szCs w:val="28"/>
        </w:rPr>
        <w:t>ки налога на единицу его мощности.</w:t>
      </w:r>
    </w:p>
    <w:p w:rsidR="005A54AF" w:rsidRDefault="005A54AF" w:rsidP="00D56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AF">
        <w:rPr>
          <w:rFonts w:ascii="Times New Roman" w:hAnsi="Times New Roman" w:cs="Times New Roman"/>
          <w:sz w:val="28"/>
          <w:szCs w:val="28"/>
        </w:rPr>
        <w:t>3. Расходы по обязательным видам страхования включают расходы по обязательному страхованию имуществ</w:t>
      </w:r>
      <w:r>
        <w:rPr>
          <w:rFonts w:ascii="Times New Roman" w:hAnsi="Times New Roman" w:cs="Times New Roman"/>
          <w:sz w:val="28"/>
          <w:szCs w:val="28"/>
        </w:rPr>
        <w:t>а, определяемые на основе сред</w:t>
      </w:r>
      <w:r w:rsidRPr="005A54AF">
        <w:rPr>
          <w:rFonts w:ascii="Times New Roman" w:hAnsi="Times New Roman" w:cs="Times New Roman"/>
          <w:sz w:val="28"/>
          <w:szCs w:val="28"/>
        </w:rPr>
        <w:t>негод</w:t>
      </w:r>
      <w:r w:rsidRPr="005A54AF">
        <w:rPr>
          <w:rFonts w:ascii="Times New Roman" w:hAnsi="Times New Roman" w:cs="Times New Roman"/>
          <w:sz w:val="28"/>
          <w:szCs w:val="28"/>
        </w:rPr>
        <w:t>о</w:t>
      </w:r>
      <w:r w:rsidRPr="005A54AF">
        <w:rPr>
          <w:rFonts w:ascii="Times New Roman" w:hAnsi="Times New Roman" w:cs="Times New Roman"/>
          <w:sz w:val="28"/>
          <w:szCs w:val="28"/>
        </w:rPr>
        <w:lastRenderedPageBreak/>
        <w:t>вой стоимости имущества (собственных ос</w:t>
      </w:r>
      <w:r>
        <w:rPr>
          <w:rFonts w:ascii="Times New Roman" w:hAnsi="Times New Roman" w:cs="Times New Roman"/>
          <w:sz w:val="28"/>
          <w:szCs w:val="28"/>
        </w:rPr>
        <w:t>новных фондов) и стра</w:t>
      </w:r>
      <w:r w:rsidRPr="005A54AF">
        <w:rPr>
          <w:rFonts w:ascii="Times New Roman" w:hAnsi="Times New Roman" w:cs="Times New Roman"/>
          <w:sz w:val="28"/>
          <w:szCs w:val="28"/>
        </w:rPr>
        <w:t>ховой пр</w:t>
      </w:r>
      <w:r w:rsidRPr="005A54AF">
        <w:rPr>
          <w:rFonts w:ascii="Times New Roman" w:hAnsi="Times New Roman" w:cs="Times New Roman"/>
          <w:sz w:val="28"/>
          <w:szCs w:val="28"/>
        </w:rPr>
        <w:t>о</w:t>
      </w:r>
      <w:r w:rsidRPr="005A54AF">
        <w:rPr>
          <w:rFonts w:ascii="Times New Roman" w:hAnsi="Times New Roman" w:cs="Times New Roman"/>
          <w:sz w:val="28"/>
          <w:szCs w:val="28"/>
        </w:rPr>
        <w:t xml:space="preserve">центной ставки. </w:t>
      </w:r>
    </w:p>
    <w:p w:rsidR="005A54AF" w:rsidRDefault="005A54AF" w:rsidP="00D56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AF">
        <w:rPr>
          <w:rFonts w:ascii="Times New Roman" w:hAnsi="Times New Roman" w:cs="Times New Roman"/>
          <w:sz w:val="28"/>
          <w:szCs w:val="28"/>
        </w:rPr>
        <w:t>4. Представительские расходы, связанные с официальным приемом и о</w:t>
      </w:r>
      <w:r w:rsidRPr="005A54AF">
        <w:rPr>
          <w:rFonts w:ascii="Times New Roman" w:hAnsi="Times New Roman" w:cs="Times New Roman"/>
          <w:sz w:val="28"/>
          <w:szCs w:val="28"/>
        </w:rPr>
        <w:t>б</w:t>
      </w:r>
      <w:r w:rsidRPr="005A54AF">
        <w:rPr>
          <w:rFonts w:ascii="Times New Roman" w:hAnsi="Times New Roman" w:cs="Times New Roman"/>
          <w:sz w:val="28"/>
          <w:szCs w:val="28"/>
        </w:rPr>
        <w:t>служиванием представителей других о</w:t>
      </w:r>
      <w:r>
        <w:rPr>
          <w:rFonts w:ascii="Times New Roman" w:hAnsi="Times New Roman" w:cs="Times New Roman"/>
          <w:sz w:val="28"/>
          <w:szCs w:val="28"/>
        </w:rPr>
        <w:t>рганизаций, участвующих в пере</w:t>
      </w:r>
      <w:r w:rsidRPr="005A54AF">
        <w:rPr>
          <w:rFonts w:ascii="Times New Roman" w:hAnsi="Times New Roman" w:cs="Times New Roman"/>
          <w:sz w:val="28"/>
          <w:szCs w:val="28"/>
        </w:rPr>
        <w:t>говорах, определяются на уровне фактических затрат за отчетный год, но не выше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4AF">
        <w:rPr>
          <w:rFonts w:ascii="Times New Roman" w:hAnsi="Times New Roman" w:cs="Times New Roman"/>
          <w:sz w:val="28"/>
          <w:szCs w:val="28"/>
        </w:rPr>
        <w:t>% расходов на оплату труда персонала.</w:t>
      </w:r>
    </w:p>
    <w:p w:rsidR="008D554B" w:rsidRDefault="008D554B" w:rsidP="00D56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B">
        <w:rPr>
          <w:rFonts w:ascii="Times New Roman" w:hAnsi="Times New Roman" w:cs="Times New Roman"/>
          <w:sz w:val="28"/>
          <w:szCs w:val="28"/>
        </w:rPr>
        <w:t>5. Арендная плата за арендуемое имущество. Арендная плата устанавл</w:t>
      </w:r>
      <w:r w:rsidRPr="008D554B">
        <w:rPr>
          <w:rFonts w:ascii="Times New Roman" w:hAnsi="Times New Roman" w:cs="Times New Roman"/>
          <w:sz w:val="28"/>
          <w:szCs w:val="28"/>
        </w:rPr>
        <w:t>и</w:t>
      </w:r>
      <w:r w:rsidRPr="008D554B">
        <w:rPr>
          <w:rFonts w:ascii="Times New Roman" w:hAnsi="Times New Roman" w:cs="Times New Roman"/>
          <w:sz w:val="28"/>
          <w:szCs w:val="28"/>
        </w:rPr>
        <w:t xml:space="preserve">вается, как правило, договором аренды. </w:t>
      </w:r>
    </w:p>
    <w:p w:rsidR="008D554B" w:rsidRDefault="008D554B" w:rsidP="00D56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B">
        <w:rPr>
          <w:rFonts w:ascii="Times New Roman" w:hAnsi="Times New Roman" w:cs="Times New Roman"/>
          <w:sz w:val="28"/>
          <w:szCs w:val="28"/>
        </w:rPr>
        <w:t>6. Расходы на отопление производ</w:t>
      </w:r>
      <w:r>
        <w:rPr>
          <w:rFonts w:ascii="Times New Roman" w:hAnsi="Times New Roman" w:cs="Times New Roman"/>
          <w:sz w:val="28"/>
          <w:szCs w:val="28"/>
        </w:rPr>
        <w:t>ственного помещения. Эти расхо</w:t>
      </w:r>
      <w:r w:rsidRPr="008D554B">
        <w:rPr>
          <w:rFonts w:ascii="Times New Roman" w:hAnsi="Times New Roman" w:cs="Times New Roman"/>
          <w:sz w:val="28"/>
          <w:szCs w:val="28"/>
        </w:rPr>
        <w:t>ды о</w:t>
      </w:r>
      <w:r w:rsidRPr="008D554B">
        <w:rPr>
          <w:rFonts w:ascii="Times New Roman" w:hAnsi="Times New Roman" w:cs="Times New Roman"/>
          <w:sz w:val="28"/>
          <w:szCs w:val="28"/>
        </w:rPr>
        <w:t>п</w:t>
      </w:r>
      <w:r w:rsidRPr="008D554B">
        <w:rPr>
          <w:rFonts w:ascii="Times New Roman" w:hAnsi="Times New Roman" w:cs="Times New Roman"/>
          <w:sz w:val="28"/>
          <w:szCs w:val="28"/>
        </w:rPr>
        <w:t xml:space="preserve">ределяются исходя из количества потребляемой тепловой энергии за месяц, длительности отопительного сезона и цены за единицу тепловой энергии. </w:t>
      </w:r>
    </w:p>
    <w:p w:rsidR="008D554B" w:rsidRDefault="008D554B" w:rsidP="00D56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B">
        <w:rPr>
          <w:rFonts w:ascii="Times New Roman" w:hAnsi="Times New Roman" w:cs="Times New Roman"/>
          <w:sz w:val="28"/>
          <w:szCs w:val="28"/>
        </w:rPr>
        <w:t>7. Затраты на освещение производственных помещений. Расчет этих ра</w:t>
      </w:r>
      <w:r w:rsidRPr="008D554B">
        <w:rPr>
          <w:rFonts w:ascii="Times New Roman" w:hAnsi="Times New Roman" w:cs="Times New Roman"/>
          <w:sz w:val="28"/>
          <w:szCs w:val="28"/>
        </w:rPr>
        <w:t>с</w:t>
      </w:r>
      <w:r w:rsidRPr="008D554B">
        <w:rPr>
          <w:rFonts w:ascii="Times New Roman" w:hAnsi="Times New Roman" w:cs="Times New Roman"/>
          <w:sz w:val="28"/>
          <w:szCs w:val="28"/>
        </w:rPr>
        <w:t>ходов выполняется исходя из норм ра</w:t>
      </w:r>
      <w:r>
        <w:rPr>
          <w:rFonts w:ascii="Times New Roman" w:hAnsi="Times New Roman" w:cs="Times New Roman"/>
          <w:sz w:val="28"/>
          <w:szCs w:val="28"/>
        </w:rPr>
        <w:t>схода электроэнергии на освеще</w:t>
      </w:r>
      <w:r w:rsidRPr="008D554B">
        <w:rPr>
          <w:rFonts w:ascii="Times New Roman" w:hAnsi="Times New Roman" w:cs="Times New Roman"/>
          <w:sz w:val="28"/>
          <w:szCs w:val="28"/>
        </w:rPr>
        <w:t>ние 1 м2 производственной площади, величины пр</w:t>
      </w:r>
      <w:r>
        <w:rPr>
          <w:rFonts w:ascii="Times New Roman" w:hAnsi="Times New Roman" w:cs="Times New Roman"/>
          <w:sz w:val="28"/>
          <w:szCs w:val="28"/>
        </w:rPr>
        <w:t>оизводственной площа</w:t>
      </w:r>
      <w:r w:rsidRPr="008D554B">
        <w:rPr>
          <w:rFonts w:ascii="Times New Roman" w:hAnsi="Times New Roman" w:cs="Times New Roman"/>
          <w:sz w:val="28"/>
          <w:szCs w:val="28"/>
        </w:rPr>
        <w:t>ди, длительн</w:t>
      </w:r>
      <w:r w:rsidRPr="008D554B">
        <w:rPr>
          <w:rFonts w:ascii="Times New Roman" w:hAnsi="Times New Roman" w:cs="Times New Roman"/>
          <w:sz w:val="28"/>
          <w:szCs w:val="28"/>
        </w:rPr>
        <w:t>о</w:t>
      </w:r>
      <w:r w:rsidRPr="008D554B">
        <w:rPr>
          <w:rFonts w:ascii="Times New Roman" w:hAnsi="Times New Roman" w:cs="Times New Roman"/>
          <w:sz w:val="28"/>
          <w:szCs w:val="28"/>
        </w:rPr>
        <w:t xml:space="preserve">сти периода освещения в часах за год и стоимости 1 </w:t>
      </w:r>
      <w:proofErr w:type="spellStart"/>
      <w:r w:rsidRPr="008D554B">
        <w:rPr>
          <w:rFonts w:ascii="Times New Roman" w:hAnsi="Times New Roman" w:cs="Times New Roman"/>
          <w:sz w:val="28"/>
          <w:szCs w:val="28"/>
        </w:rPr>
        <w:t>кВт-ч</w:t>
      </w:r>
      <w:proofErr w:type="spellEnd"/>
      <w:r w:rsidRPr="008D554B">
        <w:rPr>
          <w:rFonts w:ascii="Times New Roman" w:hAnsi="Times New Roman" w:cs="Times New Roman"/>
          <w:sz w:val="28"/>
          <w:szCs w:val="28"/>
        </w:rPr>
        <w:t xml:space="preserve"> электроэнергии.</w:t>
      </w:r>
    </w:p>
    <w:p w:rsidR="00BD0E45" w:rsidRPr="00BD0E45" w:rsidRDefault="00BD0E45" w:rsidP="00D56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E45">
        <w:rPr>
          <w:rFonts w:ascii="Times New Roman" w:hAnsi="Times New Roman" w:cs="Times New Roman"/>
          <w:sz w:val="28"/>
          <w:szCs w:val="28"/>
        </w:rPr>
        <w:t xml:space="preserve">8. Затраты </w:t>
      </w:r>
      <w:r>
        <w:rPr>
          <w:rFonts w:ascii="Times New Roman" w:hAnsi="Times New Roman" w:cs="Times New Roman"/>
          <w:sz w:val="28"/>
          <w:szCs w:val="28"/>
        </w:rPr>
        <w:t>на топливо для автотранспорта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Зт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D0E45">
        <w:rPr>
          <w:rFonts w:ascii="Times New Roman" w:hAnsi="Times New Roman" w:cs="Times New Roman"/>
          <w:sz w:val="28"/>
          <w:szCs w:val="28"/>
        </w:rPr>
        <w:t>. Величина этих затрат о</w:t>
      </w:r>
      <w:r w:rsidRPr="00BD0E45">
        <w:rPr>
          <w:rFonts w:ascii="Times New Roman" w:hAnsi="Times New Roman" w:cs="Times New Roman"/>
          <w:sz w:val="28"/>
          <w:szCs w:val="28"/>
        </w:rPr>
        <w:t>п</w:t>
      </w:r>
      <w:r w:rsidRPr="00BD0E45">
        <w:rPr>
          <w:rFonts w:ascii="Times New Roman" w:hAnsi="Times New Roman" w:cs="Times New Roman"/>
          <w:sz w:val="28"/>
          <w:szCs w:val="28"/>
        </w:rPr>
        <w:t xml:space="preserve">ределяется по формуле: </w:t>
      </w:r>
    </w:p>
    <w:p w:rsidR="00BD0E45" w:rsidRPr="00BD0E45" w:rsidRDefault="00BD0E45" w:rsidP="00BD0E4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40F5">
        <w:rPr>
          <w:position w:val="-10"/>
        </w:rPr>
        <w:object w:dxaOrig="2439" w:dyaOrig="320">
          <v:shape id="_x0000_i1034" type="#_x0000_t75" style="width:122.25pt;height:15.75pt" o:ole="">
            <v:imagedata r:id="rId24" o:title=""/>
          </v:shape>
          <o:OLEObject Type="Embed" ProgID="Equation.3" ShapeID="_x0000_i1034" DrawAspect="Content" ObjectID="_1570879886" r:id="rId25"/>
        </w:object>
      </w:r>
      <w:r>
        <w:t xml:space="preserve">,                                                              </w:t>
      </w:r>
      <w:r w:rsidRPr="00BD0E45">
        <w:rPr>
          <w:rFonts w:ascii="Times New Roman" w:hAnsi="Times New Roman" w:cs="Times New Roman"/>
          <w:sz w:val="28"/>
          <w:szCs w:val="28"/>
        </w:rPr>
        <w:t>(10)</w:t>
      </w:r>
    </w:p>
    <w:p w:rsidR="00BD0E45" w:rsidRDefault="00BD0E45" w:rsidP="00BD0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45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0E45">
        <w:rPr>
          <w:rFonts w:ascii="Times New Roman" w:hAnsi="Times New Roman" w:cs="Times New Roman"/>
          <w:sz w:val="28"/>
          <w:szCs w:val="28"/>
        </w:rPr>
        <w:t>Lc</w:t>
      </w:r>
      <w:proofErr w:type="spellEnd"/>
      <w:r w:rsidRPr="00BD0E45">
        <w:rPr>
          <w:rFonts w:ascii="Times New Roman" w:hAnsi="Times New Roman" w:cs="Times New Roman"/>
          <w:sz w:val="28"/>
          <w:szCs w:val="28"/>
        </w:rPr>
        <w:t xml:space="preserve"> – среднесуточный пробег автомобиля, км.; </w:t>
      </w:r>
    </w:p>
    <w:p w:rsidR="00BD0E45" w:rsidRDefault="00BD0E45" w:rsidP="00BD0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0E45">
        <w:rPr>
          <w:rFonts w:ascii="Times New Roman" w:hAnsi="Times New Roman" w:cs="Times New Roman"/>
          <w:sz w:val="28"/>
          <w:szCs w:val="28"/>
        </w:rPr>
        <w:t>Дэ</w:t>
      </w:r>
      <w:proofErr w:type="spellEnd"/>
      <w:r w:rsidRPr="00BD0E45">
        <w:rPr>
          <w:rFonts w:ascii="Times New Roman" w:hAnsi="Times New Roman" w:cs="Times New Roman"/>
          <w:sz w:val="28"/>
          <w:szCs w:val="28"/>
        </w:rPr>
        <w:t xml:space="preserve"> – количество дней эксплуатации, дн.; </w:t>
      </w:r>
    </w:p>
    <w:p w:rsidR="00BD0E45" w:rsidRDefault="00BD0E45" w:rsidP="00BD0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0E45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Pr="00BD0E45">
        <w:rPr>
          <w:rFonts w:ascii="Times New Roman" w:hAnsi="Times New Roman" w:cs="Times New Roman"/>
          <w:sz w:val="28"/>
          <w:szCs w:val="28"/>
        </w:rPr>
        <w:t xml:space="preserve"> – норма расхода топлива на 1 км. пробега, л/км; </w:t>
      </w:r>
    </w:p>
    <w:p w:rsidR="00BD0E45" w:rsidRDefault="00BD0E45" w:rsidP="00BD0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0E45">
        <w:rPr>
          <w:rFonts w:ascii="Times New Roman" w:hAnsi="Times New Roman" w:cs="Times New Roman"/>
          <w:sz w:val="28"/>
          <w:szCs w:val="28"/>
        </w:rPr>
        <w:t>Цт</w:t>
      </w:r>
      <w:proofErr w:type="spellEnd"/>
      <w:r w:rsidRPr="00BD0E45">
        <w:rPr>
          <w:rFonts w:ascii="Times New Roman" w:hAnsi="Times New Roman" w:cs="Times New Roman"/>
          <w:sz w:val="28"/>
          <w:szCs w:val="28"/>
        </w:rPr>
        <w:t xml:space="preserve"> – цена за 1 литр топлива, руб. </w:t>
      </w:r>
    </w:p>
    <w:p w:rsidR="00BD0E45" w:rsidRDefault="00BD0E45" w:rsidP="00BD0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E45">
        <w:rPr>
          <w:rFonts w:ascii="Times New Roman" w:hAnsi="Times New Roman" w:cs="Times New Roman"/>
          <w:sz w:val="28"/>
          <w:szCs w:val="28"/>
        </w:rPr>
        <w:t>9. Налог на имущество, который опре</w:t>
      </w:r>
      <w:r>
        <w:rPr>
          <w:rFonts w:ascii="Times New Roman" w:hAnsi="Times New Roman" w:cs="Times New Roman"/>
          <w:sz w:val="28"/>
          <w:szCs w:val="28"/>
        </w:rPr>
        <w:t>деляется исходя из средне</w:t>
      </w:r>
      <w:r w:rsidRPr="00BD0E45">
        <w:rPr>
          <w:rFonts w:ascii="Times New Roman" w:hAnsi="Times New Roman" w:cs="Times New Roman"/>
          <w:sz w:val="28"/>
          <w:szCs w:val="28"/>
        </w:rPr>
        <w:t xml:space="preserve">годовой стоимости имущества предприятия и ставки налога на имущество в процентах от среднегодовой стоимости имущества. </w:t>
      </w:r>
    </w:p>
    <w:p w:rsidR="00BD0E45" w:rsidRDefault="00BD0E45" w:rsidP="00BD0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E45">
        <w:rPr>
          <w:rFonts w:ascii="Times New Roman" w:hAnsi="Times New Roman" w:cs="Times New Roman"/>
          <w:sz w:val="28"/>
          <w:szCs w:val="28"/>
        </w:rPr>
        <w:t>Стоимость иму</w:t>
      </w:r>
      <w:r>
        <w:rPr>
          <w:rFonts w:ascii="Times New Roman" w:hAnsi="Times New Roman" w:cs="Times New Roman"/>
          <w:sz w:val="28"/>
          <w:szCs w:val="28"/>
        </w:rPr>
        <w:t>ще</w:t>
      </w:r>
      <w:r w:rsidRPr="00BD0E45">
        <w:rPr>
          <w:rFonts w:ascii="Times New Roman" w:hAnsi="Times New Roman" w:cs="Times New Roman"/>
          <w:sz w:val="28"/>
          <w:szCs w:val="28"/>
        </w:rPr>
        <w:t>ства – это стоимость собственных основных средств за минусом их износа.</w:t>
      </w:r>
    </w:p>
    <w:p w:rsidR="00BD0E45" w:rsidRDefault="00BD0E45" w:rsidP="00BD0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E45">
        <w:rPr>
          <w:rFonts w:ascii="Times New Roman" w:hAnsi="Times New Roman" w:cs="Times New Roman"/>
          <w:sz w:val="28"/>
          <w:szCs w:val="28"/>
        </w:rPr>
        <w:t>Помимо перечисленных расходов в прочие затраты включаются оплата услуг связи, вычислительных центр</w:t>
      </w:r>
      <w:r>
        <w:rPr>
          <w:rFonts w:ascii="Times New Roman" w:hAnsi="Times New Roman" w:cs="Times New Roman"/>
          <w:sz w:val="28"/>
          <w:szCs w:val="28"/>
        </w:rPr>
        <w:t>ов, банков; расходы на ко</w:t>
      </w:r>
      <w:r w:rsidRPr="00BD0E45">
        <w:rPr>
          <w:rFonts w:ascii="Times New Roman" w:hAnsi="Times New Roman" w:cs="Times New Roman"/>
          <w:sz w:val="28"/>
          <w:szCs w:val="28"/>
        </w:rPr>
        <w:t>мандировки; плата – сторонним орга</w:t>
      </w:r>
      <w:r>
        <w:rPr>
          <w:rFonts w:ascii="Times New Roman" w:hAnsi="Times New Roman" w:cs="Times New Roman"/>
          <w:sz w:val="28"/>
          <w:szCs w:val="28"/>
        </w:rPr>
        <w:t>низациям за пожарную и стороже</w:t>
      </w:r>
      <w:r w:rsidRPr="00BD0E45">
        <w:rPr>
          <w:rFonts w:ascii="Times New Roman" w:hAnsi="Times New Roman" w:cs="Times New Roman"/>
          <w:sz w:val="28"/>
          <w:szCs w:val="28"/>
        </w:rPr>
        <w:t>вую охрану; затраты на по</w:t>
      </w:r>
      <w:r w:rsidRPr="00BD0E45">
        <w:rPr>
          <w:rFonts w:ascii="Times New Roman" w:hAnsi="Times New Roman" w:cs="Times New Roman"/>
          <w:sz w:val="28"/>
          <w:szCs w:val="28"/>
        </w:rPr>
        <w:t>д</w:t>
      </w:r>
      <w:r w:rsidRPr="00BD0E45">
        <w:rPr>
          <w:rFonts w:ascii="Times New Roman" w:hAnsi="Times New Roman" w:cs="Times New Roman"/>
          <w:sz w:val="28"/>
          <w:szCs w:val="28"/>
        </w:rPr>
        <w:lastRenderedPageBreak/>
        <w:t xml:space="preserve">готовку и </w:t>
      </w:r>
      <w:r>
        <w:rPr>
          <w:rFonts w:ascii="Times New Roman" w:hAnsi="Times New Roman" w:cs="Times New Roman"/>
          <w:sz w:val="28"/>
          <w:szCs w:val="28"/>
        </w:rPr>
        <w:t xml:space="preserve">переподготовку кадров; оплата процентов </w:t>
      </w:r>
      <w:r w:rsidRPr="00BD0E45">
        <w:rPr>
          <w:rFonts w:ascii="Times New Roman" w:hAnsi="Times New Roman" w:cs="Times New Roman"/>
          <w:sz w:val="28"/>
          <w:szCs w:val="28"/>
        </w:rPr>
        <w:t>по краткосрочным кред</w:t>
      </w:r>
      <w:r w:rsidRPr="00BD0E45">
        <w:rPr>
          <w:rFonts w:ascii="Times New Roman" w:hAnsi="Times New Roman" w:cs="Times New Roman"/>
          <w:sz w:val="28"/>
          <w:szCs w:val="28"/>
        </w:rPr>
        <w:t>и</w:t>
      </w:r>
      <w:r w:rsidRPr="00BD0E45">
        <w:rPr>
          <w:rFonts w:ascii="Times New Roman" w:hAnsi="Times New Roman" w:cs="Times New Roman"/>
          <w:sz w:val="28"/>
          <w:szCs w:val="28"/>
        </w:rPr>
        <w:t>там; затраты на организованный набор кадров, на амортизацию нематериал</w:t>
      </w:r>
      <w:r w:rsidRPr="00BD0E45">
        <w:rPr>
          <w:rFonts w:ascii="Times New Roman" w:hAnsi="Times New Roman" w:cs="Times New Roman"/>
          <w:sz w:val="28"/>
          <w:szCs w:val="28"/>
        </w:rPr>
        <w:t>ь</w:t>
      </w:r>
      <w:r w:rsidRPr="00BD0E45">
        <w:rPr>
          <w:rFonts w:ascii="Times New Roman" w:hAnsi="Times New Roman" w:cs="Times New Roman"/>
          <w:sz w:val="28"/>
          <w:szCs w:val="28"/>
        </w:rPr>
        <w:t>ных активов и др. Величину каждого вида затрат следует определять на основе данных предприятия. Результаты выполненных расчетов следует представить в ви</w:t>
      </w:r>
      <w:r>
        <w:rPr>
          <w:rFonts w:ascii="Times New Roman" w:hAnsi="Times New Roman" w:cs="Times New Roman"/>
          <w:sz w:val="28"/>
          <w:szCs w:val="28"/>
        </w:rPr>
        <w:t>де таб</w:t>
      </w:r>
      <w:r w:rsidR="009C0505">
        <w:rPr>
          <w:rFonts w:ascii="Times New Roman" w:hAnsi="Times New Roman" w:cs="Times New Roman"/>
          <w:sz w:val="28"/>
          <w:szCs w:val="28"/>
        </w:rPr>
        <w:t>лицы (табл. 11</w:t>
      </w:r>
      <w:r w:rsidRPr="00BD0E45">
        <w:rPr>
          <w:rFonts w:ascii="Times New Roman" w:hAnsi="Times New Roman" w:cs="Times New Roman"/>
          <w:sz w:val="28"/>
          <w:szCs w:val="28"/>
        </w:rPr>
        <w:t>).</w:t>
      </w:r>
    </w:p>
    <w:p w:rsidR="00812F00" w:rsidRDefault="009C0505" w:rsidP="00812F0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11</w:t>
      </w:r>
    </w:p>
    <w:p w:rsidR="00812F00" w:rsidRDefault="00812F00" w:rsidP="00812F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F00">
        <w:rPr>
          <w:rFonts w:ascii="Times New Roman" w:hAnsi="Times New Roman" w:cs="Times New Roman"/>
          <w:sz w:val="28"/>
          <w:szCs w:val="28"/>
        </w:rPr>
        <w:t>Смета прочих расходов</w:t>
      </w:r>
    </w:p>
    <w:tbl>
      <w:tblPr>
        <w:tblStyle w:val="a7"/>
        <w:tblW w:w="0" w:type="auto"/>
        <w:tblLook w:val="04A0"/>
      </w:tblPr>
      <w:tblGrid>
        <w:gridCol w:w="7621"/>
        <w:gridCol w:w="2233"/>
      </w:tblGrid>
      <w:tr w:rsidR="00812F00" w:rsidTr="00812F00">
        <w:tc>
          <w:tcPr>
            <w:tcW w:w="7621" w:type="dxa"/>
          </w:tcPr>
          <w:p w:rsidR="00812F00" w:rsidRPr="00812F00" w:rsidRDefault="00812F00" w:rsidP="0081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00">
              <w:rPr>
                <w:rFonts w:ascii="Times New Roman" w:hAnsi="Times New Roman" w:cs="Times New Roman"/>
                <w:sz w:val="24"/>
                <w:szCs w:val="24"/>
              </w:rPr>
              <w:t>Элементы затрат</w:t>
            </w:r>
          </w:p>
        </w:tc>
        <w:tc>
          <w:tcPr>
            <w:tcW w:w="2233" w:type="dxa"/>
          </w:tcPr>
          <w:p w:rsidR="00812F00" w:rsidRPr="00812F00" w:rsidRDefault="00812F00" w:rsidP="0081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00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</w:tr>
      <w:tr w:rsidR="00812F00" w:rsidTr="00812F00">
        <w:tc>
          <w:tcPr>
            <w:tcW w:w="7621" w:type="dxa"/>
          </w:tcPr>
          <w:p w:rsidR="00812F00" w:rsidRPr="00812F00" w:rsidRDefault="00812F00" w:rsidP="0081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00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2233" w:type="dxa"/>
          </w:tcPr>
          <w:p w:rsidR="00812F00" w:rsidRPr="00812F00" w:rsidRDefault="00812F00" w:rsidP="0081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00" w:rsidTr="00812F00">
        <w:tc>
          <w:tcPr>
            <w:tcW w:w="7621" w:type="dxa"/>
          </w:tcPr>
          <w:p w:rsidR="00812F00" w:rsidRPr="00812F00" w:rsidRDefault="00812F00" w:rsidP="0081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00">
              <w:rPr>
                <w:rFonts w:ascii="Times New Roman" w:hAnsi="Times New Roman" w:cs="Times New Roman"/>
                <w:sz w:val="24"/>
                <w:szCs w:val="24"/>
              </w:rPr>
              <w:t>Расходы на рекламу</w:t>
            </w:r>
          </w:p>
        </w:tc>
        <w:tc>
          <w:tcPr>
            <w:tcW w:w="2233" w:type="dxa"/>
          </w:tcPr>
          <w:p w:rsidR="00812F00" w:rsidRPr="00812F00" w:rsidRDefault="00812F00" w:rsidP="0081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00" w:rsidTr="00812F00">
        <w:tc>
          <w:tcPr>
            <w:tcW w:w="7621" w:type="dxa"/>
          </w:tcPr>
          <w:p w:rsidR="00812F00" w:rsidRPr="00812F00" w:rsidRDefault="00812F00" w:rsidP="0081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00"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2233" w:type="dxa"/>
          </w:tcPr>
          <w:p w:rsidR="00812F00" w:rsidRPr="00812F00" w:rsidRDefault="00812F00" w:rsidP="0081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00" w:rsidTr="00812F00">
        <w:tc>
          <w:tcPr>
            <w:tcW w:w="7621" w:type="dxa"/>
          </w:tcPr>
          <w:p w:rsidR="00812F00" w:rsidRPr="00812F00" w:rsidRDefault="00812F00" w:rsidP="0081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00">
              <w:rPr>
                <w:rFonts w:ascii="Times New Roman" w:hAnsi="Times New Roman" w:cs="Times New Roman"/>
                <w:sz w:val="24"/>
                <w:szCs w:val="24"/>
              </w:rPr>
              <w:t>Командировочные расходы</w:t>
            </w:r>
          </w:p>
        </w:tc>
        <w:tc>
          <w:tcPr>
            <w:tcW w:w="2233" w:type="dxa"/>
          </w:tcPr>
          <w:p w:rsidR="00812F00" w:rsidRPr="00812F00" w:rsidRDefault="00812F00" w:rsidP="0081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00" w:rsidTr="00812F00">
        <w:tc>
          <w:tcPr>
            <w:tcW w:w="7621" w:type="dxa"/>
          </w:tcPr>
          <w:p w:rsidR="00812F00" w:rsidRPr="00812F00" w:rsidRDefault="00812F00" w:rsidP="0081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0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233" w:type="dxa"/>
          </w:tcPr>
          <w:p w:rsidR="00812F00" w:rsidRPr="00812F00" w:rsidRDefault="00812F00" w:rsidP="0081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00" w:rsidTr="00812F00">
        <w:tc>
          <w:tcPr>
            <w:tcW w:w="7621" w:type="dxa"/>
          </w:tcPr>
          <w:p w:rsidR="00812F00" w:rsidRPr="00812F00" w:rsidRDefault="00812F00" w:rsidP="0081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33" w:type="dxa"/>
          </w:tcPr>
          <w:p w:rsidR="00812F00" w:rsidRPr="00812F00" w:rsidRDefault="00812F00" w:rsidP="0081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75B" w:rsidRDefault="0076375B" w:rsidP="0076375B">
      <w:pPr>
        <w:spacing w:after="0" w:line="360" w:lineRule="auto"/>
        <w:jc w:val="both"/>
      </w:pPr>
    </w:p>
    <w:p w:rsidR="0076375B" w:rsidRPr="0076375B" w:rsidRDefault="0076375B" w:rsidP="007637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75B">
        <w:rPr>
          <w:rFonts w:ascii="Times New Roman" w:hAnsi="Times New Roman" w:cs="Times New Roman"/>
          <w:b/>
          <w:sz w:val="28"/>
          <w:szCs w:val="28"/>
        </w:rPr>
        <w:t xml:space="preserve">3.4. Расчет себестоимости продукции (работ, услуг) </w:t>
      </w:r>
    </w:p>
    <w:p w:rsidR="0076375B" w:rsidRDefault="0076375B" w:rsidP="00763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75B">
        <w:rPr>
          <w:rFonts w:ascii="Times New Roman" w:hAnsi="Times New Roman" w:cs="Times New Roman"/>
          <w:sz w:val="28"/>
          <w:szCs w:val="28"/>
        </w:rPr>
        <w:t>При планировании себестоимости определяется общая сумма затрат на производство пр</w:t>
      </w:r>
      <w:r w:rsidR="009C0505">
        <w:rPr>
          <w:rFonts w:ascii="Times New Roman" w:hAnsi="Times New Roman" w:cs="Times New Roman"/>
          <w:sz w:val="28"/>
          <w:szCs w:val="28"/>
        </w:rPr>
        <w:t>одукции (работ, услуг) (табл. 12</w:t>
      </w:r>
      <w:r w:rsidRPr="0076375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12F00" w:rsidRDefault="0076375B" w:rsidP="00763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75B">
        <w:rPr>
          <w:rFonts w:ascii="Times New Roman" w:hAnsi="Times New Roman" w:cs="Times New Roman"/>
          <w:sz w:val="28"/>
          <w:szCs w:val="28"/>
        </w:rPr>
        <w:t>Для определения себестоимости к</w:t>
      </w:r>
      <w:r>
        <w:rPr>
          <w:rFonts w:ascii="Times New Roman" w:hAnsi="Times New Roman" w:cs="Times New Roman"/>
          <w:sz w:val="28"/>
          <w:szCs w:val="28"/>
        </w:rPr>
        <w:t>онкретных видов продукции необ</w:t>
      </w:r>
      <w:r w:rsidRPr="0076375B">
        <w:rPr>
          <w:rFonts w:ascii="Times New Roman" w:hAnsi="Times New Roman" w:cs="Times New Roman"/>
          <w:sz w:val="28"/>
          <w:szCs w:val="28"/>
        </w:rPr>
        <w:t>ход</w:t>
      </w:r>
      <w:r w:rsidRPr="0076375B">
        <w:rPr>
          <w:rFonts w:ascii="Times New Roman" w:hAnsi="Times New Roman" w:cs="Times New Roman"/>
          <w:sz w:val="28"/>
          <w:szCs w:val="28"/>
        </w:rPr>
        <w:t>и</w:t>
      </w:r>
      <w:r w:rsidRPr="0076375B">
        <w:rPr>
          <w:rFonts w:ascii="Times New Roman" w:hAnsi="Times New Roman" w:cs="Times New Roman"/>
          <w:sz w:val="28"/>
          <w:szCs w:val="28"/>
        </w:rPr>
        <w:t>мо составить калькуляцию на каждый из них. Перечень статей затрат в кальк</w:t>
      </w:r>
      <w:r w:rsidRPr="0076375B">
        <w:rPr>
          <w:rFonts w:ascii="Times New Roman" w:hAnsi="Times New Roman" w:cs="Times New Roman"/>
          <w:sz w:val="28"/>
          <w:szCs w:val="28"/>
        </w:rPr>
        <w:t>у</w:t>
      </w:r>
      <w:r w:rsidRPr="0076375B">
        <w:rPr>
          <w:rFonts w:ascii="Times New Roman" w:hAnsi="Times New Roman" w:cs="Times New Roman"/>
          <w:sz w:val="28"/>
          <w:szCs w:val="28"/>
        </w:rPr>
        <w:t>ляции должен отражать специфику конкретного производства и соответств</w:t>
      </w:r>
      <w:r w:rsidRPr="0076375B">
        <w:rPr>
          <w:rFonts w:ascii="Times New Roman" w:hAnsi="Times New Roman" w:cs="Times New Roman"/>
          <w:sz w:val="28"/>
          <w:szCs w:val="28"/>
        </w:rPr>
        <w:t>о</w:t>
      </w:r>
      <w:r w:rsidRPr="0076375B">
        <w:rPr>
          <w:rFonts w:ascii="Times New Roman" w:hAnsi="Times New Roman" w:cs="Times New Roman"/>
          <w:sz w:val="28"/>
          <w:szCs w:val="28"/>
        </w:rPr>
        <w:t>вать отчетной калькуляции.</w:t>
      </w:r>
    </w:p>
    <w:p w:rsidR="007A1E3D" w:rsidRDefault="009C0505" w:rsidP="007A1E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12</w:t>
      </w:r>
      <w:r w:rsidR="007A1E3D" w:rsidRPr="007A1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E3D" w:rsidRDefault="007A1E3D" w:rsidP="007A1E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1E3D">
        <w:rPr>
          <w:rFonts w:ascii="Times New Roman" w:hAnsi="Times New Roman" w:cs="Times New Roman"/>
          <w:sz w:val="28"/>
          <w:szCs w:val="28"/>
        </w:rPr>
        <w:t>Смета затрат на производство и реализацию продукции</w:t>
      </w:r>
    </w:p>
    <w:tbl>
      <w:tblPr>
        <w:tblStyle w:val="a7"/>
        <w:tblW w:w="0" w:type="auto"/>
        <w:tblLook w:val="04A0"/>
      </w:tblPr>
      <w:tblGrid>
        <w:gridCol w:w="6629"/>
        <w:gridCol w:w="3225"/>
      </w:tblGrid>
      <w:tr w:rsidR="007A1E3D" w:rsidTr="00C1503C">
        <w:tc>
          <w:tcPr>
            <w:tcW w:w="6629" w:type="dxa"/>
            <w:vAlign w:val="center"/>
          </w:tcPr>
          <w:p w:rsidR="007A1E3D" w:rsidRPr="00C1503C" w:rsidRDefault="007A1E3D" w:rsidP="00C1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Элементы затрат</w:t>
            </w:r>
          </w:p>
        </w:tc>
        <w:tc>
          <w:tcPr>
            <w:tcW w:w="3225" w:type="dxa"/>
            <w:vAlign w:val="center"/>
          </w:tcPr>
          <w:p w:rsidR="007A1E3D" w:rsidRPr="00C1503C" w:rsidRDefault="007A1E3D" w:rsidP="00C1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</w:tr>
      <w:tr w:rsidR="00C1503C" w:rsidTr="007A1E3D">
        <w:tc>
          <w:tcPr>
            <w:tcW w:w="6629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1. Материальные расходы (за вычетом возвратных отходов)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25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3C" w:rsidTr="007A1E3D">
        <w:tc>
          <w:tcPr>
            <w:tcW w:w="6629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сырье и материалы</w:t>
            </w:r>
          </w:p>
        </w:tc>
        <w:tc>
          <w:tcPr>
            <w:tcW w:w="3225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3C" w:rsidTr="007A1E3D">
        <w:tc>
          <w:tcPr>
            <w:tcW w:w="6629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электроэнергия на технологические цели</w:t>
            </w:r>
          </w:p>
        </w:tc>
        <w:tc>
          <w:tcPr>
            <w:tcW w:w="3225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3C" w:rsidTr="007A1E3D">
        <w:tc>
          <w:tcPr>
            <w:tcW w:w="6629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топливо на технологические цели</w:t>
            </w:r>
          </w:p>
        </w:tc>
        <w:tc>
          <w:tcPr>
            <w:tcW w:w="3225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3C" w:rsidTr="007A1E3D">
        <w:tc>
          <w:tcPr>
            <w:tcW w:w="6629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2. Расходы на оплату труда</w:t>
            </w:r>
          </w:p>
        </w:tc>
        <w:tc>
          <w:tcPr>
            <w:tcW w:w="3225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3C" w:rsidTr="007A1E3D">
        <w:tc>
          <w:tcPr>
            <w:tcW w:w="6629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3. Отчисления на социальное страхование</w:t>
            </w:r>
          </w:p>
        </w:tc>
        <w:tc>
          <w:tcPr>
            <w:tcW w:w="3225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3C" w:rsidTr="007A1E3D">
        <w:tc>
          <w:tcPr>
            <w:tcW w:w="6629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4. Амортизация основных фондов</w:t>
            </w:r>
          </w:p>
        </w:tc>
        <w:tc>
          <w:tcPr>
            <w:tcW w:w="3225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3C" w:rsidTr="007A1E3D">
        <w:tc>
          <w:tcPr>
            <w:tcW w:w="6629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5. Прочие расходы</w:t>
            </w:r>
          </w:p>
        </w:tc>
        <w:tc>
          <w:tcPr>
            <w:tcW w:w="3225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3C" w:rsidTr="007A1E3D">
        <w:tc>
          <w:tcPr>
            <w:tcW w:w="6629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Итого затрат на производство</w:t>
            </w:r>
          </w:p>
        </w:tc>
        <w:tc>
          <w:tcPr>
            <w:tcW w:w="3225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3C" w:rsidTr="007A1E3D">
        <w:tc>
          <w:tcPr>
            <w:tcW w:w="6629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6. Коммерческие расходы</w:t>
            </w:r>
          </w:p>
        </w:tc>
        <w:tc>
          <w:tcPr>
            <w:tcW w:w="3225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3C" w:rsidTr="007A1E3D">
        <w:tc>
          <w:tcPr>
            <w:tcW w:w="6629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полная себестоимость, в том числе:</w:t>
            </w:r>
          </w:p>
        </w:tc>
        <w:tc>
          <w:tcPr>
            <w:tcW w:w="3225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3C" w:rsidTr="007A1E3D">
        <w:tc>
          <w:tcPr>
            <w:tcW w:w="6629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переменные расходы</w:t>
            </w:r>
          </w:p>
        </w:tc>
        <w:tc>
          <w:tcPr>
            <w:tcW w:w="3225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3C" w:rsidTr="007A1E3D">
        <w:tc>
          <w:tcPr>
            <w:tcW w:w="6629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503C">
              <w:rPr>
                <w:rFonts w:ascii="Times New Roman" w:hAnsi="Times New Roman" w:cs="Times New Roman"/>
                <w:sz w:val="24"/>
                <w:szCs w:val="24"/>
              </w:rPr>
              <w:t>остоянные расходы</w:t>
            </w:r>
          </w:p>
        </w:tc>
        <w:tc>
          <w:tcPr>
            <w:tcW w:w="3225" w:type="dxa"/>
          </w:tcPr>
          <w:p w:rsidR="00C1503C" w:rsidRPr="00C1503C" w:rsidRDefault="00C1503C" w:rsidP="007A1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E3D" w:rsidRDefault="00556089" w:rsidP="00556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089">
        <w:rPr>
          <w:rFonts w:ascii="Times New Roman" w:hAnsi="Times New Roman" w:cs="Times New Roman"/>
          <w:sz w:val="28"/>
          <w:szCs w:val="28"/>
        </w:rPr>
        <w:lastRenderedPageBreak/>
        <w:t>При выполнении курсовой работ</w:t>
      </w:r>
      <w:r>
        <w:rPr>
          <w:rFonts w:ascii="Times New Roman" w:hAnsi="Times New Roman" w:cs="Times New Roman"/>
          <w:sz w:val="28"/>
          <w:szCs w:val="28"/>
        </w:rPr>
        <w:t>ы по материалам торгового пред</w:t>
      </w:r>
      <w:r w:rsidRPr="00556089">
        <w:rPr>
          <w:rFonts w:ascii="Times New Roman" w:hAnsi="Times New Roman" w:cs="Times New Roman"/>
          <w:sz w:val="28"/>
          <w:szCs w:val="28"/>
        </w:rPr>
        <w:t>приятия на основании ранее выполненных расчетов необходимо составить смету изде</w:t>
      </w:r>
      <w:r w:rsidRPr="00556089">
        <w:rPr>
          <w:rFonts w:ascii="Times New Roman" w:hAnsi="Times New Roman" w:cs="Times New Roman"/>
          <w:sz w:val="28"/>
          <w:szCs w:val="28"/>
        </w:rPr>
        <w:t>р</w:t>
      </w:r>
      <w:r w:rsidRPr="00556089">
        <w:rPr>
          <w:rFonts w:ascii="Times New Roman" w:hAnsi="Times New Roman" w:cs="Times New Roman"/>
          <w:sz w:val="28"/>
          <w:szCs w:val="28"/>
        </w:rPr>
        <w:t xml:space="preserve">жек обращения, учитывая </w:t>
      </w:r>
      <w:r>
        <w:rPr>
          <w:rFonts w:ascii="Times New Roman" w:hAnsi="Times New Roman" w:cs="Times New Roman"/>
          <w:sz w:val="28"/>
          <w:szCs w:val="28"/>
        </w:rPr>
        <w:t>особенности этого вида деятель</w:t>
      </w:r>
      <w:r w:rsidRPr="00556089">
        <w:rPr>
          <w:rFonts w:ascii="Times New Roman" w:hAnsi="Times New Roman" w:cs="Times New Roman"/>
          <w:sz w:val="28"/>
          <w:szCs w:val="28"/>
        </w:rPr>
        <w:t>ности.</w:t>
      </w:r>
    </w:p>
    <w:p w:rsidR="00616F42" w:rsidRPr="00616F42" w:rsidRDefault="00616F42" w:rsidP="009C0505">
      <w:pPr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F42">
        <w:rPr>
          <w:rFonts w:ascii="Times New Roman" w:hAnsi="Times New Roman" w:cs="Times New Roman"/>
          <w:b/>
          <w:sz w:val="28"/>
          <w:szCs w:val="28"/>
        </w:rPr>
        <w:lastRenderedPageBreak/>
        <w:t>4. ФОРМИРОВАНИЕ ФИНАНСОВЫХ РЕЗУЛЬТАТОВ</w:t>
      </w:r>
    </w:p>
    <w:p w:rsidR="00616F42" w:rsidRPr="00616F42" w:rsidRDefault="00616F42" w:rsidP="005560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F42">
        <w:rPr>
          <w:rFonts w:ascii="Times New Roman" w:hAnsi="Times New Roman" w:cs="Times New Roman"/>
          <w:b/>
          <w:sz w:val="28"/>
          <w:szCs w:val="28"/>
        </w:rPr>
        <w:t xml:space="preserve">4.1. Определение плановых цен </w:t>
      </w:r>
    </w:p>
    <w:p w:rsidR="00616F42" w:rsidRDefault="00616F42" w:rsidP="00556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F42">
        <w:rPr>
          <w:rFonts w:ascii="Times New Roman" w:hAnsi="Times New Roman" w:cs="Times New Roman"/>
          <w:sz w:val="28"/>
          <w:szCs w:val="28"/>
        </w:rPr>
        <w:t>Основным методом ценообразования на действующих предприятиях я</w:t>
      </w:r>
      <w:r w:rsidRPr="00616F42">
        <w:rPr>
          <w:rFonts w:ascii="Times New Roman" w:hAnsi="Times New Roman" w:cs="Times New Roman"/>
          <w:sz w:val="28"/>
          <w:szCs w:val="28"/>
        </w:rPr>
        <w:t>в</w:t>
      </w:r>
      <w:r w:rsidRPr="00616F42">
        <w:rPr>
          <w:rFonts w:ascii="Times New Roman" w:hAnsi="Times New Roman" w:cs="Times New Roman"/>
          <w:sz w:val="28"/>
          <w:szCs w:val="28"/>
        </w:rPr>
        <w:t>ляется определение цены как «средние издержки + прибыль». Определение плановой цены пред</w:t>
      </w:r>
      <w:r>
        <w:rPr>
          <w:rFonts w:ascii="Times New Roman" w:hAnsi="Times New Roman" w:cs="Times New Roman"/>
          <w:sz w:val="28"/>
          <w:szCs w:val="28"/>
        </w:rPr>
        <w:t>приятия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Цпл</w:t>
      </w:r>
      <w:proofErr w:type="spellEnd"/>
      <w:r>
        <w:rPr>
          <w:rFonts w:ascii="Times New Roman" w:hAnsi="Times New Roman" w:cs="Times New Roman"/>
          <w:sz w:val="28"/>
          <w:szCs w:val="28"/>
        </w:rPr>
        <w:t>) этим методом про</w:t>
      </w:r>
      <w:r w:rsidRPr="00616F42">
        <w:rPr>
          <w:rFonts w:ascii="Times New Roman" w:hAnsi="Times New Roman" w:cs="Times New Roman"/>
          <w:sz w:val="28"/>
          <w:szCs w:val="28"/>
        </w:rPr>
        <w:t>изводится по формуле</w:t>
      </w:r>
      <w:r>
        <w:rPr>
          <w:rFonts w:ascii="Times New Roman" w:hAnsi="Times New Roman" w:cs="Times New Roman"/>
          <w:sz w:val="28"/>
          <w:szCs w:val="28"/>
        </w:rPr>
        <w:t xml:space="preserve"> (12)</w:t>
      </w:r>
      <w:r w:rsidRPr="00616F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6F42" w:rsidRDefault="008546DC" w:rsidP="00616F4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6F42">
        <w:rPr>
          <w:position w:val="-24"/>
        </w:rPr>
        <w:object w:dxaOrig="2160" w:dyaOrig="620">
          <v:shape id="_x0000_i1035" type="#_x0000_t75" style="width:108pt;height:30.75pt" o:ole="">
            <v:imagedata r:id="rId26" o:title=""/>
          </v:shape>
          <o:OLEObject Type="Embed" ProgID="Equation.3" ShapeID="_x0000_i1035" DrawAspect="Content" ObjectID="_1570879887" r:id="rId27"/>
        </w:object>
      </w:r>
      <w:r w:rsidR="00616F42">
        <w:t xml:space="preserve">,                                                                     </w:t>
      </w:r>
      <w:r w:rsidR="00616F42" w:rsidRPr="00616F42">
        <w:rPr>
          <w:rFonts w:ascii="Times New Roman" w:hAnsi="Times New Roman" w:cs="Times New Roman"/>
          <w:sz w:val="28"/>
          <w:szCs w:val="28"/>
        </w:rPr>
        <w:t>(12)</w:t>
      </w:r>
    </w:p>
    <w:p w:rsidR="00616F42" w:rsidRDefault="00616F42" w:rsidP="00616F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F42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r w:rsidRPr="00616F42">
        <w:rPr>
          <w:rFonts w:ascii="Times New Roman" w:hAnsi="Times New Roman" w:cs="Times New Roman"/>
          <w:sz w:val="28"/>
          <w:szCs w:val="28"/>
        </w:rPr>
        <w:t xml:space="preserve">Сед. – полная себестоимость единицы продукции (работы, услуги), руб.;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16F4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16F42">
        <w:rPr>
          <w:rFonts w:ascii="Times New Roman" w:hAnsi="Times New Roman" w:cs="Times New Roman"/>
          <w:sz w:val="28"/>
          <w:szCs w:val="28"/>
        </w:rPr>
        <w:t>. – планируемый размер прибыли на единицу продукции (работы, у</w:t>
      </w:r>
      <w:r w:rsidRPr="00616F42">
        <w:rPr>
          <w:rFonts w:ascii="Times New Roman" w:hAnsi="Times New Roman" w:cs="Times New Roman"/>
          <w:sz w:val="28"/>
          <w:szCs w:val="28"/>
        </w:rPr>
        <w:t>с</w:t>
      </w:r>
      <w:r w:rsidRPr="00616F42">
        <w:rPr>
          <w:rFonts w:ascii="Times New Roman" w:hAnsi="Times New Roman" w:cs="Times New Roman"/>
          <w:sz w:val="28"/>
          <w:szCs w:val="28"/>
        </w:rPr>
        <w:t xml:space="preserve">луги), руб.; </w:t>
      </w:r>
    </w:p>
    <w:p w:rsidR="00616F42" w:rsidRDefault="00616F42" w:rsidP="00616F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6F42">
        <w:rPr>
          <w:rFonts w:ascii="Times New Roman" w:hAnsi="Times New Roman" w:cs="Times New Roman"/>
          <w:sz w:val="28"/>
          <w:szCs w:val="28"/>
        </w:rPr>
        <w:t>Р – плановый размер рентабельности продукции в % от полной себе- стоимости. Плановый размер рентабельности принимается студентом сам</w:t>
      </w:r>
      <w:r w:rsidRPr="00616F42">
        <w:rPr>
          <w:rFonts w:ascii="Times New Roman" w:hAnsi="Times New Roman" w:cs="Times New Roman"/>
          <w:sz w:val="28"/>
          <w:szCs w:val="28"/>
        </w:rPr>
        <w:t>о</w:t>
      </w:r>
      <w:r w:rsidR="008546DC">
        <w:rPr>
          <w:rFonts w:ascii="Times New Roman" w:hAnsi="Times New Roman" w:cs="Times New Roman"/>
          <w:sz w:val="28"/>
          <w:szCs w:val="28"/>
        </w:rPr>
        <w:t>стоя</w:t>
      </w:r>
      <w:r w:rsidRPr="00616F42">
        <w:rPr>
          <w:rFonts w:ascii="Times New Roman" w:hAnsi="Times New Roman" w:cs="Times New Roman"/>
          <w:sz w:val="28"/>
          <w:szCs w:val="28"/>
        </w:rPr>
        <w:t>тельно в пределах от 20 до 30 %.</w:t>
      </w:r>
    </w:p>
    <w:p w:rsidR="003076F8" w:rsidRPr="003076F8" w:rsidRDefault="003076F8" w:rsidP="003076F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6F8">
        <w:rPr>
          <w:rFonts w:ascii="Times New Roman" w:hAnsi="Times New Roman" w:cs="Times New Roman"/>
          <w:b/>
          <w:sz w:val="28"/>
          <w:szCs w:val="28"/>
        </w:rPr>
        <w:t xml:space="preserve">4.2. Определение плановой выручки от реализации (продаж) продукции (работы, услуги) </w:t>
      </w:r>
    </w:p>
    <w:p w:rsidR="003076F8" w:rsidRDefault="003076F8" w:rsidP="003076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6F8">
        <w:rPr>
          <w:rFonts w:ascii="Times New Roman" w:hAnsi="Times New Roman" w:cs="Times New Roman"/>
          <w:sz w:val="28"/>
          <w:szCs w:val="28"/>
        </w:rPr>
        <w:t xml:space="preserve">Выручка от реализации (продаж) </w:t>
      </w:r>
      <w:r>
        <w:rPr>
          <w:rFonts w:ascii="Times New Roman" w:hAnsi="Times New Roman" w:cs="Times New Roman"/>
          <w:sz w:val="28"/>
          <w:szCs w:val="28"/>
        </w:rPr>
        <w:t>продукции (ВР) по плану опреде</w:t>
      </w:r>
      <w:r w:rsidRPr="003076F8">
        <w:rPr>
          <w:rFonts w:ascii="Times New Roman" w:hAnsi="Times New Roman" w:cs="Times New Roman"/>
          <w:sz w:val="28"/>
          <w:szCs w:val="28"/>
        </w:rPr>
        <w:t xml:space="preserve">ляется методом прямого счета по формуле: </w:t>
      </w:r>
    </w:p>
    <w:p w:rsidR="00BB43A8" w:rsidRPr="00BB43A8" w:rsidRDefault="00781FAD" w:rsidP="00BB43A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43A8">
        <w:rPr>
          <w:position w:val="-28"/>
        </w:rPr>
        <w:object w:dxaOrig="1900" w:dyaOrig="680">
          <v:shape id="_x0000_i1036" type="#_x0000_t75" style="width:95.25pt;height:33.75pt" o:ole="">
            <v:imagedata r:id="rId28" o:title=""/>
          </v:shape>
          <o:OLEObject Type="Embed" ProgID="Equation.3" ShapeID="_x0000_i1036" DrawAspect="Content" ObjectID="_1570879888" r:id="rId29"/>
        </w:object>
      </w:r>
      <w:r w:rsidR="00BB43A8">
        <w:t xml:space="preserve">,                                                                     </w:t>
      </w:r>
      <w:r w:rsidR="00BB43A8" w:rsidRPr="00BB43A8">
        <w:rPr>
          <w:rFonts w:ascii="Times New Roman" w:hAnsi="Times New Roman" w:cs="Times New Roman"/>
          <w:sz w:val="28"/>
          <w:szCs w:val="28"/>
        </w:rPr>
        <w:t>(13)</w:t>
      </w:r>
    </w:p>
    <w:p w:rsidR="003076F8" w:rsidRDefault="003076F8" w:rsidP="00307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6F8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076F8">
        <w:rPr>
          <w:rFonts w:ascii="Times New Roman" w:hAnsi="Times New Roman" w:cs="Times New Roman"/>
          <w:sz w:val="28"/>
          <w:szCs w:val="28"/>
        </w:rPr>
        <w:t>Цпл</w:t>
      </w:r>
      <w:proofErr w:type="spellEnd"/>
      <w:r w:rsidRPr="003076F8">
        <w:rPr>
          <w:rFonts w:ascii="Times New Roman" w:hAnsi="Times New Roman" w:cs="Times New Roman"/>
          <w:sz w:val="28"/>
          <w:szCs w:val="28"/>
        </w:rPr>
        <w:t xml:space="preserve">. – плановая цена предприятия без НДС, руб.; </w:t>
      </w:r>
    </w:p>
    <w:p w:rsidR="003076F8" w:rsidRDefault="003076F8" w:rsidP="00307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76F8">
        <w:rPr>
          <w:rFonts w:ascii="Times New Roman" w:hAnsi="Times New Roman" w:cs="Times New Roman"/>
          <w:sz w:val="28"/>
          <w:szCs w:val="28"/>
        </w:rPr>
        <w:t xml:space="preserve">ОП – объем продаж продукции (работы, услуги) каждого вида, </w:t>
      </w:r>
      <w:proofErr w:type="spellStart"/>
      <w:r w:rsidRPr="003076F8">
        <w:rPr>
          <w:rFonts w:ascii="Times New Roman" w:hAnsi="Times New Roman" w:cs="Times New Roman"/>
          <w:sz w:val="28"/>
          <w:szCs w:val="28"/>
        </w:rPr>
        <w:t>нат</w:t>
      </w:r>
      <w:proofErr w:type="spellEnd"/>
      <w:r w:rsidRPr="003076F8">
        <w:rPr>
          <w:rFonts w:ascii="Times New Roman" w:hAnsi="Times New Roman" w:cs="Times New Roman"/>
          <w:sz w:val="28"/>
          <w:szCs w:val="28"/>
        </w:rPr>
        <w:t xml:space="preserve">. ед.; </w:t>
      </w:r>
    </w:p>
    <w:p w:rsidR="003076F8" w:rsidRDefault="003076F8" w:rsidP="00307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43A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076F8">
        <w:rPr>
          <w:rFonts w:ascii="Times New Roman" w:hAnsi="Times New Roman" w:cs="Times New Roman"/>
          <w:sz w:val="28"/>
          <w:szCs w:val="28"/>
        </w:rPr>
        <w:t xml:space="preserve"> – число видов продукции, работ, услуг. </w:t>
      </w:r>
    </w:p>
    <w:p w:rsidR="003076F8" w:rsidRDefault="003076F8" w:rsidP="003076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6F8">
        <w:rPr>
          <w:rFonts w:ascii="Times New Roman" w:hAnsi="Times New Roman" w:cs="Times New Roman"/>
          <w:sz w:val="28"/>
          <w:szCs w:val="28"/>
        </w:rPr>
        <w:t>Расчет выполняется исходя из объемов про</w:t>
      </w:r>
      <w:r>
        <w:rPr>
          <w:rFonts w:ascii="Times New Roman" w:hAnsi="Times New Roman" w:cs="Times New Roman"/>
          <w:sz w:val="28"/>
          <w:szCs w:val="28"/>
        </w:rPr>
        <w:t>даж каждого вида про</w:t>
      </w:r>
      <w:r w:rsidRPr="003076F8">
        <w:rPr>
          <w:rFonts w:ascii="Times New Roman" w:hAnsi="Times New Roman" w:cs="Times New Roman"/>
          <w:sz w:val="28"/>
          <w:szCs w:val="28"/>
        </w:rPr>
        <w:t xml:space="preserve">дукции </w:t>
      </w:r>
      <w:r w:rsidR="009C0505">
        <w:rPr>
          <w:rFonts w:ascii="Times New Roman" w:hAnsi="Times New Roman" w:cs="Times New Roman"/>
          <w:sz w:val="28"/>
          <w:szCs w:val="28"/>
        </w:rPr>
        <w:t>(работ, услуг) (табл. 2</w:t>
      </w:r>
      <w:r w:rsidRPr="009C0505">
        <w:rPr>
          <w:rFonts w:ascii="Times New Roman" w:hAnsi="Times New Roman" w:cs="Times New Roman"/>
          <w:sz w:val="28"/>
          <w:szCs w:val="28"/>
        </w:rPr>
        <w:t>) и план</w:t>
      </w:r>
      <w:r w:rsidR="009C0505" w:rsidRPr="009C0505">
        <w:rPr>
          <w:rFonts w:ascii="Times New Roman" w:hAnsi="Times New Roman" w:cs="Times New Roman"/>
          <w:sz w:val="28"/>
          <w:szCs w:val="28"/>
        </w:rPr>
        <w:t>овых</w:t>
      </w:r>
      <w:r w:rsidR="009C0505">
        <w:rPr>
          <w:rFonts w:ascii="Times New Roman" w:hAnsi="Times New Roman" w:cs="Times New Roman"/>
          <w:sz w:val="28"/>
          <w:szCs w:val="28"/>
        </w:rPr>
        <w:t xml:space="preserve"> цен (раздел 4.1) в табл. 13</w:t>
      </w:r>
      <w:r w:rsidRPr="003076F8">
        <w:rPr>
          <w:rFonts w:ascii="Times New Roman" w:hAnsi="Times New Roman" w:cs="Times New Roman"/>
          <w:sz w:val="28"/>
          <w:szCs w:val="28"/>
        </w:rPr>
        <w:t>.</w:t>
      </w:r>
    </w:p>
    <w:p w:rsidR="0077023E" w:rsidRDefault="0077023E" w:rsidP="0077023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023E">
        <w:rPr>
          <w:rFonts w:ascii="Times New Roman" w:hAnsi="Times New Roman" w:cs="Times New Roman"/>
          <w:sz w:val="28"/>
          <w:szCs w:val="28"/>
        </w:rPr>
        <w:t>Таблица 1</w:t>
      </w:r>
      <w:r w:rsidR="009C0505">
        <w:rPr>
          <w:rFonts w:ascii="Times New Roman" w:hAnsi="Times New Roman" w:cs="Times New Roman"/>
          <w:sz w:val="28"/>
          <w:szCs w:val="28"/>
        </w:rPr>
        <w:t>3</w:t>
      </w:r>
      <w:r w:rsidRPr="00770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23E" w:rsidRDefault="0077023E" w:rsidP="007702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023E">
        <w:rPr>
          <w:rFonts w:ascii="Times New Roman" w:hAnsi="Times New Roman" w:cs="Times New Roman"/>
          <w:sz w:val="28"/>
          <w:szCs w:val="28"/>
        </w:rPr>
        <w:t>Расчет выручки от реализации продукции (работ, услуг)</w:t>
      </w:r>
    </w:p>
    <w:tbl>
      <w:tblPr>
        <w:tblStyle w:val="a7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781FAD" w:rsidTr="00781FAD">
        <w:tc>
          <w:tcPr>
            <w:tcW w:w="2463" w:type="dxa"/>
            <w:vAlign w:val="center"/>
          </w:tcPr>
          <w:p w:rsidR="00781FAD" w:rsidRPr="00781FAD" w:rsidRDefault="00781FAD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AD">
              <w:rPr>
                <w:rFonts w:ascii="Times New Roman" w:hAnsi="Times New Roman" w:cs="Times New Roman"/>
                <w:sz w:val="24"/>
                <w:szCs w:val="24"/>
              </w:rPr>
              <w:t>Виды реализуемой продукции (работ, услуг)</w:t>
            </w:r>
          </w:p>
        </w:tc>
        <w:tc>
          <w:tcPr>
            <w:tcW w:w="2463" w:type="dxa"/>
            <w:vAlign w:val="center"/>
          </w:tcPr>
          <w:p w:rsidR="00781FAD" w:rsidRPr="00781FAD" w:rsidRDefault="00781FAD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1FAD">
              <w:rPr>
                <w:rFonts w:ascii="Times New Roman" w:hAnsi="Times New Roman" w:cs="Times New Roman"/>
                <w:sz w:val="24"/>
                <w:szCs w:val="24"/>
              </w:rPr>
              <w:t>лановая цена за единицу, руб.</w:t>
            </w:r>
          </w:p>
        </w:tc>
        <w:tc>
          <w:tcPr>
            <w:tcW w:w="2464" w:type="dxa"/>
            <w:vAlign w:val="center"/>
          </w:tcPr>
          <w:p w:rsidR="007656FF" w:rsidRDefault="00781FAD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AD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продаж, </w:t>
            </w:r>
          </w:p>
          <w:p w:rsidR="00781FAD" w:rsidRPr="00781FAD" w:rsidRDefault="00781FAD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FAD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 w:rsidRPr="00781FAD">
              <w:rPr>
                <w:rFonts w:ascii="Times New Roman" w:hAnsi="Times New Roman" w:cs="Times New Roman"/>
                <w:sz w:val="24"/>
                <w:szCs w:val="24"/>
              </w:rPr>
              <w:t>.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  <w:vAlign w:val="center"/>
          </w:tcPr>
          <w:p w:rsidR="007656FF" w:rsidRDefault="00781FAD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AD">
              <w:rPr>
                <w:rFonts w:ascii="Times New Roman" w:hAnsi="Times New Roman" w:cs="Times New Roman"/>
                <w:sz w:val="24"/>
                <w:szCs w:val="24"/>
              </w:rPr>
              <w:t xml:space="preserve">Выручка </w:t>
            </w:r>
          </w:p>
          <w:p w:rsidR="007656FF" w:rsidRDefault="00781FAD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AD">
              <w:rPr>
                <w:rFonts w:ascii="Times New Roman" w:hAnsi="Times New Roman" w:cs="Times New Roman"/>
                <w:sz w:val="24"/>
                <w:szCs w:val="24"/>
              </w:rPr>
              <w:t xml:space="preserve">от реализации, </w:t>
            </w:r>
          </w:p>
          <w:p w:rsidR="00781FAD" w:rsidRPr="00781FAD" w:rsidRDefault="00781FAD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A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7656FF" w:rsidTr="00781FAD">
        <w:tc>
          <w:tcPr>
            <w:tcW w:w="2463" w:type="dxa"/>
            <w:vAlign w:val="center"/>
          </w:tcPr>
          <w:p w:rsidR="007656FF" w:rsidRPr="00781FAD" w:rsidRDefault="007656FF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7656FF" w:rsidRDefault="007656FF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7656FF" w:rsidRPr="00781FAD" w:rsidRDefault="007656FF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7656FF" w:rsidRPr="00781FAD" w:rsidRDefault="007656FF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6FF" w:rsidTr="00781FAD">
        <w:tc>
          <w:tcPr>
            <w:tcW w:w="2463" w:type="dxa"/>
            <w:vAlign w:val="center"/>
          </w:tcPr>
          <w:p w:rsidR="007656FF" w:rsidRPr="00781FAD" w:rsidRDefault="007656FF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7656FF" w:rsidRDefault="007656FF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7656FF" w:rsidRPr="00781FAD" w:rsidRDefault="007656FF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7656FF" w:rsidRPr="00781FAD" w:rsidRDefault="007656FF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6FF" w:rsidTr="00781FAD">
        <w:tc>
          <w:tcPr>
            <w:tcW w:w="2463" w:type="dxa"/>
            <w:vAlign w:val="center"/>
          </w:tcPr>
          <w:p w:rsidR="007656FF" w:rsidRPr="00781FAD" w:rsidRDefault="007656FF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63" w:type="dxa"/>
            <w:vAlign w:val="center"/>
          </w:tcPr>
          <w:p w:rsidR="007656FF" w:rsidRDefault="007656FF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7656FF" w:rsidRPr="00781FAD" w:rsidRDefault="007656FF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7656FF" w:rsidRPr="00781FAD" w:rsidRDefault="007656FF" w:rsidP="0078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524" w:rsidRPr="00D90524" w:rsidRDefault="00D905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5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4.3. Планирование прибыли </w:t>
      </w:r>
    </w:p>
    <w:p w:rsidR="00BD0E45" w:rsidRDefault="00D905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524">
        <w:rPr>
          <w:rFonts w:ascii="Times New Roman" w:hAnsi="Times New Roman" w:cs="Times New Roman"/>
          <w:sz w:val="28"/>
          <w:szCs w:val="28"/>
        </w:rPr>
        <w:t>На основе ранее выполненных расчетов оп</w:t>
      </w:r>
      <w:r w:rsidR="00902EF1">
        <w:rPr>
          <w:rFonts w:ascii="Times New Roman" w:hAnsi="Times New Roman" w:cs="Times New Roman"/>
          <w:sz w:val="28"/>
          <w:szCs w:val="28"/>
        </w:rPr>
        <w:t>ределяется величина при</w:t>
      </w:r>
      <w:r w:rsidR="009C0505">
        <w:rPr>
          <w:rFonts w:ascii="Times New Roman" w:hAnsi="Times New Roman" w:cs="Times New Roman"/>
          <w:sz w:val="28"/>
          <w:szCs w:val="28"/>
        </w:rPr>
        <w:t>были (табл. 14</w:t>
      </w:r>
      <w:r w:rsidRPr="00D90524">
        <w:rPr>
          <w:rFonts w:ascii="Times New Roman" w:hAnsi="Times New Roman" w:cs="Times New Roman"/>
          <w:sz w:val="28"/>
          <w:szCs w:val="28"/>
        </w:rPr>
        <w:t>). Размер выручки от реализации продукции (работ, услуг) принимае</w:t>
      </w:r>
      <w:r w:rsidRPr="00D90524">
        <w:rPr>
          <w:rFonts w:ascii="Times New Roman" w:hAnsi="Times New Roman" w:cs="Times New Roman"/>
          <w:sz w:val="28"/>
          <w:szCs w:val="28"/>
        </w:rPr>
        <w:t>т</w:t>
      </w:r>
      <w:r w:rsidR="009C0505">
        <w:rPr>
          <w:rFonts w:ascii="Times New Roman" w:hAnsi="Times New Roman" w:cs="Times New Roman"/>
          <w:sz w:val="28"/>
          <w:szCs w:val="28"/>
        </w:rPr>
        <w:t>ся по данным табл. 13</w:t>
      </w:r>
      <w:r w:rsidRPr="00D90524">
        <w:rPr>
          <w:rFonts w:ascii="Times New Roman" w:hAnsi="Times New Roman" w:cs="Times New Roman"/>
          <w:sz w:val="28"/>
          <w:szCs w:val="28"/>
        </w:rPr>
        <w:t>. Себестоимость реализо</w:t>
      </w:r>
      <w:r w:rsidR="00902EF1">
        <w:rPr>
          <w:rFonts w:ascii="Times New Roman" w:hAnsi="Times New Roman" w:cs="Times New Roman"/>
          <w:sz w:val="28"/>
          <w:szCs w:val="28"/>
        </w:rPr>
        <w:t>ванной продук</w:t>
      </w:r>
      <w:r w:rsidRPr="00D90524">
        <w:rPr>
          <w:rFonts w:ascii="Times New Roman" w:hAnsi="Times New Roman" w:cs="Times New Roman"/>
          <w:sz w:val="28"/>
          <w:szCs w:val="28"/>
        </w:rPr>
        <w:t>ции рассчитывае</w:t>
      </w:r>
      <w:r w:rsidRPr="00D90524">
        <w:rPr>
          <w:rFonts w:ascii="Times New Roman" w:hAnsi="Times New Roman" w:cs="Times New Roman"/>
          <w:sz w:val="28"/>
          <w:szCs w:val="28"/>
        </w:rPr>
        <w:t>т</w:t>
      </w:r>
      <w:r w:rsidRPr="00D90524">
        <w:rPr>
          <w:rFonts w:ascii="Times New Roman" w:hAnsi="Times New Roman" w:cs="Times New Roman"/>
          <w:sz w:val="28"/>
          <w:szCs w:val="28"/>
        </w:rPr>
        <w:t>ся исходя из себестоимости единицы продукции (работы, усл</w:t>
      </w:r>
      <w:r w:rsidR="009C0505">
        <w:rPr>
          <w:rFonts w:ascii="Times New Roman" w:hAnsi="Times New Roman" w:cs="Times New Roman"/>
          <w:sz w:val="28"/>
          <w:szCs w:val="28"/>
        </w:rPr>
        <w:t>уги) (табл. 12</w:t>
      </w:r>
      <w:r w:rsidRPr="00D90524">
        <w:rPr>
          <w:rFonts w:ascii="Times New Roman" w:hAnsi="Times New Roman" w:cs="Times New Roman"/>
          <w:sz w:val="28"/>
          <w:szCs w:val="28"/>
        </w:rPr>
        <w:t>) и об</w:t>
      </w:r>
      <w:r w:rsidR="009C0505">
        <w:rPr>
          <w:rFonts w:ascii="Times New Roman" w:hAnsi="Times New Roman" w:cs="Times New Roman"/>
          <w:sz w:val="28"/>
          <w:szCs w:val="28"/>
        </w:rPr>
        <w:t xml:space="preserve">ъема продаж в </w:t>
      </w:r>
      <w:proofErr w:type="spellStart"/>
      <w:r w:rsidR="009C0505">
        <w:rPr>
          <w:rFonts w:ascii="Times New Roman" w:hAnsi="Times New Roman" w:cs="Times New Roman"/>
          <w:sz w:val="28"/>
          <w:szCs w:val="28"/>
        </w:rPr>
        <w:t>нат</w:t>
      </w:r>
      <w:proofErr w:type="spellEnd"/>
      <w:r w:rsidR="009C0505">
        <w:rPr>
          <w:rFonts w:ascii="Times New Roman" w:hAnsi="Times New Roman" w:cs="Times New Roman"/>
          <w:sz w:val="28"/>
          <w:szCs w:val="28"/>
        </w:rPr>
        <w:t>. ед. (табл. 14</w:t>
      </w:r>
      <w:r w:rsidRPr="00D90524">
        <w:rPr>
          <w:rFonts w:ascii="Times New Roman" w:hAnsi="Times New Roman" w:cs="Times New Roman"/>
          <w:sz w:val="28"/>
          <w:szCs w:val="28"/>
        </w:rPr>
        <w:t>).</w:t>
      </w:r>
    </w:p>
    <w:p w:rsidR="00253512" w:rsidRDefault="009C0505" w:rsidP="0025351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14</w:t>
      </w:r>
      <w:r w:rsidR="00253512" w:rsidRPr="00253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512" w:rsidRDefault="00253512" w:rsidP="002535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512">
        <w:rPr>
          <w:rFonts w:ascii="Times New Roman" w:hAnsi="Times New Roman" w:cs="Times New Roman"/>
          <w:sz w:val="28"/>
          <w:szCs w:val="28"/>
        </w:rPr>
        <w:t>Расчет плановой прибыли</w:t>
      </w:r>
    </w:p>
    <w:tbl>
      <w:tblPr>
        <w:tblStyle w:val="a7"/>
        <w:tblW w:w="0" w:type="auto"/>
        <w:tblLook w:val="04A0"/>
      </w:tblPr>
      <w:tblGrid>
        <w:gridCol w:w="8188"/>
        <w:gridCol w:w="1666"/>
      </w:tblGrid>
      <w:tr w:rsidR="00253512" w:rsidTr="00253512">
        <w:tc>
          <w:tcPr>
            <w:tcW w:w="8188" w:type="dxa"/>
            <w:vAlign w:val="center"/>
          </w:tcPr>
          <w:p w:rsidR="00253512" w:rsidRPr="00253512" w:rsidRDefault="00253512" w:rsidP="0025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51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66" w:type="dxa"/>
            <w:vAlign w:val="center"/>
          </w:tcPr>
          <w:p w:rsidR="00253512" w:rsidRPr="00253512" w:rsidRDefault="00253512" w:rsidP="0025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512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253512" w:rsidRPr="00253512" w:rsidRDefault="00253512" w:rsidP="0025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51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253512" w:rsidTr="00253512">
        <w:tc>
          <w:tcPr>
            <w:tcW w:w="8188" w:type="dxa"/>
          </w:tcPr>
          <w:p w:rsidR="00253512" w:rsidRPr="00253512" w:rsidRDefault="00253512" w:rsidP="0025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512">
              <w:rPr>
                <w:rFonts w:ascii="Times New Roman" w:hAnsi="Times New Roman" w:cs="Times New Roman"/>
                <w:sz w:val="24"/>
                <w:szCs w:val="24"/>
              </w:rPr>
              <w:t>1. Выручка от реализации (табл. 11)</w:t>
            </w:r>
          </w:p>
        </w:tc>
        <w:tc>
          <w:tcPr>
            <w:tcW w:w="1666" w:type="dxa"/>
          </w:tcPr>
          <w:p w:rsidR="00253512" w:rsidRPr="00253512" w:rsidRDefault="00253512" w:rsidP="0025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12" w:rsidTr="00253512">
        <w:tc>
          <w:tcPr>
            <w:tcW w:w="8188" w:type="dxa"/>
          </w:tcPr>
          <w:p w:rsidR="00253512" w:rsidRPr="00253512" w:rsidRDefault="00253512" w:rsidP="0025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512">
              <w:rPr>
                <w:rFonts w:ascii="Times New Roman" w:hAnsi="Times New Roman" w:cs="Times New Roman"/>
                <w:sz w:val="24"/>
                <w:szCs w:val="24"/>
              </w:rPr>
              <w:t>2. Себестоимость реализованной продукции</w:t>
            </w:r>
          </w:p>
        </w:tc>
        <w:tc>
          <w:tcPr>
            <w:tcW w:w="1666" w:type="dxa"/>
          </w:tcPr>
          <w:p w:rsidR="00253512" w:rsidRPr="00253512" w:rsidRDefault="00253512" w:rsidP="0025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12" w:rsidTr="00253512">
        <w:tc>
          <w:tcPr>
            <w:tcW w:w="8188" w:type="dxa"/>
          </w:tcPr>
          <w:p w:rsidR="00253512" w:rsidRPr="00253512" w:rsidRDefault="00253512" w:rsidP="0025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512">
              <w:rPr>
                <w:rFonts w:ascii="Times New Roman" w:hAnsi="Times New Roman" w:cs="Times New Roman"/>
                <w:sz w:val="24"/>
                <w:szCs w:val="24"/>
              </w:rPr>
              <w:t>3. Прибыль от реализации</w:t>
            </w:r>
          </w:p>
        </w:tc>
        <w:tc>
          <w:tcPr>
            <w:tcW w:w="1666" w:type="dxa"/>
          </w:tcPr>
          <w:p w:rsidR="00253512" w:rsidRPr="00253512" w:rsidRDefault="00253512" w:rsidP="0025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12" w:rsidTr="00253512">
        <w:tc>
          <w:tcPr>
            <w:tcW w:w="8188" w:type="dxa"/>
          </w:tcPr>
          <w:p w:rsidR="00253512" w:rsidRPr="00253512" w:rsidRDefault="00253512" w:rsidP="0025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512">
              <w:rPr>
                <w:rFonts w:ascii="Times New Roman" w:hAnsi="Times New Roman" w:cs="Times New Roman"/>
                <w:sz w:val="24"/>
                <w:szCs w:val="24"/>
              </w:rPr>
              <w:t>4. Прибыль от прочей реализации</w:t>
            </w:r>
          </w:p>
        </w:tc>
        <w:tc>
          <w:tcPr>
            <w:tcW w:w="1666" w:type="dxa"/>
          </w:tcPr>
          <w:p w:rsidR="00253512" w:rsidRPr="00253512" w:rsidRDefault="00253512" w:rsidP="0025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12" w:rsidTr="00253512">
        <w:tc>
          <w:tcPr>
            <w:tcW w:w="8188" w:type="dxa"/>
          </w:tcPr>
          <w:p w:rsidR="00253512" w:rsidRPr="00253512" w:rsidRDefault="00253512" w:rsidP="0025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512">
              <w:rPr>
                <w:rFonts w:ascii="Times New Roman" w:hAnsi="Times New Roman" w:cs="Times New Roman"/>
                <w:sz w:val="24"/>
                <w:szCs w:val="24"/>
              </w:rPr>
              <w:t>5. Доходы от внереализационных операций за минусом расходов по этим операциям</w:t>
            </w:r>
          </w:p>
        </w:tc>
        <w:tc>
          <w:tcPr>
            <w:tcW w:w="1666" w:type="dxa"/>
          </w:tcPr>
          <w:p w:rsidR="00253512" w:rsidRPr="00253512" w:rsidRDefault="00253512" w:rsidP="0025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12" w:rsidTr="00253512">
        <w:tc>
          <w:tcPr>
            <w:tcW w:w="8188" w:type="dxa"/>
          </w:tcPr>
          <w:p w:rsidR="00253512" w:rsidRPr="00253512" w:rsidRDefault="00253512" w:rsidP="0025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512">
              <w:rPr>
                <w:rFonts w:ascii="Times New Roman" w:hAnsi="Times New Roman" w:cs="Times New Roman"/>
                <w:sz w:val="24"/>
                <w:szCs w:val="24"/>
              </w:rPr>
              <w:t>6. Прибыль до налогообложения</w:t>
            </w:r>
          </w:p>
        </w:tc>
        <w:tc>
          <w:tcPr>
            <w:tcW w:w="1666" w:type="dxa"/>
          </w:tcPr>
          <w:p w:rsidR="00253512" w:rsidRPr="00253512" w:rsidRDefault="00253512" w:rsidP="0025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12" w:rsidTr="00253512">
        <w:tc>
          <w:tcPr>
            <w:tcW w:w="8188" w:type="dxa"/>
          </w:tcPr>
          <w:p w:rsidR="00253512" w:rsidRPr="00253512" w:rsidRDefault="00253512" w:rsidP="0025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512">
              <w:rPr>
                <w:rFonts w:ascii="Times New Roman" w:hAnsi="Times New Roman" w:cs="Times New Roman"/>
                <w:sz w:val="24"/>
                <w:szCs w:val="24"/>
              </w:rPr>
              <w:t>7. Налог на прибыль</w:t>
            </w:r>
          </w:p>
        </w:tc>
        <w:tc>
          <w:tcPr>
            <w:tcW w:w="1666" w:type="dxa"/>
          </w:tcPr>
          <w:p w:rsidR="00253512" w:rsidRPr="00253512" w:rsidRDefault="00253512" w:rsidP="0025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12" w:rsidTr="00253512">
        <w:tc>
          <w:tcPr>
            <w:tcW w:w="8188" w:type="dxa"/>
          </w:tcPr>
          <w:p w:rsidR="00253512" w:rsidRPr="00253512" w:rsidRDefault="00253512" w:rsidP="0025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512">
              <w:rPr>
                <w:rFonts w:ascii="Times New Roman" w:hAnsi="Times New Roman" w:cs="Times New Roman"/>
                <w:sz w:val="24"/>
                <w:szCs w:val="24"/>
              </w:rPr>
              <w:t>8. Чистая прибыль</w:t>
            </w:r>
          </w:p>
        </w:tc>
        <w:tc>
          <w:tcPr>
            <w:tcW w:w="1666" w:type="dxa"/>
          </w:tcPr>
          <w:p w:rsidR="00253512" w:rsidRPr="00253512" w:rsidRDefault="00253512" w:rsidP="00253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5A1" w:rsidRDefault="001455A1" w:rsidP="0014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512" w:rsidRDefault="001455A1" w:rsidP="0014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A1">
        <w:rPr>
          <w:rFonts w:ascii="Times New Roman" w:hAnsi="Times New Roman" w:cs="Times New Roman"/>
          <w:sz w:val="28"/>
          <w:szCs w:val="28"/>
        </w:rPr>
        <w:t xml:space="preserve">Налог на прибыль определяется </w:t>
      </w:r>
      <w:r>
        <w:rPr>
          <w:rFonts w:ascii="Times New Roman" w:hAnsi="Times New Roman" w:cs="Times New Roman"/>
          <w:sz w:val="28"/>
          <w:szCs w:val="28"/>
        </w:rPr>
        <w:t>путем умножения величины балан</w:t>
      </w:r>
      <w:r w:rsidRPr="001455A1">
        <w:rPr>
          <w:rFonts w:ascii="Times New Roman" w:hAnsi="Times New Roman" w:cs="Times New Roman"/>
          <w:sz w:val="28"/>
          <w:szCs w:val="28"/>
        </w:rPr>
        <w:t>совой прибыли (прибыли до налогообло</w:t>
      </w:r>
      <w:r>
        <w:rPr>
          <w:rFonts w:ascii="Times New Roman" w:hAnsi="Times New Roman" w:cs="Times New Roman"/>
          <w:sz w:val="28"/>
          <w:szCs w:val="28"/>
        </w:rPr>
        <w:t>жения) на ставку налога на при</w:t>
      </w:r>
      <w:r w:rsidRPr="001455A1">
        <w:rPr>
          <w:rFonts w:ascii="Times New Roman" w:hAnsi="Times New Roman" w:cs="Times New Roman"/>
          <w:sz w:val="28"/>
          <w:szCs w:val="28"/>
        </w:rPr>
        <w:t>быль, дейс</w:t>
      </w:r>
      <w:r w:rsidRPr="001455A1">
        <w:rPr>
          <w:rFonts w:ascii="Times New Roman" w:hAnsi="Times New Roman" w:cs="Times New Roman"/>
          <w:sz w:val="28"/>
          <w:szCs w:val="28"/>
        </w:rPr>
        <w:t>т</w:t>
      </w:r>
      <w:r w:rsidRPr="001455A1">
        <w:rPr>
          <w:rFonts w:ascii="Times New Roman" w:hAnsi="Times New Roman" w:cs="Times New Roman"/>
          <w:sz w:val="28"/>
          <w:szCs w:val="28"/>
        </w:rPr>
        <w:t>вующую на момент выполнения курсовой работы.</w:t>
      </w:r>
    </w:p>
    <w:p w:rsidR="00B16C0B" w:rsidRPr="00B16C0B" w:rsidRDefault="00B16C0B" w:rsidP="009C0505">
      <w:pPr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C0B">
        <w:rPr>
          <w:rFonts w:ascii="Times New Roman" w:hAnsi="Times New Roman" w:cs="Times New Roman"/>
          <w:b/>
          <w:sz w:val="28"/>
          <w:szCs w:val="28"/>
        </w:rPr>
        <w:lastRenderedPageBreak/>
        <w:t>5.ФИНАНСОВЫЙ ПЛАН</w:t>
      </w:r>
    </w:p>
    <w:p w:rsidR="00B16C0B" w:rsidRDefault="00B16C0B" w:rsidP="0014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C0B">
        <w:rPr>
          <w:rFonts w:ascii="Times New Roman" w:hAnsi="Times New Roman" w:cs="Times New Roman"/>
          <w:sz w:val="28"/>
          <w:szCs w:val="28"/>
        </w:rPr>
        <w:t>В этом разделе обобщаются материалы плано</w:t>
      </w:r>
      <w:r>
        <w:rPr>
          <w:rFonts w:ascii="Times New Roman" w:hAnsi="Times New Roman" w:cs="Times New Roman"/>
          <w:sz w:val="28"/>
          <w:szCs w:val="28"/>
        </w:rPr>
        <w:t>вых расчетов, выпол</w:t>
      </w:r>
      <w:r w:rsidRPr="00B16C0B">
        <w:rPr>
          <w:rFonts w:ascii="Times New Roman" w:hAnsi="Times New Roman" w:cs="Times New Roman"/>
          <w:sz w:val="28"/>
          <w:szCs w:val="28"/>
        </w:rPr>
        <w:t>ненных в предыдущих разделах, в стоимостной оценке. Финансовое планирование пр</w:t>
      </w:r>
      <w:r w:rsidRPr="00B16C0B">
        <w:rPr>
          <w:rFonts w:ascii="Times New Roman" w:hAnsi="Times New Roman" w:cs="Times New Roman"/>
          <w:sz w:val="28"/>
          <w:szCs w:val="28"/>
        </w:rPr>
        <w:t>е</w:t>
      </w:r>
      <w:r w:rsidRPr="00B16C0B">
        <w:rPr>
          <w:rFonts w:ascii="Times New Roman" w:hAnsi="Times New Roman" w:cs="Times New Roman"/>
          <w:sz w:val="28"/>
          <w:szCs w:val="28"/>
        </w:rPr>
        <w:t xml:space="preserve">дусматривает выполнение следующих расчетов: </w:t>
      </w:r>
    </w:p>
    <w:p w:rsidR="00B16C0B" w:rsidRDefault="00B16C0B" w:rsidP="0014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C0B">
        <w:rPr>
          <w:rFonts w:ascii="Times New Roman" w:hAnsi="Times New Roman" w:cs="Times New Roman"/>
          <w:sz w:val="28"/>
          <w:szCs w:val="28"/>
        </w:rPr>
        <w:t xml:space="preserve">– распределение чистой прибыли; </w:t>
      </w:r>
    </w:p>
    <w:p w:rsidR="00B16C0B" w:rsidRDefault="00B16C0B" w:rsidP="0014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C0B">
        <w:rPr>
          <w:rFonts w:ascii="Times New Roman" w:hAnsi="Times New Roman" w:cs="Times New Roman"/>
          <w:sz w:val="28"/>
          <w:szCs w:val="28"/>
        </w:rPr>
        <w:t xml:space="preserve">– план движения денежных средств; </w:t>
      </w:r>
    </w:p>
    <w:p w:rsidR="00B16C0B" w:rsidRDefault="00B16C0B" w:rsidP="0014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C0B">
        <w:rPr>
          <w:rFonts w:ascii="Times New Roman" w:hAnsi="Times New Roman" w:cs="Times New Roman"/>
          <w:sz w:val="28"/>
          <w:szCs w:val="28"/>
        </w:rPr>
        <w:t>– финансовый план (баланс доходов и расходов)</w:t>
      </w:r>
      <w:r w:rsidR="00332281">
        <w:rPr>
          <w:rFonts w:ascii="Times New Roman" w:hAnsi="Times New Roman" w:cs="Times New Roman"/>
          <w:sz w:val="28"/>
          <w:szCs w:val="28"/>
        </w:rPr>
        <w:t>.</w:t>
      </w:r>
    </w:p>
    <w:p w:rsidR="008B525C" w:rsidRPr="008B525C" w:rsidRDefault="008B525C" w:rsidP="001455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25C">
        <w:rPr>
          <w:rFonts w:ascii="Times New Roman" w:hAnsi="Times New Roman" w:cs="Times New Roman"/>
          <w:b/>
          <w:sz w:val="28"/>
          <w:szCs w:val="28"/>
        </w:rPr>
        <w:t xml:space="preserve">5.1. Планирование потребности в оборотных средствах </w:t>
      </w:r>
    </w:p>
    <w:p w:rsidR="008B525C" w:rsidRDefault="008B525C" w:rsidP="0014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25C">
        <w:rPr>
          <w:rFonts w:ascii="Times New Roman" w:hAnsi="Times New Roman" w:cs="Times New Roman"/>
          <w:sz w:val="28"/>
          <w:szCs w:val="28"/>
        </w:rPr>
        <w:t>Разработка финансового плана начинается с определения норматива об</w:t>
      </w:r>
      <w:r w:rsidRPr="008B525C">
        <w:rPr>
          <w:rFonts w:ascii="Times New Roman" w:hAnsi="Times New Roman" w:cs="Times New Roman"/>
          <w:sz w:val="28"/>
          <w:szCs w:val="28"/>
        </w:rPr>
        <w:t>о</w:t>
      </w:r>
      <w:r w:rsidRPr="008B525C">
        <w:rPr>
          <w:rFonts w:ascii="Times New Roman" w:hAnsi="Times New Roman" w:cs="Times New Roman"/>
          <w:sz w:val="28"/>
          <w:szCs w:val="28"/>
        </w:rPr>
        <w:t>ротных средств на планируемый год.</w:t>
      </w:r>
      <w:r>
        <w:rPr>
          <w:rFonts w:ascii="Times New Roman" w:hAnsi="Times New Roman" w:cs="Times New Roman"/>
          <w:sz w:val="28"/>
          <w:szCs w:val="28"/>
        </w:rPr>
        <w:t xml:space="preserve"> Расчет выполняется по всем ви</w:t>
      </w:r>
      <w:r w:rsidRPr="008B525C">
        <w:rPr>
          <w:rFonts w:ascii="Times New Roman" w:hAnsi="Times New Roman" w:cs="Times New Roman"/>
          <w:sz w:val="28"/>
          <w:szCs w:val="28"/>
        </w:rPr>
        <w:t>дам но</w:t>
      </w:r>
      <w:r w:rsidRPr="008B525C">
        <w:rPr>
          <w:rFonts w:ascii="Times New Roman" w:hAnsi="Times New Roman" w:cs="Times New Roman"/>
          <w:sz w:val="28"/>
          <w:szCs w:val="28"/>
        </w:rPr>
        <w:t>р</w:t>
      </w:r>
      <w:r w:rsidRPr="008B525C">
        <w:rPr>
          <w:rFonts w:ascii="Times New Roman" w:hAnsi="Times New Roman" w:cs="Times New Roman"/>
          <w:sz w:val="28"/>
          <w:szCs w:val="28"/>
        </w:rPr>
        <w:t>миру</w:t>
      </w:r>
      <w:r w:rsidR="009C0505">
        <w:rPr>
          <w:rFonts w:ascii="Times New Roman" w:hAnsi="Times New Roman" w:cs="Times New Roman"/>
          <w:sz w:val="28"/>
          <w:szCs w:val="28"/>
        </w:rPr>
        <w:t>емых оборотных средств (табл. 15</w:t>
      </w:r>
      <w:r w:rsidRPr="008B525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32281" w:rsidRDefault="008B525C" w:rsidP="0014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25C">
        <w:rPr>
          <w:rFonts w:ascii="Times New Roman" w:hAnsi="Times New Roman" w:cs="Times New Roman"/>
          <w:sz w:val="28"/>
          <w:szCs w:val="28"/>
        </w:rPr>
        <w:t>Норматив оборотных средств (размер переходящего</w:t>
      </w:r>
      <w:r>
        <w:rPr>
          <w:rFonts w:ascii="Times New Roman" w:hAnsi="Times New Roman" w:cs="Times New Roman"/>
          <w:sz w:val="28"/>
          <w:szCs w:val="28"/>
        </w:rPr>
        <w:t xml:space="preserve"> запаса) по сы</w:t>
      </w:r>
      <w:r w:rsidRPr="008B525C">
        <w:rPr>
          <w:rFonts w:ascii="Times New Roman" w:hAnsi="Times New Roman" w:cs="Times New Roman"/>
          <w:sz w:val="28"/>
          <w:szCs w:val="28"/>
        </w:rPr>
        <w:t xml:space="preserve">рью и материалам </w:t>
      </w:r>
      <w:r w:rsidR="008A5B42">
        <w:rPr>
          <w:rFonts w:ascii="Times New Roman" w:hAnsi="Times New Roman" w:cs="Times New Roman"/>
          <w:sz w:val="28"/>
          <w:szCs w:val="28"/>
        </w:rPr>
        <w:t>(</w:t>
      </w:r>
      <w:r w:rsidRPr="008B525C">
        <w:rPr>
          <w:rFonts w:ascii="Times New Roman" w:hAnsi="Times New Roman" w:cs="Times New Roman"/>
          <w:sz w:val="28"/>
          <w:szCs w:val="28"/>
        </w:rPr>
        <w:t>Нм</w:t>
      </w:r>
      <w:r w:rsidR="008A5B42">
        <w:rPr>
          <w:rFonts w:ascii="Times New Roman" w:hAnsi="Times New Roman" w:cs="Times New Roman"/>
          <w:sz w:val="28"/>
          <w:szCs w:val="28"/>
        </w:rPr>
        <w:t>)</w:t>
      </w:r>
      <w:r w:rsidRPr="008B525C">
        <w:rPr>
          <w:rFonts w:ascii="Times New Roman" w:hAnsi="Times New Roman" w:cs="Times New Roman"/>
          <w:sz w:val="28"/>
          <w:szCs w:val="28"/>
        </w:rPr>
        <w:t xml:space="preserve"> зависит от величины потребности в различных видах мат</w:t>
      </w:r>
      <w:r w:rsidRPr="008B525C">
        <w:rPr>
          <w:rFonts w:ascii="Times New Roman" w:hAnsi="Times New Roman" w:cs="Times New Roman"/>
          <w:sz w:val="28"/>
          <w:szCs w:val="28"/>
        </w:rPr>
        <w:t>е</w:t>
      </w:r>
      <w:r w:rsidRPr="008B525C">
        <w:rPr>
          <w:rFonts w:ascii="Times New Roman" w:hAnsi="Times New Roman" w:cs="Times New Roman"/>
          <w:sz w:val="28"/>
          <w:szCs w:val="28"/>
        </w:rPr>
        <w:t>риалов, сроках и способов их поставок и определяется по формуле:</w:t>
      </w:r>
    </w:p>
    <w:p w:rsidR="009C5F59" w:rsidRPr="009C5F59" w:rsidRDefault="009C5F59" w:rsidP="009C5F5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C5F59">
        <w:rPr>
          <w:position w:val="-10"/>
        </w:rPr>
        <w:object w:dxaOrig="180" w:dyaOrig="340">
          <v:shape id="_x0000_i1037" type="#_x0000_t75" style="width:9pt;height:16.5pt" o:ole="">
            <v:imagedata r:id="rId9" o:title=""/>
          </v:shape>
          <o:OLEObject Type="Embed" ProgID="Equation.3" ShapeID="_x0000_i1037" DrawAspect="Content" ObjectID="_1570879889" r:id="rId30"/>
        </w:object>
      </w:r>
      <w:r w:rsidR="007E6FE0" w:rsidRPr="009C5F59">
        <w:rPr>
          <w:position w:val="-28"/>
        </w:rPr>
        <w:object w:dxaOrig="1340" w:dyaOrig="660">
          <v:shape id="_x0000_i1038" type="#_x0000_t75" style="width:66.75pt;height:33pt" o:ole="">
            <v:imagedata r:id="rId31" o:title=""/>
          </v:shape>
          <o:OLEObject Type="Embed" ProgID="Equation.3" ShapeID="_x0000_i1038" DrawAspect="Content" ObjectID="_1570879890" r:id="rId32"/>
        </w:object>
      </w:r>
      <w:r>
        <w:t xml:space="preserve">,                                                                           </w:t>
      </w:r>
      <w:r w:rsidRPr="009C5F59">
        <w:rPr>
          <w:rFonts w:ascii="Times New Roman" w:hAnsi="Times New Roman" w:cs="Times New Roman"/>
          <w:sz w:val="28"/>
          <w:szCs w:val="28"/>
        </w:rPr>
        <w:t>(14)</w:t>
      </w:r>
    </w:p>
    <w:p w:rsidR="00805E75" w:rsidRDefault="00805E75" w:rsidP="00805E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r w:rsidRPr="00805E75">
        <w:rPr>
          <w:rFonts w:ascii="Times New Roman" w:hAnsi="Times New Roman" w:cs="Times New Roman"/>
          <w:sz w:val="28"/>
          <w:szCs w:val="28"/>
        </w:rPr>
        <w:t xml:space="preserve">Q – стоимость сырья и материалов, тыс. руб.; </w:t>
      </w:r>
    </w:p>
    <w:p w:rsidR="00805E75" w:rsidRDefault="00805E75" w:rsidP="00805E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5E75">
        <w:rPr>
          <w:rFonts w:ascii="Times New Roman" w:hAnsi="Times New Roman" w:cs="Times New Roman"/>
          <w:sz w:val="28"/>
          <w:szCs w:val="28"/>
        </w:rPr>
        <w:t xml:space="preserve">Д – число дней планируемого периода; </w:t>
      </w:r>
    </w:p>
    <w:p w:rsidR="00805E75" w:rsidRDefault="00805E75" w:rsidP="00805E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05E75">
        <w:rPr>
          <w:rFonts w:ascii="Times New Roman" w:hAnsi="Times New Roman" w:cs="Times New Roman"/>
          <w:sz w:val="28"/>
          <w:szCs w:val="28"/>
        </w:rPr>
        <w:t>Тз</w:t>
      </w:r>
      <w:proofErr w:type="spellEnd"/>
      <w:r w:rsidRPr="00805E75">
        <w:rPr>
          <w:rFonts w:ascii="Times New Roman" w:hAnsi="Times New Roman" w:cs="Times New Roman"/>
          <w:sz w:val="28"/>
          <w:szCs w:val="28"/>
        </w:rPr>
        <w:t xml:space="preserve"> – норма переходящего запаса, дн. </w:t>
      </w:r>
    </w:p>
    <w:p w:rsidR="00805E75" w:rsidRDefault="00805E75" w:rsidP="00805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75">
        <w:rPr>
          <w:rFonts w:ascii="Times New Roman" w:hAnsi="Times New Roman" w:cs="Times New Roman"/>
          <w:sz w:val="28"/>
          <w:szCs w:val="28"/>
        </w:rPr>
        <w:t>Норматив оборотных средств по таре определяется так же, как на сырье и материалы, при условии, что тара является покупной.</w:t>
      </w:r>
    </w:p>
    <w:p w:rsidR="007E6FE0" w:rsidRDefault="007E6FE0" w:rsidP="00805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Норматив по запасным частям устанавливается исходя из сроков их п</w:t>
      </w:r>
      <w:r w:rsidRPr="007E6FE0">
        <w:rPr>
          <w:rFonts w:ascii="Times New Roman" w:hAnsi="Times New Roman" w:cs="Times New Roman"/>
          <w:sz w:val="28"/>
          <w:szCs w:val="28"/>
        </w:rPr>
        <w:t>о</w:t>
      </w:r>
      <w:r w:rsidRPr="007E6FE0">
        <w:rPr>
          <w:rFonts w:ascii="Times New Roman" w:hAnsi="Times New Roman" w:cs="Times New Roman"/>
          <w:sz w:val="28"/>
          <w:szCs w:val="28"/>
        </w:rPr>
        <w:t xml:space="preserve">ставки и времени, необходимого для ремонта. </w:t>
      </w:r>
    </w:p>
    <w:p w:rsidR="007E6FE0" w:rsidRDefault="007E6FE0" w:rsidP="00805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FE0">
        <w:rPr>
          <w:rFonts w:ascii="Times New Roman" w:hAnsi="Times New Roman" w:cs="Times New Roman"/>
          <w:sz w:val="28"/>
          <w:szCs w:val="28"/>
        </w:rPr>
        <w:t>В курсовой работе этот норматив определяется в процентах от баланс</w:t>
      </w:r>
      <w:r w:rsidRPr="007E6FE0">
        <w:rPr>
          <w:rFonts w:ascii="Times New Roman" w:hAnsi="Times New Roman" w:cs="Times New Roman"/>
          <w:sz w:val="28"/>
          <w:szCs w:val="28"/>
        </w:rPr>
        <w:t>о</w:t>
      </w:r>
      <w:r w:rsidRPr="007E6FE0">
        <w:rPr>
          <w:rFonts w:ascii="Times New Roman" w:hAnsi="Times New Roman" w:cs="Times New Roman"/>
          <w:sz w:val="28"/>
          <w:szCs w:val="28"/>
        </w:rPr>
        <w:t>вой стоимости основных фондов. Норматив оборотных средств по незаверше</w:t>
      </w:r>
      <w:r w:rsidRPr="007E6FE0">
        <w:rPr>
          <w:rFonts w:ascii="Times New Roman" w:hAnsi="Times New Roman" w:cs="Times New Roman"/>
          <w:sz w:val="28"/>
          <w:szCs w:val="28"/>
        </w:rPr>
        <w:t>н</w:t>
      </w:r>
      <w:r w:rsidRPr="007E6FE0">
        <w:rPr>
          <w:rFonts w:ascii="Times New Roman" w:hAnsi="Times New Roman" w:cs="Times New Roman"/>
          <w:sz w:val="28"/>
          <w:szCs w:val="28"/>
        </w:rPr>
        <w:t xml:space="preserve">ному производству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E6FE0">
        <w:rPr>
          <w:rFonts w:ascii="Times New Roman" w:hAnsi="Times New Roman" w:cs="Times New Roman"/>
          <w:sz w:val="28"/>
          <w:szCs w:val="28"/>
        </w:rPr>
        <w:t>Ннп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7E6FE0">
        <w:rPr>
          <w:rFonts w:ascii="Times New Roman" w:hAnsi="Times New Roman" w:cs="Times New Roman"/>
          <w:sz w:val="28"/>
          <w:szCs w:val="28"/>
        </w:rPr>
        <w:t xml:space="preserve"> определяется затратами на начатые, но не законче</w:t>
      </w:r>
      <w:r w:rsidRPr="007E6FE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производством из</w:t>
      </w:r>
      <w:r w:rsidRPr="007E6FE0">
        <w:rPr>
          <w:rFonts w:ascii="Times New Roman" w:hAnsi="Times New Roman" w:cs="Times New Roman"/>
          <w:sz w:val="28"/>
          <w:szCs w:val="28"/>
        </w:rPr>
        <w:t>делия (работы, услуги), находящиеся на различных ст</w:t>
      </w:r>
      <w:r w:rsidRPr="007E6FE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диях производ</w:t>
      </w:r>
      <w:r w:rsidRPr="007E6FE0">
        <w:rPr>
          <w:rFonts w:ascii="Times New Roman" w:hAnsi="Times New Roman" w:cs="Times New Roman"/>
          <w:sz w:val="28"/>
          <w:szCs w:val="28"/>
        </w:rPr>
        <w:t>ственного процесса, по формуле:</w:t>
      </w:r>
    </w:p>
    <w:p w:rsidR="00ED2C47" w:rsidRDefault="00FD08D6" w:rsidP="00ED2C4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2C47">
        <w:rPr>
          <w:rFonts w:ascii="Times New Roman" w:hAnsi="Times New Roman" w:cs="Times New Roman"/>
          <w:position w:val="-10"/>
          <w:sz w:val="28"/>
          <w:szCs w:val="28"/>
        </w:rPr>
        <w:object w:dxaOrig="1920" w:dyaOrig="320">
          <v:shape id="_x0000_i1039" type="#_x0000_t75" style="width:96pt;height:15.75pt" o:ole="">
            <v:imagedata r:id="rId33" o:title=""/>
          </v:shape>
          <o:OLEObject Type="Embed" ProgID="Equation.3" ShapeID="_x0000_i1039" DrawAspect="Content" ObjectID="_1570879891" r:id="rId34"/>
        </w:object>
      </w:r>
      <w:r w:rsidR="00ED2C47">
        <w:rPr>
          <w:rFonts w:ascii="Times New Roman" w:hAnsi="Times New Roman" w:cs="Times New Roman"/>
          <w:sz w:val="28"/>
          <w:szCs w:val="28"/>
        </w:rPr>
        <w:t>,                                                     (15)</w:t>
      </w:r>
    </w:p>
    <w:p w:rsidR="00EF6436" w:rsidRDefault="00EF6436" w:rsidP="00EF64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436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6436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EF6436">
        <w:rPr>
          <w:rFonts w:ascii="Times New Roman" w:hAnsi="Times New Roman" w:cs="Times New Roman"/>
          <w:sz w:val="28"/>
          <w:szCs w:val="28"/>
        </w:rPr>
        <w:t xml:space="preserve"> – однодневные затраты на производство продукции (работ, услуг); </w:t>
      </w:r>
    </w:p>
    <w:p w:rsidR="00EF6436" w:rsidRDefault="00EF6436" w:rsidP="00EF64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EF6436">
        <w:rPr>
          <w:rFonts w:ascii="Times New Roman" w:hAnsi="Times New Roman" w:cs="Times New Roman"/>
          <w:sz w:val="28"/>
          <w:szCs w:val="28"/>
        </w:rPr>
        <w:t>Тц</w:t>
      </w:r>
      <w:proofErr w:type="spellEnd"/>
      <w:r w:rsidRPr="00EF6436">
        <w:rPr>
          <w:rFonts w:ascii="Times New Roman" w:hAnsi="Times New Roman" w:cs="Times New Roman"/>
          <w:sz w:val="28"/>
          <w:szCs w:val="28"/>
        </w:rPr>
        <w:t xml:space="preserve"> – длительность производственного цикла, дн.; </w:t>
      </w:r>
    </w:p>
    <w:p w:rsidR="00EF6436" w:rsidRDefault="00EF6436" w:rsidP="00EF64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6436">
        <w:rPr>
          <w:rFonts w:ascii="Times New Roman" w:hAnsi="Times New Roman" w:cs="Times New Roman"/>
          <w:sz w:val="28"/>
          <w:szCs w:val="28"/>
        </w:rPr>
        <w:t>Кнз</w:t>
      </w:r>
      <w:proofErr w:type="spellEnd"/>
      <w:r w:rsidRPr="00EF6436">
        <w:rPr>
          <w:rFonts w:ascii="Times New Roman" w:hAnsi="Times New Roman" w:cs="Times New Roman"/>
          <w:sz w:val="28"/>
          <w:szCs w:val="28"/>
        </w:rPr>
        <w:t xml:space="preserve"> – коэффициент нарастания затрат. </w:t>
      </w:r>
    </w:p>
    <w:p w:rsidR="00EF6436" w:rsidRDefault="00EF6436" w:rsidP="00EF6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436">
        <w:rPr>
          <w:rFonts w:ascii="Times New Roman" w:hAnsi="Times New Roman" w:cs="Times New Roman"/>
          <w:sz w:val="28"/>
          <w:szCs w:val="28"/>
        </w:rPr>
        <w:t xml:space="preserve">Коэффициент нарастания затрат </w:t>
      </w:r>
      <w:proofErr w:type="spellStart"/>
      <w:r w:rsidRPr="00EF6436">
        <w:rPr>
          <w:rFonts w:ascii="Times New Roman" w:hAnsi="Times New Roman" w:cs="Times New Roman"/>
          <w:sz w:val="28"/>
          <w:szCs w:val="28"/>
        </w:rPr>
        <w:t>Кнз</w:t>
      </w:r>
      <w:proofErr w:type="spellEnd"/>
      <w:r w:rsidRPr="00EF6436">
        <w:rPr>
          <w:rFonts w:ascii="Times New Roman" w:hAnsi="Times New Roman" w:cs="Times New Roman"/>
          <w:sz w:val="28"/>
          <w:szCs w:val="28"/>
        </w:rPr>
        <w:t xml:space="preserve"> определяется по формуле</w:t>
      </w:r>
      <w:r w:rsidR="00FD08D6">
        <w:rPr>
          <w:rFonts w:ascii="Times New Roman" w:hAnsi="Times New Roman" w:cs="Times New Roman"/>
          <w:sz w:val="28"/>
          <w:szCs w:val="28"/>
        </w:rPr>
        <w:t xml:space="preserve"> (16)</w:t>
      </w:r>
      <w:r w:rsidRPr="00EF6436">
        <w:rPr>
          <w:rFonts w:ascii="Times New Roman" w:hAnsi="Times New Roman" w:cs="Times New Roman"/>
          <w:sz w:val="28"/>
          <w:szCs w:val="28"/>
        </w:rPr>
        <w:t>:</w:t>
      </w:r>
    </w:p>
    <w:p w:rsidR="000B5538" w:rsidRDefault="0073333E" w:rsidP="000B553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B5538">
        <w:rPr>
          <w:rFonts w:ascii="Times New Roman" w:hAnsi="Times New Roman" w:cs="Times New Roman"/>
          <w:position w:val="-24"/>
          <w:sz w:val="28"/>
          <w:szCs w:val="28"/>
        </w:rPr>
        <w:object w:dxaOrig="1600" w:dyaOrig="620">
          <v:shape id="_x0000_i1040" type="#_x0000_t75" style="width:80.25pt;height:30.75pt" o:ole="">
            <v:imagedata r:id="rId35" o:title=""/>
          </v:shape>
          <o:OLEObject Type="Embed" ProgID="Equation.3" ShapeID="_x0000_i1040" DrawAspect="Content" ObjectID="_1570879892" r:id="rId36"/>
        </w:object>
      </w:r>
      <w:r w:rsidR="000B5538">
        <w:rPr>
          <w:rFonts w:ascii="Times New Roman" w:hAnsi="Times New Roman" w:cs="Times New Roman"/>
          <w:sz w:val="28"/>
          <w:szCs w:val="28"/>
        </w:rPr>
        <w:t>,                                                          (16)</w:t>
      </w:r>
    </w:p>
    <w:p w:rsidR="0073333E" w:rsidRDefault="0073333E" w:rsidP="007333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33E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r w:rsidRPr="0073333E">
        <w:rPr>
          <w:rFonts w:ascii="Times New Roman" w:hAnsi="Times New Roman" w:cs="Times New Roman"/>
          <w:sz w:val="28"/>
          <w:szCs w:val="28"/>
        </w:rPr>
        <w:t>А – затраты, производимые единовременно в начале производствен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73333E">
        <w:rPr>
          <w:rFonts w:ascii="Times New Roman" w:hAnsi="Times New Roman" w:cs="Times New Roman"/>
          <w:sz w:val="28"/>
          <w:szCs w:val="28"/>
        </w:rPr>
        <w:t xml:space="preserve">го цикла, руб.; </w:t>
      </w:r>
    </w:p>
    <w:p w:rsidR="0073333E" w:rsidRDefault="0073333E" w:rsidP="007333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33E">
        <w:rPr>
          <w:rFonts w:ascii="Times New Roman" w:hAnsi="Times New Roman" w:cs="Times New Roman"/>
          <w:sz w:val="28"/>
          <w:szCs w:val="28"/>
        </w:rPr>
        <w:t xml:space="preserve">Б – остальные затраты, входящие в себестоимость продукции, руб. </w:t>
      </w:r>
    </w:p>
    <w:p w:rsidR="0073333E" w:rsidRDefault="0073333E" w:rsidP="007333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33E">
        <w:rPr>
          <w:rFonts w:ascii="Times New Roman" w:hAnsi="Times New Roman" w:cs="Times New Roman"/>
          <w:sz w:val="28"/>
          <w:szCs w:val="28"/>
        </w:rPr>
        <w:t>К единовременным затратам (А) от</w:t>
      </w:r>
      <w:r>
        <w:rPr>
          <w:rFonts w:ascii="Times New Roman" w:hAnsi="Times New Roman" w:cs="Times New Roman"/>
          <w:sz w:val="28"/>
          <w:szCs w:val="28"/>
        </w:rPr>
        <w:t>носятся расходы на сырье, мате</w:t>
      </w:r>
      <w:r w:rsidRPr="0073333E">
        <w:rPr>
          <w:rFonts w:ascii="Times New Roman" w:hAnsi="Times New Roman" w:cs="Times New Roman"/>
          <w:sz w:val="28"/>
          <w:szCs w:val="28"/>
        </w:rPr>
        <w:t>риалы, полуфабрикаты. Остальные затраты (Б) считаются нарастающими. К ним отн</w:t>
      </w:r>
      <w:r w:rsidRPr="0073333E">
        <w:rPr>
          <w:rFonts w:ascii="Times New Roman" w:hAnsi="Times New Roman" w:cs="Times New Roman"/>
          <w:sz w:val="28"/>
          <w:szCs w:val="28"/>
        </w:rPr>
        <w:t>о</w:t>
      </w:r>
      <w:r w:rsidRPr="0073333E">
        <w:rPr>
          <w:rFonts w:ascii="Times New Roman" w:hAnsi="Times New Roman" w:cs="Times New Roman"/>
          <w:sz w:val="28"/>
          <w:szCs w:val="28"/>
        </w:rPr>
        <w:t>сятся оплата труда с отчислениями на социальные нужды, амортизацион</w:t>
      </w:r>
      <w:r>
        <w:rPr>
          <w:rFonts w:ascii="Times New Roman" w:hAnsi="Times New Roman" w:cs="Times New Roman"/>
          <w:sz w:val="28"/>
          <w:szCs w:val="28"/>
        </w:rPr>
        <w:t>ные от</w:t>
      </w:r>
      <w:r w:rsidRPr="0073333E">
        <w:rPr>
          <w:rFonts w:ascii="Times New Roman" w:hAnsi="Times New Roman" w:cs="Times New Roman"/>
          <w:sz w:val="28"/>
          <w:szCs w:val="28"/>
        </w:rPr>
        <w:t>числения, затраты на топливо, прочие затраты. Норматив оборотных средств на гото</w:t>
      </w:r>
      <w:r>
        <w:rPr>
          <w:rFonts w:ascii="Times New Roman" w:hAnsi="Times New Roman" w:cs="Times New Roman"/>
          <w:sz w:val="28"/>
          <w:szCs w:val="28"/>
        </w:rPr>
        <w:t>вую продукцию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Нгп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</w:t>
      </w:r>
      <w:r w:rsidRPr="0073333E">
        <w:rPr>
          <w:rFonts w:ascii="Times New Roman" w:hAnsi="Times New Roman" w:cs="Times New Roman"/>
          <w:sz w:val="28"/>
          <w:szCs w:val="28"/>
        </w:rPr>
        <w:t>ется по формуле</w:t>
      </w:r>
      <w:r w:rsidR="00236BDA">
        <w:rPr>
          <w:rFonts w:ascii="Times New Roman" w:hAnsi="Times New Roman" w:cs="Times New Roman"/>
          <w:sz w:val="28"/>
          <w:szCs w:val="28"/>
        </w:rPr>
        <w:t xml:space="preserve"> (17)</w:t>
      </w:r>
      <w:r w:rsidRPr="0073333E">
        <w:rPr>
          <w:rFonts w:ascii="Times New Roman" w:hAnsi="Times New Roman" w:cs="Times New Roman"/>
          <w:sz w:val="28"/>
          <w:szCs w:val="28"/>
        </w:rPr>
        <w:t>:</w:t>
      </w:r>
    </w:p>
    <w:p w:rsidR="00236BDA" w:rsidRPr="00236BDA" w:rsidRDefault="009827FE" w:rsidP="00236BDA">
      <w:pPr>
        <w:spacing w:after="0" w:line="360" w:lineRule="auto"/>
        <w:ind w:firstLine="709"/>
        <w:jc w:val="right"/>
      </w:pPr>
      <w:r w:rsidRPr="00ED2C47">
        <w:rPr>
          <w:rFonts w:ascii="Times New Roman" w:hAnsi="Times New Roman" w:cs="Times New Roman"/>
          <w:position w:val="-10"/>
          <w:sz w:val="28"/>
          <w:szCs w:val="28"/>
        </w:rPr>
        <w:object w:dxaOrig="1280" w:dyaOrig="320">
          <v:shape id="_x0000_i1041" type="#_x0000_t75" style="width:63.75pt;height:15.75pt" o:ole="">
            <v:imagedata r:id="rId37" o:title=""/>
          </v:shape>
          <o:OLEObject Type="Embed" ProgID="Equation.3" ShapeID="_x0000_i1041" DrawAspect="Content" ObjectID="_1570879893" r:id="rId38"/>
        </w:object>
      </w:r>
      <w:r w:rsidR="00236BDA">
        <w:rPr>
          <w:rFonts w:ascii="Times New Roman" w:hAnsi="Times New Roman" w:cs="Times New Roman"/>
          <w:sz w:val="28"/>
          <w:szCs w:val="28"/>
        </w:rPr>
        <w:t xml:space="preserve">,                                                   </w:t>
      </w:r>
      <w:r w:rsidR="00236BDA" w:rsidRPr="00236BDA">
        <w:rPr>
          <w:rFonts w:ascii="Times New Roman" w:hAnsi="Times New Roman" w:cs="Times New Roman"/>
          <w:sz w:val="28"/>
          <w:szCs w:val="28"/>
        </w:rPr>
        <w:t>(17)</w:t>
      </w:r>
    </w:p>
    <w:p w:rsidR="00236BDA" w:rsidRDefault="00236BDA" w:rsidP="00236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BDA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36BDA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236BDA">
        <w:rPr>
          <w:rFonts w:ascii="Times New Roman" w:hAnsi="Times New Roman" w:cs="Times New Roman"/>
          <w:sz w:val="28"/>
          <w:szCs w:val="28"/>
        </w:rPr>
        <w:t xml:space="preserve"> – однодневный выпуск товарной продукции по производственной се- </w:t>
      </w:r>
      <w:proofErr w:type="spellStart"/>
      <w:r w:rsidRPr="00236BDA">
        <w:rPr>
          <w:rFonts w:ascii="Times New Roman" w:hAnsi="Times New Roman" w:cs="Times New Roman"/>
          <w:sz w:val="28"/>
          <w:szCs w:val="28"/>
        </w:rPr>
        <w:t>бестоимости</w:t>
      </w:r>
      <w:proofErr w:type="spellEnd"/>
      <w:r w:rsidRPr="00236BDA">
        <w:rPr>
          <w:rFonts w:ascii="Times New Roman" w:hAnsi="Times New Roman" w:cs="Times New Roman"/>
          <w:sz w:val="28"/>
          <w:szCs w:val="28"/>
        </w:rPr>
        <w:t xml:space="preserve">, руб.; </w:t>
      </w:r>
    </w:p>
    <w:p w:rsidR="00236BDA" w:rsidRDefault="00236BDA" w:rsidP="00236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36BDA">
        <w:rPr>
          <w:rFonts w:ascii="Times New Roman" w:hAnsi="Times New Roman" w:cs="Times New Roman"/>
          <w:sz w:val="28"/>
          <w:szCs w:val="28"/>
        </w:rPr>
        <w:t>Тз</w:t>
      </w:r>
      <w:proofErr w:type="spellEnd"/>
      <w:r w:rsidRPr="00236BDA">
        <w:rPr>
          <w:rFonts w:ascii="Times New Roman" w:hAnsi="Times New Roman" w:cs="Times New Roman"/>
          <w:sz w:val="28"/>
          <w:szCs w:val="28"/>
        </w:rPr>
        <w:t xml:space="preserve"> – норма запаса, дн. </w:t>
      </w:r>
    </w:p>
    <w:p w:rsidR="00236BDA" w:rsidRPr="00236BDA" w:rsidRDefault="00236BDA" w:rsidP="00236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DA">
        <w:rPr>
          <w:rFonts w:ascii="Times New Roman" w:hAnsi="Times New Roman" w:cs="Times New Roman"/>
          <w:sz w:val="28"/>
          <w:szCs w:val="28"/>
        </w:rPr>
        <w:t xml:space="preserve">Норматив по расходам будущих периодов </w:t>
      </w:r>
      <w:proofErr w:type="spellStart"/>
      <w:r w:rsidRPr="00236BDA">
        <w:rPr>
          <w:rFonts w:ascii="Times New Roman" w:hAnsi="Times New Roman" w:cs="Times New Roman"/>
          <w:sz w:val="28"/>
          <w:szCs w:val="28"/>
        </w:rPr>
        <w:t>Нбп</w:t>
      </w:r>
      <w:proofErr w:type="spellEnd"/>
      <w:r w:rsidRPr="00236BDA">
        <w:rPr>
          <w:rFonts w:ascii="Times New Roman" w:hAnsi="Times New Roman" w:cs="Times New Roman"/>
          <w:sz w:val="28"/>
          <w:szCs w:val="28"/>
        </w:rPr>
        <w:t xml:space="preserve"> рассчитывается по форм</w:t>
      </w:r>
      <w:r w:rsidRPr="00236BDA">
        <w:rPr>
          <w:rFonts w:ascii="Times New Roman" w:hAnsi="Times New Roman" w:cs="Times New Roman"/>
          <w:sz w:val="28"/>
          <w:szCs w:val="28"/>
        </w:rPr>
        <w:t>у</w:t>
      </w:r>
      <w:r w:rsidRPr="00236BDA">
        <w:rPr>
          <w:rFonts w:ascii="Times New Roman" w:hAnsi="Times New Roman" w:cs="Times New Roman"/>
          <w:sz w:val="28"/>
          <w:szCs w:val="28"/>
        </w:rPr>
        <w:t>ле</w:t>
      </w:r>
      <w:r w:rsidR="009827FE">
        <w:rPr>
          <w:rFonts w:ascii="Times New Roman" w:hAnsi="Times New Roman" w:cs="Times New Roman"/>
          <w:sz w:val="28"/>
          <w:szCs w:val="28"/>
        </w:rPr>
        <w:t xml:space="preserve"> (18)</w:t>
      </w:r>
      <w:r w:rsidRPr="00236BDA">
        <w:rPr>
          <w:rFonts w:ascii="Times New Roman" w:hAnsi="Times New Roman" w:cs="Times New Roman"/>
          <w:sz w:val="28"/>
          <w:szCs w:val="28"/>
        </w:rPr>
        <w:t>:</w:t>
      </w:r>
    </w:p>
    <w:p w:rsidR="009827FE" w:rsidRDefault="00CC6CAF" w:rsidP="009827FE">
      <w:pPr>
        <w:spacing w:after="0" w:line="360" w:lineRule="auto"/>
        <w:ind w:firstLine="709"/>
        <w:jc w:val="right"/>
      </w:pPr>
      <w:r w:rsidRPr="009827FE">
        <w:rPr>
          <w:rFonts w:ascii="Times New Roman" w:hAnsi="Times New Roman" w:cs="Times New Roman"/>
          <w:position w:val="-6"/>
          <w:sz w:val="28"/>
          <w:szCs w:val="28"/>
        </w:rPr>
        <w:object w:dxaOrig="2240" w:dyaOrig="279">
          <v:shape id="_x0000_i1042" type="#_x0000_t75" style="width:111.75pt;height:14.25pt" o:ole="">
            <v:imagedata r:id="rId39" o:title=""/>
          </v:shape>
          <o:OLEObject Type="Embed" ProgID="Equation.3" ShapeID="_x0000_i1042" DrawAspect="Content" ObjectID="_1570879894" r:id="rId40"/>
        </w:object>
      </w:r>
      <w:r w:rsidR="009827FE">
        <w:rPr>
          <w:rFonts w:ascii="Times New Roman" w:hAnsi="Times New Roman" w:cs="Times New Roman"/>
          <w:sz w:val="28"/>
          <w:szCs w:val="28"/>
        </w:rPr>
        <w:t>,                                         (18)</w:t>
      </w:r>
    </w:p>
    <w:p w:rsidR="009827FE" w:rsidRDefault="00236BDA" w:rsidP="0098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7FE">
        <w:rPr>
          <w:rFonts w:ascii="Times New Roman" w:hAnsi="Times New Roman" w:cs="Times New Roman"/>
          <w:sz w:val="28"/>
          <w:szCs w:val="28"/>
        </w:rPr>
        <w:t xml:space="preserve">где </w:t>
      </w:r>
      <w:r w:rsidR="009827F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27FE">
        <w:rPr>
          <w:rFonts w:ascii="Times New Roman" w:hAnsi="Times New Roman" w:cs="Times New Roman"/>
          <w:sz w:val="28"/>
          <w:szCs w:val="28"/>
        </w:rPr>
        <w:t>Рнг</w:t>
      </w:r>
      <w:proofErr w:type="spellEnd"/>
      <w:r w:rsidRPr="009827FE">
        <w:rPr>
          <w:rFonts w:ascii="Times New Roman" w:hAnsi="Times New Roman" w:cs="Times New Roman"/>
          <w:sz w:val="28"/>
          <w:szCs w:val="28"/>
        </w:rPr>
        <w:t xml:space="preserve"> – сумма расходов будущего периода на начало планируемого года, руб. Принимается по данным бухгалтерской отчетности предприятия; </w:t>
      </w:r>
    </w:p>
    <w:p w:rsidR="009827FE" w:rsidRDefault="009827FE" w:rsidP="0098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36BDA" w:rsidRPr="009827FE">
        <w:rPr>
          <w:rFonts w:ascii="Times New Roman" w:hAnsi="Times New Roman" w:cs="Times New Roman"/>
          <w:sz w:val="28"/>
          <w:szCs w:val="28"/>
        </w:rPr>
        <w:t>Рпл</w:t>
      </w:r>
      <w:proofErr w:type="spellEnd"/>
      <w:r w:rsidR="00236BDA" w:rsidRPr="009827FE">
        <w:rPr>
          <w:rFonts w:ascii="Times New Roman" w:hAnsi="Times New Roman" w:cs="Times New Roman"/>
          <w:sz w:val="28"/>
          <w:szCs w:val="28"/>
        </w:rPr>
        <w:t xml:space="preserve"> – расходы, производимые в планируемом периоде по смете, руб.; </w:t>
      </w:r>
    </w:p>
    <w:p w:rsidR="009827FE" w:rsidRDefault="009827FE" w:rsidP="0098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36BDA" w:rsidRPr="009827FE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="00236BDA" w:rsidRPr="009827FE">
        <w:rPr>
          <w:rFonts w:ascii="Times New Roman" w:hAnsi="Times New Roman" w:cs="Times New Roman"/>
          <w:sz w:val="28"/>
          <w:szCs w:val="28"/>
        </w:rPr>
        <w:t xml:space="preserve"> – расходы, включаемые в себестоимость продукции планируемого п</w:t>
      </w:r>
      <w:r w:rsidR="00236BDA" w:rsidRPr="009827FE">
        <w:rPr>
          <w:rFonts w:ascii="Times New Roman" w:hAnsi="Times New Roman" w:cs="Times New Roman"/>
          <w:sz w:val="28"/>
          <w:szCs w:val="28"/>
        </w:rPr>
        <w:t>е</w:t>
      </w:r>
      <w:r w:rsidR="00236BDA" w:rsidRPr="009827FE">
        <w:rPr>
          <w:rFonts w:ascii="Times New Roman" w:hAnsi="Times New Roman" w:cs="Times New Roman"/>
          <w:sz w:val="28"/>
          <w:szCs w:val="28"/>
        </w:rPr>
        <w:t xml:space="preserve">риода, руб. </w:t>
      </w:r>
    </w:p>
    <w:p w:rsidR="009827FE" w:rsidRDefault="00236BDA" w:rsidP="00982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7FE">
        <w:rPr>
          <w:rFonts w:ascii="Times New Roman" w:hAnsi="Times New Roman" w:cs="Times New Roman"/>
          <w:sz w:val="28"/>
          <w:szCs w:val="28"/>
        </w:rPr>
        <w:t>Совокупный норматив оборотных средств на планируемый год определ</w:t>
      </w:r>
      <w:r w:rsidRPr="009827FE">
        <w:rPr>
          <w:rFonts w:ascii="Times New Roman" w:hAnsi="Times New Roman" w:cs="Times New Roman"/>
          <w:sz w:val="28"/>
          <w:szCs w:val="28"/>
        </w:rPr>
        <w:t>я</w:t>
      </w:r>
      <w:r w:rsidRPr="009827FE">
        <w:rPr>
          <w:rFonts w:ascii="Times New Roman" w:hAnsi="Times New Roman" w:cs="Times New Roman"/>
          <w:sz w:val="28"/>
          <w:szCs w:val="28"/>
        </w:rPr>
        <w:t>ется как сумма частных норм</w:t>
      </w:r>
      <w:r w:rsidR="009C0505">
        <w:rPr>
          <w:rFonts w:ascii="Times New Roman" w:hAnsi="Times New Roman" w:cs="Times New Roman"/>
          <w:sz w:val="28"/>
          <w:szCs w:val="28"/>
        </w:rPr>
        <w:t>ативов по их элементам (табл. 15</w:t>
      </w:r>
      <w:r w:rsidRPr="009827F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36BDA" w:rsidRDefault="00236BDA" w:rsidP="00982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7FE">
        <w:rPr>
          <w:rFonts w:ascii="Times New Roman" w:hAnsi="Times New Roman" w:cs="Times New Roman"/>
          <w:sz w:val="28"/>
          <w:szCs w:val="28"/>
        </w:rPr>
        <w:t>Величина совокупного норматива характеризует общую потребность предприятия в оборотных средствах в планируемом году.</w:t>
      </w:r>
    </w:p>
    <w:p w:rsidR="009C0505" w:rsidRDefault="009C0505" w:rsidP="00CC6CA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C6CAF" w:rsidRDefault="009C0505" w:rsidP="00CC6CA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15</w:t>
      </w:r>
      <w:r w:rsidR="00CC6CAF" w:rsidRPr="00CC6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CAF" w:rsidRDefault="00CC6CAF" w:rsidP="00CC6C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CAF">
        <w:rPr>
          <w:rFonts w:ascii="Times New Roman" w:hAnsi="Times New Roman" w:cs="Times New Roman"/>
          <w:sz w:val="28"/>
          <w:szCs w:val="28"/>
        </w:rPr>
        <w:t>Планирование потребности в оборотных средствах</w:t>
      </w:r>
    </w:p>
    <w:tbl>
      <w:tblPr>
        <w:tblStyle w:val="a7"/>
        <w:tblW w:w="0" w:type="auto"/>
        <w:tblLayout w:type="fixed"/>
        <w:tblLook w:val="04A0"/>
      </w:tblPr>
      <w:tblGrid>
        <w:gridCol w:w="3227"/>
        <w:gridCol w:w="1701"/>
        <w:gridCol w:w="1559"/>
        <w:gridCol w:w="1396"/>
        <w:gridCol w:w="1971"/>
      </w:tblGrid>
      <w:tr w:rsidR="004E00BE" w:rsidTr="00333FBE">
        <w:tc>
          <w:tcPr>
            <w:tcW w:w="3227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BE">
              <w:rPr>
                <w:rFonts w:ascii="Times New Roman" w:hAnsi="Times New Roman" w:cs="Times New Roman"/>
                <w:sz w:val="24"/>
                <w:szCs w:val="24"/>
              </w:rPr>
              <w:t>Элементы оборотных средств</w:t>
            </w:r>
          </w:p>
        </w:tc>
        <w:tc>
          <w:tcPr>
            <w:tcW w:w="1701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BE">
              <w:rPr>
                <w:rFonts w:ascii="Times New Roman" w:hAnsi="Times New Roman" w:cs="Times New Roman"/>
                <w:sz w:val="24"/>
                <w:szCs w:val="24"/>
              </w:rPr>
              <w:t>Затраты на производство, тыс. руб.</w:t>
            </w:r>
          </w:p>
        </w:tc>
        <w:tc>
          <w:tcPr>
            <w:tcW w:w="1559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BE">
              <w:rPr>
                <w:rFonts w:ascii="Times New Roman" w:hAnsi="Times New Roman" w:cs="Times New Roman"/>
                <w:sz w:val="24"/>
                <w:szCs w:val="24"/>
              </w:rPr>
              <w:t>Однодне</w:t>
            </w:r>
            <w:r w:rsidRPr="004E00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00BE">
              <w:rPr>
                <w:rFonts w:ascii="Times New Roman" w:hAnsi="Times New Roman" w:cs="Times New Roman"/>
                <w:sz w:val="24"/>
                <w:szCs w:val="24"/>
              </w:rPr>
              <w:t>ный расход, руб.</w:t>
            </w:r>
          </w:p>
        </w:tc>
        <w:tc>
          <w:tcPr>
            <w:tcW w:w="1396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BE">
              <w:rPr>
                <w:rFonts w:ascii="Times New Roman" w:hAnsi="Times New Roman" w:cs="Times New Roman"/>
                <w:sz w:val="24"/>
                <w:szCs w:val="24"/>
              </w:rPr>
              <w:t>Норматив запаса, дн.</w:t>
            </w:r>
          </w:p>
        </w:tc>
        <w:tc>
          <w:tcPr>
            <w:tcW w:w="1971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BE">
              <w:rPr>
                <w:rFonts w:ascii="Times New Roman" w:hAnsi="Times New Roman" w:cs="Times New Roman"/>
                <w:sz w:val="24"/>
                <w:szCs w:val="24"/>
              </w:rPr>
              <w:t>Норматив на планируемый год, тыс. руб.</w:t>
            </w:r>
          </w:p>
        </w:tc>
      </w:tr>
      <w:tr w:rsidR="004E00BE" w:rsidTr="00333FBE">
        <w:tc>
          <w:tcPr>
            <w:tcW w:w="3227" w:type="dxa"/>
            <w:vAlign w:val="center"/>
          </w:tcPr>
          <w:p w:rsidR="004E00BE" w:rsidRPr="004E00BE" w:rsidRDefault="00333FBE" w:rsidP="0033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E">
              <w:rPr>
                <w:rFonts w:ascii="Times New Roman" w:hAnsi="Times New Roman" w:cs="Times New Roman"/>
                <w:sz w:val="24"/>
                <w:szCs w:val="24"/>
              </w:rPr>
              <w:t>1. Сырье и материалы</w:t>
            </w:r>
          </w:p>
        </w:tc>
        <w:tc>
          <w:tcPr>
            <w:tcW w:w="1701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0BE" w:rsidTr="00333FBE">
        <w:tc>
          <w:tcPr>
            <w:tcW w:w="3227" w:type="dxa"/>
            <w:vAlign w:val="center"/>
          </w:tcPr>
          <w:p w:rsidR="004E00BE" w:rsidRPr="004E00BE" w:rsidRDefault="00333FBE" w:rsidP="0033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E">
              <w:rPr>
                <w:rFonts w:ascii="Times New Roman" w:hAnsi="Times New Roman" w:cs="Times New Roman"/>
                <w:sz w:val="24"/>
                <w:szCs w:val="24"/>
              </w:rPr>
              <w:t>2. Тара</w:t>
            </w:r>
          </w:p>
        </w:tc>
        <w:tc>
          <w:tcPr>
            <w:tcW w:w="1701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0BE" w:rsidTr="00333FBE">
        <w:tc>
          <w:tcPr>
            <w:tcW w:w="3227" w:type="dxa"/>
            <w:vAlign w:val="center"/>
          </w:tcPr>
          <w:p w:rsidR="004E00BE" w:rsidRPr="004E00BE" w:rsidRDefault="00333FBE" w:rsidP="0033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E">
              <w:rPr>
                <w:rFonts w:ascii="Times New Roman" w:hAnsi="Times New Roman" w:cs="Times New Roman"/>
                <w:sz w:val="24"/>
                <w:szCs w:val="24"/>
              </w:rPr>
              <w:t>3. Запасные части</w:t>
            </w:r>
          </w:p>
        </w:tc>
        <w:tc>
          <w:tcPr>
            <w:tcW w:w="1701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0BE" w:rsidTr="00333FBE">
        <w:tc>
          <w:tcPr>
            <w:tcW w:w="3227" w:type="dxa"/>
            <w:vAlign w:val="center"/>
          </w:tcPr>
          <w:p w:rsidR="00333FBE" w:rsidRDefault="00333FBE" w:rsidP="0033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Незавершенное </w:t>
            </w:r>
          </w:p>
          <w:p w:rsidR="004E00BE" w:rsidRPr="004E00BE" w:rsidRDefault="00333FBE" w:rsidP="0033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333FBE">
              <w:rPr>
                <w:rFonts w:ascii="Times New Roman" w:hAnsi="Times New Roman" w:cs="Times New Roman"/>
                <w:sz w:val="24"/>
                <w:szCs w:val="24"/>
              </w:rPr>
              <w:t>изводство</w:t>
            </w:r>
          </w:p>
        </w:tc>
        <w:tc>
          <w:tcPr>
            <w:tcW w:w="1701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0BE" w:rsidTr="00333FBE">
        <w:tc>
          <w:tcPr>
            <w:tcW w:w="3227" w:type="dxa"/>
            <w:vAlign w:val="center"/>
          </w:tcPr>
          <w:p w:rsidR="00333FBE" w:rsidRDefault="00333FBE" w:rsidP="0033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E">
              <w:rPr>
                <w:rFonts w:ascii="Times New Roman" w:hAnsi="Times New Roman" w:cs="Times New Roman"/>
                <w:sz w:val="24"/>
                <w:szCs w:val="24"/>
              </w:rPr>
              <w:t xml:space="preserve">5. Расходы будущих </w:t>
            </w:r>
          </w:p>
          <w:p w:rsidR="004E00BE" w:rsidRPr="004E00BE" w:rsidRDefault="00333FBE" w:rsidP="0033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E">
              <w:rPr>
                <w:rFonts w:ascii="Times New Roman" w:hAnsi="Times New Roman" w:cs="Times New Roman"/>
                <w:sz w:val="24"/>
                <w:szCs w:val="24"/>
              </w:rPr>
              <w:t>периодов</w:t>
            </w:r>
          </w:p>
        </w:tc>
        <w:tc>
          <w:tcPr>
            <w:tcW w:w="1701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4E00BE" w:rsidRPr="004E00BE" w:rsidRDefault="004E00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FBE" w:rsidTr="00333FBE">
        <w:tc>
          <w:tcPr>
            <w:tcW w:w="3227" w:type="dxa"/>
            <w:vAlign w:val="center"/>
          </w:tcPr>
          <w:p w:rsidR="00333FBE" w:rsidRPr="00333FBE" w:rsidRDefault="00333FBE" w:rsidP="0033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E">
              <w:rPr>
                <w:rFonts w:ascii="Times New Roman" w:hAnsi="Times New Roman" w:cs="Times New Roman"/>
                <w:sz w:val="24"/>
                <w:szCs w:val="24"/>
              </w:rPr>
              <w:t>6. Готовая продукция на складе</w:t>
            </w:r>
          </w:p>
        </w:tc>
        <w:tc>
          <w:tcPr>
            <w:tcW w:w="1701" w:type="dxa"/>
            <w:vAlign w:val="center"/>
          </w:tcPr>
          <w:p w:rsidR="00333FBE" w:rsidRPr="004E00BE" w:rsidRDefault="00333F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3FBE" w:rsidRPr="004E00BE" w:rsidRDefault="00333F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333FBE" w:rsidRPr="004E00BE" w:rsidRDefault="00333F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333FBE" w:rsidRPr="004E00BE" w:rsidRDefault="00333F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FBE" w:rsidTr="00333FBE">
        <w:tc>
          <w:tcPr>
            <w:tcW w:w="3227" w:type="dxa"/>
            <w:vAlign w:val="center"/>
          </w:tcPr>
          <w:p w:rsidR="00333FBE" w:rsidRPr="00333FBE" w:rsidRDefault="00333FBE" w:rsidP="0033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B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33FBE" w:rsidRPr="004E00BE" w:rsidRDefault="00333F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3FBE" w:rsidRPr="004E00BE" w:rsidRDefault="00333F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333FBE" w:rsidRPr="004E00BE" w:rsidRDefault="00333F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333FBE" w:rsidRPr="004E00BE" w:rsidRDefault="00333FBE" w:rsidP="004E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CAF" w:rsidRDefault="00CC6CAF" w:rsidP="00CC6C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250" w:rsidRDefault="00304250" w:rsidP="00304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50">
        <w:rPr>
          <w:rFonts w:ascii="Times New Roman" w:hAnsi="Times New Roman" w:cs="Times New Roman"/>
          <w:sz w:val="28"/>
          <w:szCs w:val="28"/>
        </w:rPr>
        <w:t>Разница между нормативом оборотных средств на планируемый год и нормативом предыдущего года составляет прирост оборотных средств. Исто</w:t>
      </w:r>
      <w:r w:rsidRPr="00304250">
        <w:rPr>
          <w:rFonts w:ascii="Times New Roman" w:hAnsi="Times New Roman" w:cs="Times New Roman"/>
          <w:sz w:val="28"/>
          <w:szCs w:val="28"/>
        </w:rPr>
        <w:t>ч</w:t>
      </w:r>
      <w:r w:rsidRPr="00304250">
        <w:rPr>
          <w:rFonts w:ascii="Times New Roman" w:hAnsi="Times New Roman" w:cs="Times New Roman"/>
          <w:sz w:val="28"/>
          <w:szCs w:val="28"/>
        </w:rPr>
        <w:t>ники покрытия увеличения нор</w:t>
      </w:r>
      <w:r>
        <w:rPr>
          <w:rFonts w:ascii="Times New Roman" w:hAnsi="Times New Roman" w:cs="Times New Roman"/>
          <w:sz w:val="28"/>
          <w:szCs w:val="28"/>
        </w:rPr>
        <w:t>матива оборотных средств преду</w:t>
      </w:r>
      <w:r w:rsidRPr="00304250">
        <w:rPr>
          <w:rFonts w:ascii="Times New Roman" w:hAnsi="Times New Roman" w:cs="Times New Roman"/>
          <w:sz w:val="28"/>
          <w:szCs w:val="28"/>
        </w:rPr>
        <w:t>сматриваются в финансовом плане.</w:t>
      </w:r>
    </w:p>
    <w:p w:rsidR="00A43590" w:rsidRPr="00A43590" w:rsidRDefault="00A43590" w:rsidP="003042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590">
        <w:rPr>
          <w:rFonts w:ascii="Times New Roman" w:hAnsi="Times New Roman" w:cs="Times New Roman"/>
          <w:b/>
          <w:sz w:val="28"/>
          <w:szCs w:val="28"/>
        </w:rPr>
        <w:t xml:space="preserve">5.2. Планирование распределения чистой прибыли предприятия </w:t>
      </w:r>
    </w:p>
    <w:p w:rsidR="00A43590" w:rsidRDefault="00A43590" w:rsidP="00304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590">
        <w:rPr>
          <w:rFonts w:ascii="Times New Roman" w:hAnsi="Times New Roman" w:cs="Times New Roman"/>
          <w:sz w:val="28"/>
          <w:szCs w:val="28"/>
        </w:rPr>
        <w:t>Распределение чистой прибыли</w:t>
      </w:r>
      <w:r>
        <w:rPr>
          <w:rFonts w:ascii="Times New Roman" w:hAnsi="Times New Roman" w:cs="Times New Roman"/>
          <w:sz w:val="28"/>
          <w:szCs w:val="28"/>
        </w:rPr>
        <w:t xml:space="preserve"> предприятие осуществляет само</w:t>
      </w:r>
      <w:r w:rsidRPr="00A43590">
        <w:rPr>
          <w:rFonts w:ascii="Times New Roman" w:hAnsi="Times New Roman" w:cs="Times New Roman"/>
          <w:sz w:val="28"/>
          <w:szCs w:val="28"/>
        </w:rPr>
        <w:t>стоятел</w:t>
      </w:r>
      <w:r w:rsidRPr="00A43590">
        <w:rPr>
          <w:rFonts w:ascii="Times New Roman" w:hAnsi="Times New Roman" w:cs="Times New Roman"/>
          <w:sz w:val="28"/>
          <w:szCs w:val="28"/>
        </w:rPr>
        <w:t>ь</w:t>
      </w:r>
      <w:r w:rsidRPr="00A43590">
        <w:rPr>
          <w:rFonts w:ascii="Times New Roman" w:hAnsi="Times New Roman" w:cs="Times New Roman"/>
          <w:sz w:val="28"/>
          <w:szCs w:val="28"/>
        </w:rPr>
        <w:t>но. За счет чистой прибыли производи</w:t>
      </w:r>
      <w:r>
        <w:rPr>
          <w:rFonts w:ascii="Times New Roman" w:hAnsi="Times New Roman" w:cs="Times New Roman"/>
          <w:sz w:val="28"/>
          <w:szCs w:val="28"/>
        </w:rPr>
        <w:t>тся выплата дивидендов, матери</w:t>
      </w:r>
      <w:r w:rsidRPr="00A43590">
        <w:rPr>
          <w:rFonts w:ascii="Times New Roman" w:hAnsi="Times New Roman" w:cs="Times New Roman"/>
          <w:sz w:val="28"/>
          <w:szCs w:val="28"/>
        </w:rPr>
        <w:t>альное стимулирование работников предприятия, оказание материальной помощи, ф</w:t>
      </w:r>
      <w:r w:rsidRPr="00A43590">
        <w:rPr>
          <w:rFonts w:ascii="Times New Roman" w:hAnsi="Times New Roman" w:cs="Times New Roman"/>
          <w:sz w:val="28"/>
          <w:szCs w:val="28"/>
        </w:rPr>
        <w:t>и</w:t>
      </w:r>
      <w:r w:rsidRPr="00A43590">
        <w:rPr>
          <w:rFonts w:ascii="Times New Roman" w:hAnsi="Times New Roman" w:cs="Times New Roman"/>
          <w:sz w:val="28"/>
          <w:szCs w:val="28"/>
        </w:rPr>
        <w:t xml:space="preserve">нансирование обновления оборудования, прирост норматива оборотных средств, погашение кредитов и др. </w:t>
      </w:r>
    </w:p>
    <w:p w:rsidR="00A43590" w:rsidRDefault="00A43590" w:rsidP="00304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590">
        <w:rPr>
          <w:rFonts w:ascii="Times New Roman" w:hAnsi="Times New Roman" w:cs="Times New Roman"/>
          <w:sz w:val="28"/>
          <w:szCs w:val="28"/>
        </w:rPr>
        <w:t>Нераспределенная прибыль остается в распоряжении предприятия. Пр</w:t>
      </w:r>
      <w:r w:rsidRPr="00A43590">
        <w:rPr>
          <w:rFonts w:ascii="Times New Roman" w:hAnsi="Times New Roman" w:cs="Times New Roman"/>
          <w:sz w:val="28"/>
          <w:szCs w:val="28"/>
        </w:rPr>
        <w:t>и</w:t>
      </w:r>
      <w:r w:rsidRPr="00A43590">
        <w:rPr>
          <w:rFonts w:ascii="Times New Roman" w:hAnsi="Times New Roman" w:cs="Times New Roman"/>
          <w:sz w:val="28"/>
          <w:szCs w:val="28"/>
        </w:rPr>
        <w:t>быль относится к собственным источникам финансирования. Ее формирование и распределение отражает</w:t>
      </w:r>
      <w:r>
        <w:rPr>
          <w:rFonts w:ascii="Times New Roman" w:hAnsi="Times New Roman" w:cs="Times New Roman"/>
          <w:sz w:val="28"/>
          <w:szCs w:val="28"/>
        </w:rPr>
        <w:t>ся в финансовом плане. Источни</w:t>
      </w:r>
      <w:r w:rsidRPr="00A43590">
        <w:rPr>
          <w:rFonts w:ascii="Times New Roman" w:hAnsi="Times New Roman" w:cs="Times New Roman"/>
          <w:sz w:val="28"/>
          <w:szCs w:val="28"/>
        </w:rPr>
        <w:t>ком финансиров</w:t>
      </w:r>
      <w:r w:rsidRPr="00A43590">
        <w:rPr>
          <w:rFonts w:ascii="Times New Roman" w:hAnsi="Times New Roman" w:cs="Times New Roman"/>
          <w:sz w:val="28"/>
          <w:szCs w:val="28"/>
        </w:rPr>
        <w:t>а</w:t>
      </w:r>
      <w:r w:rsidRPr="00A43590">
        <w:rPr>
          <w:rFonts w:ascii="Times New Roman" w:hAnsi="Times New Roman" w:cs="Times New Roman"/>
          <w:sz w:val="28"/>
          <w:szCs w:val="28"/>
        </w:rPr>
        <w:t>ния, приравненном к собственным, являются устойчивые пассивы (кредито</w:t>
      </w:r>
      <w:r w:rsidRPr="00A43590">
        <w:rPr>
          <w:rFonts w:ascii="Times New Roman" w:hAnsi="Times New Roman" w:cs="Times New Roman"/>
          <w:sz w:val="28"/>
          <w:szCs w:val="28"/>
        </w:rPr>
        <w:t>р</w:t>
      </w:r>
      <w:r w:rsidRPr="00A43590">
        <w:rPr>
          <w:rFonts w:ascii="Times New Roman" w:hAnsi="Times New Roman" w:cs="Times New Roman"/>
          <w:sz w:val="28"/>
          <w:szCs w:val="28"/>
        </w:rPr>
        <w:t>ская задолженность, постоянно находящаяся в обороте предприятия). К усто</w:t>
      </w:r>
      <w:r w:rsidRPr="00A43590">
        <w:rPr>
          <w:rFonts w:ascii="Times New Roman" w:hAnsi="Times New Roman" w:cs="Times New Roman"/>
          <w:sz w:val="28"/>
          <w:szCs w:val="28"/>
        </w:rPr>
        <w:t>й</w:t>
      </w:r>
      <w:r w:rsidRPr="00A43590">
        <w:rPr>
          <w:rFonts w:ascii="Times New Roman" w:hAnsi="Times New Roman" w:cs="Times New Roman"/>
          <w:sz w:val="28"/>
          <w:szCs w:val="28"/>
        </w:rPr>
        <w:t>чивым пассивам относятся минимальные задолженности по заработной плате с отчислениями, бюджету, поставщикам, банку и пр. Кредиторская задолже</w:t>
      </w:r>
      <w:r w:rsidRPr="00A43590">
        <w:rPr>
          <w:rFonts w:ascii="Times New Roman" w:hAnsi="Times New Roman" w:cs="Times New Roman"/>
          <w:sz w:val="28"/>
          <w:szCs w:val="28"/>
        </w:rPr>
        <w:t>н</w:t>
      </w:r>
      <w:r w:rsidRPr="00A43590">
        <w:rPr>
          <w:rFonts w:ascii="Times New Roman" w:hAnsi="Times New Roman" w:cs="Times New Roman"/>
          <w:sz w:val="28"/>
          <w:szCs w:val="28"/>
        </w:rPr>
        <w:t xml:space="preserve">ность по оплате труда </w:t>
      </w:r>
      <w:proofErr w:type="spellStart"/>
      <w:r w:rsidRPr="00A43590">
        <w:rPr>
          <w:rFonts w:ascii="Times New Roman" w:hAnsi="Times New Roman" w:cs="Times New Roman"/>
          <w:sz w:val="28"/>
          <w:szCs w:val="28"/>
        </w:rPr>
        <w:t>Кзп</w:t>
      </w:r>
      <w:proofErr w:type="spellEnd"/>
      <w:r w:rsidRPr="00A43590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F6E04" w:rsidRPr="004F6E04" w:rsidRDefault="00751599" w:rsidP="004F6E0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6E04">
        <w:rPr>
          <w:position w:val="-24"/>
        </w:rPr>
        <w:object w:dxaOrig="1680" w:dyaOrig="620">
          <v:shape id="_x0000_i1043" type="#_x0000_t75" style="width:84pt;height:30.75pt" o:ole="">
            <v:imagedata r:id="rId41" o:title=""/>
          </v:shape>
          <o:OLEObject Type="Embed" ProgID="Equation.3" ShapeID="_x0000_i1043" DrawAspect="Content" ObjectID="_1570879895" r:id="rId42"/>
        </w:object>
      </w:r>
      <w:r w:rsidR="004F6E04">
        <w:t xml:space="preserve">,                                                                               </w:t>
      </w:r>
      <w:r w:rsidR="004F6E04" w:rsidRPr="004F6E04">
        <w:rPr>
          <w:rFonts w:ascii="Times New Roman" w:hAnsi="Times New Roman" w:cs="Times New Roman"/>
          <w:sz w:val="28"/>
          <w:szCs w:val="28"/>
        </w:rPr>
        <w:t>(19)</w:t>
      </w:r>
    </w:p>
    <w:p w:rsidR="004F6E04" w:rsidRDefault="004F6E04" w:rsidP="004F6E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E04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r w:rsidRPr="004F6E04">
        <w:rPr>
          <w:rFonts w:ascii="Times New Roman" w:hAnsi="Times New Roman" w:cs="Times New Roman"/>
          <w:sz w:val="28"/>
          <w:szCs w:val="28"/>
        </w:rPr>
        <w:t>ФОТ – расходы на оплату труда персонала предприятия на год с от</w:t>
      </w:r>
      <w:r>
        <w:rPr>
          <w:rFonts w:ascii="Times New Roman" w:hAnsi="Times New Roman" w:cs="Times New Roman"/>
          <w:sz w:val="28"/>
          <w:szCs w:val="28"/>
        </w:rPr>
        <w:t>чис</w:t>
      </w:r>
      <w:r w:rsidRPr="004F6E04">
        <w:rPr>
          <w:rFonts w:ascii="Times New Roman" w:hAnsi="Times New Roman" w:cs="Times New Roman"/>
          <w:sz w:val="28"/>
          <w:szCs w:val="28"/>
        </w:rPr>
        <w:t>л</w:t>
      </w:r>
      <w:r w:rsidRPr="004F6E04">
        <w:rPr>
          <w:rFonts w:ascii="Times New Roman" w:hAnsi="Times New Roman" w:cs="Times New Roman"/>
          <w:sz w:val="28"/>
          <w:szCs w:val="28"/>
        </w:rPr>
        <w:t>е</w:t>
      </w:r>
      <w:r w:rsidRPr="004F6E04">
        <w:rPr>
          <w:rFonts w:ascii="Times New Roman" w:hAnsi="Times New Roman" w:cs="Times New Roman"/>
          <w:sz w:val="28"/>
          <w:szCs w:val="28"/>
        </w:rPr>
        <w:t xml:space="preserve">ниями на социальные нужды (табл. 10); </w:t>
      </w:r>
    </w:p>
    <w:p w:rsidR="004F6E04" w:rsidRDefault="004F6E04" w:rsidP="004F6E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6E04">
        <w:rPr>
          <w:rFonts w:ascii="Times New Roman" w:hAnsi="Times New Roman" w:cs="Times New Roman"/>
          <w:sz w:val="28"/>
          <w:szCs w:val="28"/>
        </w:rPr>
        <w:t>Д – число дней с начала месяца до установленн</w:t>
      </w:r>
      <w:r>
        <w:rPr>
          <w:rFonts w:ascii="Times New Roman" w:hAnsi="Times New Roman" w:cs="Times New Roman"/>
          <w:sz w:val="28"/>
          <w:szCs w:val="28"/>
        </w:rPr>
        <w:t>ого дня выплаты за</w:t>
      </w:r>
      <w:r w:rsidRPr="004F6E04">
        <w:rPr>
          <w:rFonts w:ascii="Times New Roman" w:hAnsi="Times New Roman" w:cs="Times New Roman"/>
          <w:sz w:val="28"/>
          <w:szCs w:val="28"/>
        </w:rPr>
        <w:t>рабо</w:t>
      </w:r>
      <w:r w:rsidRPr="004F6E04">
        <w:rPr>
          <w:rFonts w:ascii="Times New Roman" w:hAnsi="Times New Roman" w:cs="Times New Roman"/>
          <w:sz w:val="28"/>
          <w:szCs w:val="28"/>
        </w:rPr>
        <w:t>т</w:t>
      </w:r>
      <w:r w:rsidRPr="004F6E04">
        <w:rPr>
          <w:rFonts w:ascii="Times New Roman" w:hAnsi="Times New Roman" w:cs="Times New Roman"/>
          <w:sz w:val="28"/>
          <w:szCs w:val="28"/>
        </w:rPr>
        <w:t>ной платы (продолжительность задолженности в днях).</w:t>
      </w:r>
    </w:p>
    <w:p w:rsidR="00751599" w:rsidRDefault="00751599" w:rsidP="00285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599">
        <w:rPr>
          <w:rFonts w:ascii="Times New Roman" w:hAnsi="Times New Roman" w:cs="Times New Roman"/>
          <w:sz w:val="28"/>
          <w:szCs w:val="28"/>
        </w:rPr>
        <w:t>Кредиторская задолженность бюдж</w:t>
      </w:r>
      <w:r w:rsidR="00285F67">
        <w:rPr>
          <w:rFonts w:ascii="Times New Roman" w:hAnsi="Times New Roman" w:cs="Times New Roman"/>
          <w:sz w:val="28"/>
          <w:szCs w:val="28"/>
        </w:rPr>
        <w:t>ету, поставщикам, банку по рас</w:t>
      </w:r>
      <w:r w:rsidRPr="00751599">
        <w:rPr>
          <w:rFonts w:ascii="Times New Roman" w:hAnsi="Times New Roman" w:cs="Times New Roman"/>
          <w:sz w:val="28"/>
          <w:szCs w:val="28"/>
        </w:rPr>
        <w:t>четам за долгосрочный кредит определяется аналогично задолженности по зарабо</w:t>
      </w:r>
      <w:r w:rsidRPr="00751599">
        <w:rPr>
          <w:rFonts w:ascii="Times New Roman" w:hAnsi="Times New Roman" w:cs="Times New Roman"/>
          <w:sz w:val="28"/>
          <w:szCs w:val="28"/>
        </w:rPr>
        <w:t>т</w:t>
      </w:r>
      <w:r w:rsidRPr="00751599">
        <w:rPr>
          <w:rFonts w:ascii="Times New Roman" w:hAnsi="Times New Roman" w:cs="Times New Roman"/>
          <w:sz w:val="28"/>
          <w:szCs w:val="28"/>
        </w:rPr>
        <w:t xml:space="preserve">ной плате. Уплата процентов за пользование кредитом </w:t>
      </w:r>
      <w:proofErr w:type="spellStart"/>
      <w:r w:rsidRPr="00751599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751599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285F67" w:rsidRDefault="00454DB1" w:rsidP="00285F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5F67">
        <w:rPr>
          <w:rFonts w:ascii="Times New Roman" w:hAnsi="Times New Roman" w:cs="Times New Roman"/>
          <w:position w:val="-10"/>
          <w:sz w:val="28"/>
          <w:szCs w:val="28"/>
        </w:rPr>
        <w:object w:dxaOrig="1620" w:dyaOrig="320">
          <v:shape id="_x0000_i1044" type="#_x0000_t75" style="width:81pt;height:15.75pt" o:ole="">
            <v:imagedata r:id="rId43" o:title=""/>
          </v:shape>
          <o:OLEObject Type="Embed" ProgID="Equation.3" ShapeID="_x0000_i1044" DrawAspect="Content" ObjectID="_1570879896" r:id="rId44"/>
        </w:object>
      </w:r>
      <w:r w:rsidR="00285F67">
        <w:rPr>
          <w:rFonts w:ascii="Times New Roman" w:hAnsi="Times New Roman" w:cs="Times New Roman"/>
          <w:sz w:val="28"/>
          <w:szCs w:val="28"/>
        </w:rPr>
        <w:t>,                                                   (20)</w:t>
      </w:r>
    </w:p>
    <w:p w:rsidR="00285F67" w:rsidRDefault="00285F67" w:rsidP="00285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F67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85F67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285F67">
        <w:rPr>
          <w:rFonts w:ascii="Times New Roman" w:hAnsi="Times New Roman" w:cs="Times New Roman"/>
          <w:sz w:val="28"/>
          <w:szCs w:val="28"/>
        </w:rPr>
        <w:t xml:space="preserve"> – среднегодовой размер кредита, руб.; </w:t>
      </w:r>
    </w:p>
    <w:p w:rsidR="00285F67" w:rsidRDefault="00285F67" w:rsidP="00285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85F67">
        <w:rPr>
          <w:rFonts w:ascii="Times New Roman" w:hAnsi="Times New Roman" w:cs="Times New Roman"/>
          <w:sz w:val="28"/>
          <w:szCs w:val="28"/>
        </w:rPr>
        <w:t>Нкр</w:t>
      </w:r>
      <w:proofErr w:type="spellEnd"/>
      <w:r w:rsidRPr="00285F67">
        <w:rPr>
          <w:rFonts w:ascii="Times New Roman" w:hAnsi="Times New Roman" w:cs="Times New Roman"/>
          <w:sz w:val="28"/>
          <w:szCs w:val="28"/>
        </w:rPr>
        <w:t xml:space="preserve"> – процентная ставка банка по оплате за кредит, </w:t>
      </w:r>
      <w:r w:rsidRPr="00285F67">
        <w:rPr>
          <w:rFonts w:ascii="Times New Roman" w:hAnsi="Times New Roman" w:cs="Times New Roman"/>
          <w:sz w:val="28"/>
          <w:szCs w:val="28"/>
        </w:rPr>
        <w:sym w:font="Symbol" w:char="F025"/>
      </w:r>
      <w:r w:rsidRPr="00285F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5F67" w:rsidRDefault="00285F67" w:rsidP="00285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F67">
        <w:rPr>
          <w:rFonts w:ascii="Times New Roman" w:hAnsi="Times New Roman" w:cs="Times New Roman"/>
          <w:sz w:val="28"/>
          <w:szCs w:val="28"/>
        </w:rPr>
        <w:t xml:space="preserve">На основе приведенных расчетов </w:t>
      </w:r>
      <w:r>
        <w:rPr>
          <w:rFonts w:ascii="Times New Roman" w:hAnsi="Times New Roman" w:cs="Times New Roman"/>
          <w:sz w:val="28"/>
          <w:szCs w:val="28"/>
        </w:rPr>
        <w:t>определяется общая сумма креди</w:t>
      </w:r>
      <w:r w:rsidRPr="00285F67">
        <w:rPr>
          <w:rFonts w:ascii="Times New Roman" w:hAnsi="Times New Roman" w:cs="Times New Roman"/>
          <w:sz w:val="28"/>
          <w:szCs w:val="28"/>
        </w:rPr>
        <w:t>то</w:t>
      </w:r>
      <w:r w:rsidRPr="00285F67">
        <w:rPr>
          <w:rFonts w:ascii="Times New Roman" w:hAnsi="Times New Roman" w:cs="Times New Roman"/>
          <w:sz w:val="28"/>
          <w:szCs w:val="28"/>
        </w:rPr>
        <w:t>р</w:t>
      </w:r>
      <w:r w:rsidRPr="00285F67">
        <w:rPr>
          <w:rFonts w:ascii="Times New Roman" w:hAnsi="Times New Roman" w:cs="Times New Roman"/>
          <w:sz w:val="28"/>
          <w:szCs w:val="28"/>
        </w:rPr>
        <w:t>ской задолженности на конец планируемого года. Кредитор</w:t>
      </w:r>
      <w:r>
        <w:rPr>
          <w:rFonts w:ascii="Times New Roman" w:hAnsi="Times New Roman" w:cs="Times New Roman"/>
          <w:sz w:val="28"/>
          <w:szCs w:val="28"/>
        </w:rPr>
        <w:t>ская задол</w:t>
      </w:r>
      <w:r w:rsidRPr="00285F67">
        <w:rPr>
          <w:rFonts w:ascii="Times New Roman" w:hAnsi="Times New Roman" w:cs="Times New Roman"/>
          <w:sz w:val="28"/>
          <w:szCs w:val="28"/>
        </w:rPr>
        <w:t xml:space="preserve">женность на начало года в курсовой работе принимается в размере 20 </w:t>
      </w:r>
      <w:r w:rsidRPr="00285F67">
        <w:rPr>
          <w:rFonts w:ascii="Times New Roman" w:hAnsi="Times New Roman" w:cs="Times New Roman"/>
          <w:sz w:val="28"/>
          <w:szCs w:val="28"/>
        </w:rPr>
        <w:sym w:font="Symbol" w:char="F025"/>
      </w:r>
      <w:r w:rsidRPr="00285F67">
        <w:rPr>
          <w:rFonts w:ascii="Times New Roman" w:hAnsi="Times New Roman" w:cs="Times New Roman"/>
          <w:sz w:val="28"/>
          <w:szCs w:val="28"/>
        </w:rPr>
        <w:t xml:space="preserve"> задолженности поставщикам. Прирост устойчивых пассивов в плани</w:t>
      </w:r>
      <w:r>
        <w:rPr>
          <w:rFonts w:ascii="Times New Roman" w:hAnsi="Times New Roman" w:cs="Times New Roman"/>
          <w:sz w:val="28"/>
          <w:szCs w:val="28"/>
        </w:rPr>
        <w:t>руе</w:t>
      </w:r>
      <w:r w:rsidRPr="00285F67">
        <w:rPr>
          <w:rFonts w:ascii="Times New Roman" w:hAnsi="Times New Roman" w:cs="Times New Roman"/>
          <w:sz w:val="28"/>
          <w:szCs w:val="28"/>
        </w:rPr>
        <w:t>мом году составит ра</w:t>
      </w:r>
      <w:r w:rsidRPr="00285F67">
        <w:rPr>
          <w:rFonts w:ascii="Times New Roman" w:hAnsi="Times New Roman" w:cs="Times New Roman"/>
          <w:sz w:val="28"/>
          <w:szCs w:val="28"/>
        </w:rPr>
        <w:t>з</w:t>
      </w:r>
      <w:r w:rsidRPr="00285F67">
        <w:rPr>
          <w:rFonts w:ascii="Times New Roman" w:hAnsi="Times New Roman" w:cs="Times New Roman"/>
          <w:sz w:val="28"/>
          <w:szCs w:val="28"/>
        </w:rPr>
        <w:t>ность между величиной кредиторской задол</w:t>
      </w:r>
      <w:r>
        <w:rPr>
          <w:rFonts w:ascii="Times New Roman" w:hAnsi="Times New Roman" w:cs="Times New Roman"/>
          <w:sz w:val="28"/>
          <w:szCs w:val="28"/>
        </w:rPr>
        <w:t>женно</w:t>
      </w:r>
      <w:r w:rsidRPr="00285F67">
        <w:rPr>
          <w:rFonts w:ascii="Times New Roman" w:hAnsi="Times New Roman" w:cs="Times New Roman"/>
          <w:sz w:val="28"/>
          <w:szCs w:val="28"/>
        </w:rPr>
        <w:t>сти на конец и начало план</w:t>
      </w:r>
      <w:r w:rsidRPr="00285F67">
        <w:rPr>
          <w:rFonts w:ascii="Times New Roman" w:hAnsi="Times New Roman" w:cs="Times New Roman"/>
          <w:sz w:val="28"/>
          <w:szCs w:val="28"/>
        </w:rPr>
        <w:t>и</w:t>
      </w:r>
      <w:r w:rsidRPr="00285F67">
        <w:rPr>
          <w:rFonts w:ascii="Times New Roman" w:hAnsi="Times New Roman" w:cs="Times New Roman"/>
          <w:sz w:val="28"/>
          <w:szCs w:val="28"/>
        </w:rPr>
        <w:t>руемого года</w:t>
      </w:r>
      <w:r w:rsidR="00454DB1">
        <w:rPr>
          <w:rFonts w:ascii="Times New Roman" w:hAnsi="Times New Roman" w:cs="Times New Roman"/>
          <w:sz w:val="28"/>
          <w:szCs w:val="28"/>
        </w:rPr>
        <w:t>.</w:t>
      </w:r>
    </w:p>
    <w:p w:rsidR="00454DB1" w:rsidRPr="00454DB1" w:rsidRDefault="00454DB1" w:rsidP="00285F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DB1">
        <w:rPr>
          <w:rFonts w:ascii="Times New Roman" w:hAnsi="Times New Roman" w:cs="Times New Roman"/>
          <w:b/>
          <w:sz w:val="28"/>
          <w:szCs w:val="28"/>
        </w:rPr>
        <w:t xml:space="preserve">5.3. Баланс доходов и расходов </w:t>
      </w:r>
    </w:p>
    <w:p w:rsidR="00454DB1" w:rsidRDefault="00454DB1" w:rsidP="00285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DB1">
        <w:rPr>
          <w:rFonts w:ascii="Times New Roman" w:hAnsi="Times New Roman" w:cs="Times New Roman"/>
          <w:sz w:val="28"/>
          <w:szCs w:val="28"/>
        </w:rPr>
        <w:t>Основным видом финансового плана является баланс дохо</w:t>
      </w:r>
      <w:r>
        <w:rPr>
          <w:rFonts w:ascii="Times New Roman" w:hAnsi="Times New Roman" w:cs="Times New Roman"/>
          <w:sz w:val="28"/>
          <w:szCs w:val="28"/>
        </w:rPr>
        <w:t>дов и рас</w:t>
      </w:r>
      <w:r w:rsidRPr="00454DB1">
        <w:rPr>
          <w:rFonts w:ascii="Times New Roman" w:hAnsi="Times New Roman" w:cs="Times New Roman"/>
          <w:sz w:val="28"/>
          <w:szCs w:val="28"/>
        </w:rPr>
        <w:t>ходов предприятия. Он представляет соб</w:t>
      </w:r>
      <w:r>
        <w:rPr>
          <w:rFonts w:ascii="Times New Roman" w:hAnsi="Times New Roman" w:cs="Times New Roman"/>
          <w:sz w:val="28"/>
          <w:szCs w:val="28"/>
        </w:rPr>
        <w:t>ой таблицу, в которой сумма до</w:t>
      </w:r>
      <w:r w:rsidRPr="00454DB1">
        <w:rPr>
          <w:rFonts w:ascii="Times New Roman" w:hAnsi="Times New Roman" w:cs="Times New Roman"/>
          <w:sz w:val="28"/>
          <w:szCs w:val="28"/>
        </w:rPr>
        <w:t>ходов пре</w:t>
      </w:r>
      <w:r w:rsidRPr="00454DB1">
        <w:rPr>
          <w:rFonts w:ascii="Times New Roman" w:hAnsi="Times New Roman" w:cs="Times New Roman"/>
          <w:sz w:val="28"/>
          <w:szCs w:val="28"/>
        </w:rPr>
        <w:t>д</w:t>
      </w:r>
      <w:r w:rsidRPr="00454DB1">
        <w:rPr>
          <w:rFonts w:ascii="Times New Roman" w:hAnsi="Times New Roman" w:cs="Times New Roman"/>
          <w:sz w:val="28"/>
          <w:szCs w:val="28"/>
        </w:rPr>
        <w:t>приятия должна ра</w:t>
      </w:r>
      <w:r w:rsidR="009C0505">
        <w:rPr>
          <w:rFonts w:ascii="Times New Roman" w:hAnsi="Times New Roman" w:cs="Times New Roman"/>
          <w:sz w:val="28"/>
          <w:szCs w:val="28"/>
        </w:rPr>
        <w:t>вняться сумме расходов (табл. 16</w:t>
      </w:r>
      <w:r w:rsidRPr="00454DB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54DB1" w:rsidRDefault="00454DB1" w:rsidP="00285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DB1">
        <w:rPr>
          <w:rFonts w:ascii="Times New Roman" w:hAnsi="Times New Roman" w:cs="Times New Roman"/>
          <w:sz w:val="28"/>
          <w:szCs w:val="28"/>
        </w:rPr>
        <w:t>Основная цель баланса доходов и расходов – обеспечить соизмерение п</w:t>
      </w:r>
      <w:r w:rsidRPr="00454DB1">
        <w:rPr>
          <w:rFonts w:ascii="Times New Roman" w:hAnsi="Times New Roman" w:cs="Times New Roman"/>
          <w:sz w:val="28"/>
          <w:szCs w:val="28"/>
        </w:rPr>
        <w:t>о</w:t>
      </w:r>
      <w:r w:rsidRPr="00454DB1">
        <w:rPr>
          <w:rFonts w:ascii="Times New Roman" w:hAnsi="Times New Roman" w:cs="Times New Roman"/>
          <w:sz w:val="28"/>
          <w:szCs w:val="28"/>
        </w:rPr>
        <w:t>требностей предприятия в финансовых ресурсах с источниками их финансир</w:t>
      </w:r>
      <w:r w:rsidRPr="00454DB1">
        <w:rPr>
          <w:rFonts w:ascii="Times New Roman" w:hAnsi="Times New Roman" w:cs="Times New Roman"/>
          <w:sz w:val="28"/>
          <w:szCs w:val="28"/>
        </w:rPr>
        <w:t>о</w:t>
      </w:r>
      <w:r w:rsidRPr="00454DB1">
        <w:rPr>
          <w:rFonts w:ascii="Times New Roman" w:hAnsi="Times New Roman" w:cs="Times New Roman"/>
          <w:sz w:val="28"/>
          <w:szCs w:val="28"/>
        </w:rPr>
        <w:t>вания, увязать полученные доходы с необходимыми расходами.</w:t>
      </w:r>
    </w:p>
    <w:p w:rsidR="005377F3" w:rsidRDefault="005377F3" w:rsidP="005377F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377F3">
        <w:rPr>
          <w:rFonts w:ascii="Times New Roman" w:hAnsi="Times New Roman" w:cs="Times New Roman"/>
          <w:sz w:val="28"/>
          <w:szCs w:val="28"/>
        </w:rPr>
        <w:t>Табли</w:t>
      </w:r>
      <w:r w:rsidR="009C0505">
        <w:rPr>
          <w:rFonts w:ascii="Times New Roman" w:hAnsi="Times New Roman" w:cs="Times New Roman"/>
          <w:sz w:val="28"/>
          <w:szCs w:val="28"/>
        </w:rPr>
        <w:t>ца 16</w:t>
      </w:r>
      <w:r w:rsidRPr="00537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7F3" w:rsidRDefault="005377F3" w:rsidP="005377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7F3">
        <w:rPr>
          <w:rFonts w:ascii="Times New Roman" w:hAnsi="Times New Roman" w:cs="Times New Roman"/>
          <w:sz w:val="28"/>
          <w:szCs w:val="28"/>
        </w:rPr>
        <w:t>Баланс доходов и расходов</w:t>
      </w:r>
    </w:p>
    <w:tbl>
      <w:tblPr>
        <w:tblStyle w:val="a7"/>
        <w:tblW w:w="0" w:type="auto"/>
        <w:tblLook w:val="04A0"/>
      </w:tblPr>
      <w:tblGrid>
        <w:gridCol w:w="3652"/>
        <w:gridCol w:w="1274"/>
        <w:gridCol w:w="3687"/>
        <w:gridCol w:w="1241"/>
      </w:tblGrid>
      <w:tr w:rsidR="00C25FCC" w:rsidTr="00124A11">
        <w:tc>
          <w:tcPr>
            <w:tcW w:w="3652" w:type="dxa"/>
            <w:vAlign w:val="center"/>
          </w:tcPr>
          <w:p w:rsidR="00C25FCC" w:rsidRPr="00C25FCC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CC">
              <w:rPr>
                <w:rFonts w:ascii="Times New Roman" w:hAnsi="Times New Roman" w:cs="Times New Roman"/>
                <w:sz w:val="24"/>
                <w:szCs w:val="24"/>
              </w:rPr>
              <w:t>Доходы и поступления средств</w:t>
            </w:r>
          </w:p>
        </w:tc>
        <w:tc>
          <w:tcPr>
            <w:tcW w:w="1274" w:type="dxa"/>
            <w:vAlign w:val="center"/>
          </w:tcPr>
          <w:p w:rsidR="00C25FCC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CC"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</w:p>
          <w:p w:rsidR="00C25FCC" w:rsidRPr="00C25FCC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C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687" w:type="dxa"/>
            <w:vAlign w:val="center"/>
          </w:tcPr>
          <w:p w:rsidR="00C25FCC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C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отчисление </w:t>
            </w:r>
          </w:p>
          <w:p w:rsidR="00C25FCC" w:rsidRPr="00C25FCC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CC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241" w:type="dxa"/>
            <w:vAlign w:val="center"/>
          </w:tcPr>
          <w:p w:rsidR="00C25FCC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CC"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</w:p>
          <w:p w:rsidR="00C25FCC" w:rsidRPr="00C25FCC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C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C25FCC" w:rsidTr="00124A11">
        <w:tc>
          <w:tcPr>
            <w:tcW w:w="3652" w:type="dxa"/>
            <w:vAlign w:val="center"/>
          </w:tcPr>
          <w:p w:rsidR="00C25FCC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11">
              <w:rPr>
                <w:rFonts w:ascii="Times New Roman" w:hAnsi="Times New Roman" w:cs="Times New Roman"/>
              </w:rPr>
              <w:t>1. Прибыль</w:t>
            </w:r>
          </w:p>
        </w:tc>
        <w:tc>
          <w:tcPr>
            <w:tcW w:w="1274" w:type="dxa"/>
            <w:vAlign w:val="center"/>
          </w:tcPr>
          <w:p w:rsidR="00C25FCC" w:rsidRPr="00124A11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C25FCC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11">
              <w:rPr>
                <w:rFonts w:ascii="Times New Roman" w:hAnsi="Times New Roman" w:cs="Times New Roman"/>
              </w:rPr>
              <w:t>1. Налог на прибыль</w:t>
            </w:r>
          </w:p>
        </w:tc>
        <w:tc>
          <w:tcPr>
            <w:tcW w:w="1241" w:type="dxa"/>
            <w:vAlign w:val="center"/>
          </w:tcPr>
          <w:p w:rsidR="00C25FCC" w:rsidRPr="00124A11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CC" w:rsidTr="00124A11">
        <w:tc>
          <w:tcPr>
            <w:tcW w:w="3652" w:type="dxa"/>
            <w:vAlign w:val="center"/>
          </w:tcPr>
          <w:p w:rsidR="00C25FCC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11">
              <w:rPr>
                <w:rFonts w:ascii="Times New Roman" w:hAnsi="Times New Roman" w:cs="Times New Roman"/>
              </w:rPr>
              <w:t>2. Амортизационные отчисления</w:t>
            </w:r>
          </w:p>
        </w:tc>
        <w:tc>
          <w:tcPr>
            <w:tcW w:w="1274" w:type="dxa"/>
            <w:vAlign w:val="center"/>
          </w:tcPr>
          <w:p w:rsidR="00C25FCC" w:rsidRPr="00124A11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C25FCC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11">
              <w:rPr>
                <w:rFonts w:ascii="Times New Roman" w:hAnsi="Times New Roman" w:cs="Times New Roman"/>
              </w:rPr>
              <w:t>2. Ремонтный фонд</w:t>
            </w:r>
          </w:p>
        </w:tc>
        <w:tc>
          <w:tcPr>
            <w:tcW w:w="1241" w:type="dxa"/>
            <w:vAlign w:val="center"/>
          </w:tcPr>
          <w:p w:rsidR="00C25FCC" w:rsidRPr="00124A11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CC" w:rsidTr="00124A11">
        <w:tc>
          <w:tcPr>
            <w:tcW w:w="3652" w:type="dxa"/>
            <w:vAlign w:val="center"/>
          </w:tcPr>
          <w:p w:rsidR="00C25FCC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11">
              <w:rPr>
                <w:rFonts w:ascii="Times New Roman" w:hAnsi="Times New Roman" w:cs="Times New Roman"/>
              </w:rPr>
              <w:t>3. Отчисления в ремонтный фонд</w:t>
            </w:r>
          </w:p>
        </w:tc>
        <w:tc>
          <w:tcPr>
            <w:tcW w:w="1274" w:type="dxa"/>
            <w:vAlign w:val="center"/>
          </w:tcPr>
          <w:p w:rsidR="00C25FCC" w:rsidRPr="00124A11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C25FCC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3. Прирост норматива </w:t>
            </w:r>
            <w:proofErr w:type="spellStart"/>
            <w:r>
              <w:rPr>
                <w:rFonts w:ascii="Times New Roman" w:hAnsi="Times New Roman" w:cs="Times New Roman"/>
              </w:rPr>
              <w:t>обо-</w:t>
            </w:r>
            <w:r w:rsidRPr="00124A11">
              <w:rPr>
                <w:rFonts w:ascii="Times New Roman" w:hAnsi="Times New Roman" w:cs="Times New Roman"/>
              </w:rPr>
              <w:t>ротных</w:t>
            </w:r>
            <w:proofErr w:type="spellEnd"/>
            <w:r w:rsidRPr="00124A11">
              <w:rPr>
                <w:rFonts w:ascii="Times New Roman" w:hAnsi="Times New Roman" w:cs="Times New Roman"/>
              </w:rPr>
              <w:t xml:space="preserve"> средств</w:t>
            </w:r>
          </w:p>
        </w:tc>
        <w:tc>
          <w:tcPr>
            <w:tcW w:w="1241" w:type="dxa"/>
            <w:vAlign w:val="center"/>
          </w:tcPr>
          <w:p w:rsidR="00C25FCC" w:rsidRPr="00124A11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CC" w:rsidTr="00124A11">
        <w:tc>
          <w:tcPr>
            <w:tcW w:w="3652" w:type="dxa"/>
            <w:vAlign w:val="center"/>
          </w:tcPr>
          <w:p w:rsidR="00C25FCC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11">
              <w:rPr>
                <w:rFonts w:ascii="Times New Roman" w:hAnsi="Times New Roman" w:cs="Times New Roman"/>
              </w:rPr>
              <w:lastRenderedPageBreak/>
              <w:t>4. Прирост устойчивых пассивов</w:t>
            </w:r>
          </w:p>
        </w:tc>
        <w:tc>
          <w:tcPr>
            <w:tcW w:w="1274" w:type="dxa"/>
            <w:vAlign w:val="center"/>
          </w:tcPr>
          <w:p w:rsidR="00C25FCC" w:rsidRPr="00124A11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C25FCC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11">
              <w:rPr>
                <w:rFonts w:ascii="Times New Roman" w:hAnsi="Times New Roman" w:cs="Times New Roman"/>
              </w:rPr>
              <w:t>4. Инвестиции в основные фонды</w:t>
            </w:r>
          </w:p>
        </w:tc>
        <w:tc>
          <w:tcPr>
            <w:tcW w:w="1241" w:type="dxa"/>
            <w:vAlign w:val="center"/>
          </w:tcPr>
          <w:p w:rsidR="00C25FCC" w:rsidRPr="00124A11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CC" w:rsidTr="00124A11">
        <w:tc>
          <w:tcPr>
            <w:tcW w:w="3652" w:type="dxa"/>
            <w:vAlign w:val="center"/>
          </w:tcPr>
          <w:p w:rsidR="00C25FCC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11">
              <w:rPr>
                <w:rFonts w:ascii="Times New Roman" w:hAnsi="Times New Roman" w:cs="Times New Roman"/>
              </w:rPr>
              <w:t>5. Арендная плата, полученная предприятием</w:t>
            </w:r>
          </w:p>
        </w:tc>
        <w:tc>
          <w:tcPr>
            <w:tcW w:w="1274" w:type="dxa"/>
            <w:vAlign w:val="center"/>
          </w:tcPr>
          <w:p w:rsidR="00C25FCC" w:rsidRPr="00124A11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C25FCC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11">
              <w:rPr>
                <w:rFonts w:ascii="Times New Roman" w:hAnsi="Times New Roman" w:cs="Times New Roman"/>
              </w:rPr>
              <w:t>5. Погашение кредита</w:t>
            </w:r>
          </w:p>
        </w:tc>
        <w:tc>
          <w:tcPr>
            <w:tcW w:w="1241" w:type="dxa"/>
            <w:vAlign w:val="center"/>
          </w:tcPr>
          <w:p w:rsidR="00C25FCC" w:rsidRPr="00124A11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CC" w:rsidTr="00124A11">
        <w:tc>
          <w:tcPr>
            <w:tcW w:w="3652" w:type="dxa"/>
            <w:vAlign w:val="center"/>
          </w:tcPr>
          <w:p w:rsidR="00C25FCC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11">
              <w:rPr>
                <w:rFonts w:ascii="Times New Roman" w:hAnsi="Times New Roman" w:cs="Times New Roman"/>
              </w:rPr>
              <w:t>6. Кредит банка</w:t>
            </w:r>
          </w:p>
        </w:tc>
        <w:tc>
          <w:tcPr>
            <w:tcW w:w="1274" w:type="dxa"/>
            <w:vAlign w:val="center"/>
          </w:tcPr>
          <w:p w:rsidR="00C25FCC" w:rsidRPr="00124A11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C25FCC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11">
              <w:rPr>
                <w:rFonts w:ascii="Times New Roman" w:hAnsi="Times New Roman" w:cs="Times New Roman"/>
              </w:rPr>
              <w:t>6. Дивиденды</w:t>
            </w:r>
          </w:p>
        </w:tc>
        <w:tc>
          <w:tcPr>
            <w:tcW w:w="1241" w:type="dxa"/>
            <w:vAlign w:val="center"/>
          </w:tcPr>
          <w:p w:rsidR="00C25FCC" w:rsidRPr="00124A11" w:rsidRDefault="00C25FCC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11" w:rsidTr="00124A11">
        <w:tc>
          <w:tcPr>
            <w:tcW w:w="3652" w:type="dxa"/>
            <w:vAlign w:val="center"/>
          </w:tcPr>
          <w:p w:rsidR="00124A11" w:rsidRPr="00124A11" w:rsidRDefault="00124A11" w:rsidP="00124A11">
            <w:pPr>
              <w:rPr>
                <w:rFonts w:ascii="Times New Roman" w:hAnsi="Times New Roman" w:cs="Times New Roman"/>
              </w:rPr>
            </w:pPr>
            <w:r w:rsidRPr="00124A11">
              <w:rPr>
                <w:rFonts w:ascii="Times New Roman" w:hAnsi="Times New Roman" w:cs="Times New Roman"/>
              </w:rPr>
              <w:t>7. Ассигнования из бюджета</w:t>
            </w:r>
          </w:p>
        </w:tc>
        <w:tc>
          <w:tcPr>
            <w:tcW w:w="1274" w:type="dxa"/>
            <w:vAlign w:val="center"/>
          </w:tcPr>
          <w:p w:rsidR="00124A11" w:rsidRPr="00124A11" w:rsidRDefault="00124A11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124A11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11">
              <w:rPr>
                <w:rFonts w:ascii="Times New Roman" w:hAnsi="Times New Roman" w:cs="Times New Roman"/>
              </w:rPr>
              <w:t>7. Резервный фонд</w:t>
            </w:r>
          </w:p>
        </w:tc>
        <w:tc>
          <w:tcPr>
            <w:tcW w:w="1241" w:type="dxa"/>
            <w:vAlign w:val="center"/>
          </w:tcPr>
          <w:p w:rsidR="00124A11" w:rsidRPr="00124A11" w:rsidRDefault="00124A11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11" w:rsidTr="00124A11">
        <w:tc>
          <w:tcPr>
            <w:tcW w:w="3652" w:type="dxa"/>
            <w:vAlign w:val="center"/>
          </w:tcPr>
          <w:p w:rsidR="00124A11" w:rsidRPr="00124A11" w:rsidRDefault="00124A11" w:rsidP="00124A11">
            <w:pPr>
              <w:rPr>
                <w:rFonts w:ascii="Times New Roman" w:hAnsi="Times New Roman" w:cs="Times New Roman"/>
              </w:rPr>
            </w:pPr>
            <w:r w:rsidRPr="00124A11">
              <w:rPr>
                <w:rFonts w:ascii="Times New Roman" w:hAnsi="Times New Roman" w:cs="Times New Roman"/>
              </w:rPr>
              <w:t>8. Поступление средств для НИР</w:t>
            </w:r>
          </w:p>
        </w:tc>
        <w:tc>
          <w:tcPr>
            <w:tcW w:w="1274" w:type="dxa"/>
            <w:vAlign w:val="center"/>
          </w:tcPr>
          <w:p w:rsidR="00124A11" w:rsidRPr="00124A11" w:rsidRDefault="00124A11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124A11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11">
              <w:rPr>
                <w:rFonts w:ascii="Times New Roman" w:hAnsi="Times New Roman" w:cs="Times New Roman"/>
              </w:rPr>
              <w:t>8. Нераспределенная прибыль</w:t>
            </w:r>
          </w:p>
        </w:tc>
        <w:tc>
          <w:tcPr>
            <w:tcW w:w="1241" w:type="dxa"/>
            <w:vAlign w:val="center"/>
          </w:tcPr>
          <w:p w:rsidR="00124A11" w:rsidRPr="00124A11" w:rsidRDefault="00124A11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11" w:rsidTr="00124A11">
        <w:tc>
          <w:tcPr>
            <w:tcW w:w="3652" w:type="dxa"/>
            <w:vAlign w:val="center"/>
          </w:tcPr>
          <w:p w:rsidR="00124A11" w:rsidRPr="00124A11" w:rsidRDefault="00124A11" w:rsidP="00124A11">
            <w:pPr>
              <w:rPr>
                <w:rFonts w:ascii="Times New Roman" w:hAnsi="Times New Roman" w:cs="Times New Roman"/>
              </w:rPr>
            </w:pPr>
            <w:r w:rsidRPr="00124A1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124A11" w:rsidRPr="00124A11" w:rsidRDefault="00124A11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124A11" w:rsidRPr="00124A11" w:rsidRDefault="00124A11" w:rsidP="0012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A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41" w:type="dxa"/>
            <w:vAlign w:val="center"/>
          </w:tcPr>
          <w:p w:rsidR="00124A11" w:rsidRPr="00124A11" w:rsidRDefault="00124A11" w:rsidP="00C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505" w:rsidRDefault="009C0505" w:rsidP="00800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C16" w:rsidRDefault="00800C16" w:rsidP="00800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C16">
        <w:rPr>
          <w:rFonts w:ascii="Times New Roman" w:hAnsi="Times New Roman" w:cs="Times New Roman"/>
          <w:sz w:val="28"/>
          <w:szCs w:val="28"/>
        </w:rPr>
        <w:t>Расчет баланса доходов и расходов начинается с определения вида и в</w:t>
      </w:r>
      <w:r w:rsidRPr="00800C16">
        <w:rPr>
          <w:rFonts w:ascii="Times New Roman" w:hAnsi="Times New Roman" w:cs="Times New Roman"/>
          <w:sz w:val="28"/>
          <w:szCs w:val="28"/>
        </w:rPr>
        <w:t>е</w:t>
      </w:r>
      <w:r w:rsidRPr="00800C16">
        <w:rPr>
          <w:rFonts w:ascii="Times New Roman" w:hAnsi="Times New Roman" w:cs="Times New Roman"/>
          <w:sz w:val="28"/>
          <w:szCs w:val="28"/>
        </w:rPr>
        <w:t xml:space="preserve">личины доходов. </w:t>
      </w:r>
    </w:p>
    <w:p w:rsidR="00800C16" w:rsidRDefault="00800C16" w:rsidP="00800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C16">
        <w:rPr>
          <w:rFonts w:ascii="Times New Roman" w:hAnsi="Times New Roman" w:cs="Times New Roman"/>
          <w:sz w:val="28"/>
          <w:szCs w:val="28"/>
        </w:rPr>
        <w:t>В состав доходов включаются, прежде всего, доходы, получаемые за счет устойчивых источников собственных средств: прибыль, амортизационные о</w:t>
      </w:r>
      <w:r w:rsidRPr="00800C16">
        <w:rPr>
          <w:rFonts w:ascii="Times New Roman" w:hAnsi="Times New Roman" w:cs="Times New Roman"/>
          <w:sz w:val="28"/>
          <w:szCs w:val="28"/>
        </w:rPr>
        <w:t>т</w:t>
      </w:r>
      <w:r w:rsidRPr="00800C16">
        <w:rPr>
          <w:rFonts w:ascii="Times New Roman" w:hAnsi="Times New Roman" w:cs="Times New Roman"/>
          <w:sz w:val="28"/>
          <w:szCs w:val="28"/>
        </w:rPr>
        <w:t>числения, отчисления в ремонтный фонд, прирост устойчивых пассивов (кр</w:t>
      </w:r>
      <w:r w:rsidRPr="00800C16">
        <w:rPr>
          <w:rFonts w:ascii="Times New Roman" w:hAnsi="Times New Roman" w:cs="Times New Roman"/>
          <w:sz w:val="28"/>
          <w:szCs w:val="28"/>
        </w:rPr>
        <w:t>е</w:t>
      </w:r>
      <w:r w:rsidRPr="00800C16">
        <w:rPr>
          <w:rFonts w:ascii="Times New Roman" w:hAnsi="Times New Roman" w:cs="Times New Roman"/>
          <w:sz w:val="28"/>
          <w:szCs w:val="28"/>
        </w:rPr>
        <w:t>диторской задолженности). В доходную часть включаются также средства, п</w:t>
      </w:r>
      <w:r w:rsidRPr="00800C16">
        <w:rPr>
          <w:rFonts w:ascii="Times New Roman" w:hAnsi="Times New Roman" w:cs="Times New Roman"/>
          <w:sz w:val="28"/>
          <w:szCs w:val="28"/>
        </w:rPr>
        <w:t>о</w:t>
      </w:r>
      <w:r w:rsidRPr="00800C16">
        <w:rPr>
          <w:rFonts w:ascii="Times New Roman" w:hAnsi="Times New Roman" w:cs="Times New Roman"/>
          <w:sz w:val="28"/>
          <w:szCs w:val="28"/>
        </w:rPr>
        <w:t>ступающие на финансирование деятельности предприятия из бюджета, а также сумма кредита, если дого</w:t>
      </w:r>
      <w:r>
        <w:rPr>
          <w:rFonts w:ascii="Times New Roman" w:hAnsi="Times New Roman" w:cs="Times New Roman"/>
          <w:sz w:val="28"/>
          <w:szCs w:val="28"/>
        </w:rPr>
        <w:t>вор о кредитова</w:t>
      </w:r>
      <w:r w:rsidRPr="00800C16">
        <w:rPr>
          <w:rFonts w:ascii="Times New Roman" w:hAnsi="Times New Roman" w:cs="Times New Roman"/>
          <w:sz w:val="28"/>
          <w:szCs w:val="28"/>
        </w:rPr>
        <w:t>нии уже заключен; полученная арен</w:t>
      </w:r>
      <w:r w:rsidRPr="00800C16">
        <w:rPr>
          <w:rFonts w:ascii="Times New Roman" w:hAnsi="Times New Roman" w:cs="Times New Roman"/>
          <w:sz w:val="28"/>
          <w:szCs w:val="28"/>
        </w:rPr>
        <w:t>д</w:t>
      </w:r>
      <w:r w:rsidRPr="00800C16">
        <w:rPr>
          <w:rFonts w:ascii="Times New Roman" w:hAnsi="Times New Roman" w:cs="Times New Roman"/>
          <w:sz w:val="28"/>
          <w:szCs w:val="28"/>
        </w:rPr>
        <w:t xml:space="preserve">ная плата, доходы ЖКХ и т.п. </w:t>
      </w:r>
    </w:p>
    <w:p w:rsidR="005377F3" w:rsidRDefault="00800C16" w:rsidP="00800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C16">
        <w:rPr>
          <w:rFonts w:ascii="Times New Roman" w:hAnsi="Times New Roman" w:cs="Times New Roman"/>
          <w:sz w:val="28"/>
          <w:szCs w:val="28"/>
        </w:rPr>
        <w:t>В расходную часть включаются все налоги, упла</w:t>
      </w:r>
      <w:r>
        <w:rPr>
          <w:rFonts w:ascii="Times New Roman" w:hAnsi="Times New Roman" w:cs="Times New Roman"/>
          <w:sz w:val="28"/>
          <w:szCs w:val="28"/>
        </w:rPr>
        <w:t>чиваемые из прибы</w:t>
      </w:r>
      <w:r w:rsidRPr="00800C16">
        <w:rPr>
          <w:rFonts w:ascii="Times New Roman" w:hAnsi="Times New Roman" w:cs="Times New Roman"/>
          <w:sz w:val="28"/>
          <w:szCs w:val="28"/>
        </w:rPr>
        <w:t>ли; расходы на ремонт, на содержание ЖКХ; инве</w:t>
      </w:r>
      <w:r>
        <w:rPr>
          <w:rFonts w:ascii="Times New Roman" w:hAnsi="Times New Roman" w:cs="Times New Roman"/>
          <w:sz w:val="28"/>
          <w:szCs w:val="28"/>
        </w:rPr>
        <w:t>стиции в основные фон</w:t>
      </w:r>
      <w:r w:rsidRPr="00800C16">
        <w:rPr>
          <w:rFonts w:ascii="Times New Roman" w:hAnsi="Times New Roman" w:cs="Times New Roman"/>
          <w:sz w:val="28"/>
          <w:szCs w:val="28"/>
        </w:rPr>
        <w:t>ды, о</w:t>
      </w:r>
      <w:r w:rsidRPr="00800C16">
        <w:rPr>
          <w:rFonts w:ascii="Times New Roman" w:hAnsi="Times New Roman" w:cs="Times New Roman"/>
          <w:sz w:val="28"/>
          <w:szCs w:val="28"/>
        </w:rPr>
        <w:t>т</w:t>
      </w:r>
      <w:r w:rsidRPr="00800C16">
        <w:rPr>
          <w:rFonts w:ascii="Times New Roman" w:hAnsi="Times New Roman" w:cs="Times New Roman"/>
          <w:sz w:val="28"/>
          <w:szCs w:val="28"/>
        </w:rPr>
        <w:t>числения в резервный фонд, погашение кредита и др.</w:t>
      </w:r>
    </w:p>
    <w:p w:rsidR="00F47DFF" w:rsidRPr="00F47DFF" w:rsidRDefault="00F47DFF" w:rsidP="00800C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DFF">
        <w:rPr>
          <w:rFonts w:ascii="Times New Roman" w:hAnsi="Times New Roman" w:cs="Times New Roman"/>
          <w:b/>
          <w:sz w:val="28"/>
          <w:szCs w:val="28"/>
        </w:rPr>
        <w:t xml:space="preserve">5.4. План движения денежных средств </w:t>
      </w:r>
    </w:p>
    <w:p w:rsidR="00F47DFF" w:rsidRDefault="00F47DFF" w:rsidP="00800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FF">
        <w:rPr>
          <w:rFonts w:ascii="Times New Roman" w:hAnsi="Times New Roman" w:cs="Times New Roman"/>
          <w:sz w:val="28"/>
          <w:szCs w:val="28"/>
        </w:rPr>
        <w:t>Для определения достаточности денежных средств предприятия в план</w:t>
      </w:r>
      <w:r w:rsidRPr="00F47DFF">
        <w:rPr>
          <w:rFonts w:ascii="Times New Roman" w:hAnsi="Times New Roman" w:cs="Times New Roman"/>
          <w:sz w:val="28"/>
          <w:szCs w:val="28"/>
        </w:rPr>
        <w:t>и</w:t>
      </w:r>
      <w:r w:rsidRPr="00F47DFF">
        <w:rPr>
          <w:rFonts w:ascii="Times New Roman" w:hAnsi="Times New Roman" w:cs="Times New Roman"/>
          <w:sz w:val="28"/>
          <w:szCs w:val="28"/>
        </w:rPr>
        <w:t xml:space="preserve">руемом году составляется план движения денежных средств. </w:t>
      </w:r>
    </w:p>
    <w:p w:rsidR="00F47DFF" w:rsidRDefault="00F47DFF" w:rsidP="00800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FF">
        <w:rPr>
          <w:rFonts w:ascii="Times New Roman" w:hAnsi="Times New Roman" w:cs="Times New Roman"/>
          <w:sz w:val="28"/>
          <w:szCs w:val="28"/>
        </w:rPr>
        <w:t>Цель составления плана движения</w:t>
      </w:r>
      <w:r w:rsidR="009C0505">
        <w:rPr>
          <w:rFonts w:ascii="Times New Roman" w:hAnsi="Times New Roman" w:cs="Times New Roman"/>
          <w:sz w:val="28"/>
          <w:szCs w:val="28"/>
        </w:rPr>
        <w:t xml:space="preserve"> денежных средств (денежных по</w:t>
      </w:r>
      <w:r w:rsidRPr="00F47DFF">
        <w:rPr>
          <w:rFonts w:ascii="Times New Roman" w:hAnsi="Times New Roman" w:cs="Times New Roman"/>
          <w:sz w:val="28"/>
          <w:szCs w:val="28"/>
        </w:rPr>
        <w:t>токов) заключается в определении денежной наличности и потребности в кап</w:t>
      </w:r>
      <w:r w:rsidRPr="00F47DFF">
        <w:rPr>
          <w:rFonts w:ascii="Times New Roman" w:hAnsi="Times New Roman" w:cs="Times New Roman"/>
          <w:sz w:val="28"/>
          <w:szCs w:val="28"/>
        </w:rPr>
        <w:t>и</w:t>
      </w:r>
      <w:r w:rsidRPr="00F47DFF">
        <w:rPr>
          <w:rFonts w:ascii="Times New Roman" w:hAnsi="Times New Roman" w:cs="Times New Roman"/>
          <w:sz w:val="28"/>
          <w:szCs w:val="28"/>
        </w:rPr>
        <w:t xml:space="preserve">тале. </w:t>
      </w:r>
    </w:p>
    <w:p w:rsidR="00F47DFF" w:rsidRDefault="00F47DFF" w:rsidP="00800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FF">
        <w:rPr>
          <w:rFonts w:ascii="Times New Roman" w:hAnsi="Times New Roman" w:cs="Times New Roman"/>
          <w:sz w:val="28"/>
          <w:szCs w:val="28"/>
        </w:rPr>
        <w:t xml:space="preserve">План денежных потоков целесообразно составлять на год. </w:t>
      </w:r>
    </w:p>
    <w:p w:rsidR="00F47DFF" w:rsidRDefault="00F47DFF" w:rsidP="00800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FF">
        <w:rPr>
          <w:rFonts w:ascii="Times New Roman" w:hAnsi="Times New Roman" w:cs="Times New Roman"/>
          <w:sz w:val="28"/>
          <w:szCs w:val="28"/>
        </w:rPr>
        <w:t xml:space="preserve">Движения денег затрагивает весь хозяйственный процесс, все виды его деятельности. </w:t>
      </w:r>
    </w:p>
    <w:p w:rsidR="00F47DFF" w:rsidRDefault="00F47DFF" w:rsidP="00800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FF">
        <w:rPr>
          <w:rFonts w:ascii="Times New Roman" w:hAnsi="Times New Roman" w:cs="Times New Roman"/>
          <w:sz w:val="28"/>
          <w:szCs w:val="28"/>
        </w:rPr>
        <w:t>Сумма денежных средств на начало года принимается по отчетным док</w:t>
      </w:r>
      <w:r w:rsidRPr="00F47DFF">
        <w:rPr>
          <w:rFonts w:ascii="Times New Roman" w:hAnsi="Times New Roman" w:cs="Times New Roman"/>
          <w:sz w:val="28"/>
          <w:szCs w:val="28"/>
        </w:rPr>
        <w:t>у</w:t>
      </w:r>
      <w:r w:rsidRPr="00F47DFF">
        <w:rPr>
          <w:rFonts w:ascii="Times New Roman" w:hAnsi="Times New Roman" w:cs="Times New Roman"/>
          <w:sz w:val="28"/>
          <w:szCs w:val="28"/>
        </w:rPr>
        <w:t xml:space="preserve">ментам предприятия. </w:t>
      </w:r>
    </w:p>
    <w:p w:rsidR="00F47DFF" w:rsidRDefault="00F47DFF" w:rsidP="00800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FF">
        <w:rPr>
          <w:rFonts w:ascii="Times New Roman" w:hAnsi="Times New Roman" w:cs="Times New Roman"/>
          <w:sz w:val="28"/>
          <w:szCs w:val="28"/>
        </w:rPr>
        <w:t>Планирование выручки осуществляется с уче</w:t>
      </w:r>
      <w:r>
        <w:rPr>
          <w:rFonts w:ascii="Times New Roman" w:hAnsi="Times New Roman" w:cs="Times New Roman"/>
          <w:sz w:val="28"/>
          <w:szCs w:val="28"/>
        </w:rPr>
        <w:t>том времени поступле</w:t>
      </w:r>
      <w:r w:rsidRPr="00F47DFF">
        <w:rPr>
          <w:rFonts w:ascii="Times New Roman" w:hAnsi="Times New Roman" w:cs="Times New Roman"/>
          <w:sz w:val="28"/>
          <w:szCs w:val="28"/>
        </w:rPr>
        <w:t>ния денежных средств на счет предприятия за отгруженную продукцию (выполне</w:t>
      </w:r>
      <w:r w:rsidRPr="00F47DFF">
        <w:rPr>
          <w:rFonts w:ascii="Times New Roman" w:hAnsi="Times New Roman" w:cs="Times New Roman"/>
          <w:sz w:val="28"/>
          <w:szCs w:val="28"/>
        </w:rPr>
        <w:t>н</w:t>
      </w:r>
      <w:r w:rsidRPr="00F47DFF">
        <w:rPr>
          <w:rFonts w:ascii="Times New Roman" w:hAnsi="Times New Roman" w:cs="Times New Roman"/>
          <w:sz w:val="28"/>
          <w:szCs w:val="28"/>
        </w:rPr>
        <w:t>ные работы, оказанные услуги).</w:t>
      </w:r>
    </w:p>
    <w:p w:rsidR="004912F4" w:rsidRDefault="009C0505" w:rsidP="004912F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17</w:t>
      </w:r>
      <w:r w:rsidR="004912F4" w:rsidRPr="00491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2F4" w:rsidRDefault="004912F4" w:rsidP="004912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2F4">
        <w:rPr>
          <w:rFonts w:ascii="Times New Roman" w:hAnsi="Times New Roman" w:cs="Times New Roman"/>
          <w:sz w:val="28"/>
          <w:szCs w:val="28"/>
        </w:rPr>
        <w:t>План движения денежных средств</w:t>
      </w:r>
    </w:p>
    <w:tbl>
      <w:tblPr>
        <w:tblStyle w:val="a7"/>
        <w:tblW w:w="0" w:type="auto"/>
        <w:tblLook w:val="04A0"/>
      </w:tblPr>
      <w:tblGrid>
        <w:gridCol w:w="8330"/>
        <w:gridCol w:w="1524"/>
      </w:tblGrid>
      <w:tr w:rsidR="004912F4" w:rsidTr="004912F4">
        <w:tc>
          <w:tcPr>
            <w:tcW w:w="8330" w:type="dxa"/>
            <w:vAlign w:val="center"/>
          </w:tcPr>
          <w:p w:rsidR="004912F4" w:rsidRPr="004912F4" w:rsidRDefault="004912F4" w:rsidP="0049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24" w:type="dxa"/>
            <w:vAlign w:val="center"/>
          </w:tcPr>
          <w:p w:rsidR="004912F4" w:rsidRPr="004912F4" w:rsidRDefault="004912F4" w:rsidP="0049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1. Денежные средства на начало года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2. Поступление (приток) денежных средств: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– выручка от реализации продукции (работ, услуг) без НДС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– кредиты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– прирост устойчивых пассивов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– доходы от прочей реализации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– доходы от внереализационных операций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– безвозмездные поступления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Всего поступлений (приток)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3. Платежи на сторону (отток) денежных средств: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– затраты на производство продукции без амортизации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– затраты на приобретение основных средств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– оплата процентов за кредит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– прирост норматива оборотных средств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– погашение кредита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– уплата налога на прибыль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– дивиденды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– прочие выплаты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Итого платежей (отток)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  <w:tr w:rsidR="004912F4" w:rsidTr="004912F4">
        <w:tc>
          <w:tcPr>
            <w:tcW w:w="8330" w:type="dxa"/>
          </w:tcPr>
          <w:p w:rsidR="004912F4" w:rsidRPr="004912F4" w:rsidRDefault="004912F4" w:rsidP="00491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F4">
              <w:rPr>
                <w:rFonts w:ascii="Times New Roman" w:hAnsi="Times New Roman" w:cs="Times New Roman"/>
                <w:sz w:val="24"/>
                <w:szCs w:val="24"/>
              </w:rPr>
              <w:t>Остаток денежных средств на конец периода</w:t>
            </w:r>
          </w:p>
        </w:tc>
        <w:tc>
          <w:tcPr>
            <w:tcW w:w="1524" w:type="dxa"/>
          </w:tcPr>
          <w:p w:rsidR="004912F4" w:rsidRDefault="004912F4" w:rsidP="004912F4">
            <w:pPr>
              <w:jc w:val="both"/>
            </w:pPr>
          </w:p>
        </w:tc>
      </w:tr>
    </w:tbl>
    <w:p w:rsidR="00895E78" w:rsidRDefault="00895E78" w:rsidP="004912F4">
      <w:pPr>
        <w:spacing w:after="0" w:line="360" w:lineRule="auto"/>
        <w:jc w:val="both"/>
      </w:pPr>
    </w:p>
    <w:p w:rsidR="004912F4" w:rsidRDefault="00895E78" w:rsidP="00895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78">
        <w:rPr>
          <w:rFonts w:ascii="Times New Roman" w:hAnsi="Times New Roman" w:cs="Times New Roman"/>
          <w:sz w:val="28"/>
          <w:szCs w:val="28"/>
        </w:rPr>
        <w:t>Разность между притоком и оттоком денежных средств может быть п</w:t>
      </w:r>
      <w:r w:rsidRPr="00895E78">
        <w:rPr>
          <w:rFonts w:ascii="Times New Roman" w:hAnsi="Times New Roman" w:cs="Times New Roman"/>
          <w:sz w:val="28"/>
          <w:szCs w:val="28"/>
        </w:rPr>
        <w:t>о</w:t>
      </w:r>
      <w:r w:rsidRPr="00895E78">
        <w:rPr>
          <w:rFonts w:ascii="Times New Roman" w:hAnsi="Times New Roman" w:cs="Times New Roman"/>
          <w:sz w:val="28"/>
          <w:szCs w:val="28"/>
        </w:rPr>
        <w:t>ложительной, что свидетельствует о наличии у предприятия свободного остатка денег, или отрицательной, характеризующей нехватку денежных средств. П</w:t>
      </w:r>
      <w:r w:rsidRPr="00895E78">
        <w:rPr>
          <w:rFonts w:ascii="Times New Roman" w:hAnsi="Times New Roman" w:cs="Times New Roman"/>
          <w:sz w:val="28"/>
          <w:szCs w:val="28"/>
        </w:rPr>
        <w:t>о</w:t>
      </w:r>
      <w:r w:rsidRPr="00895E78">
        <w:rPr>
          <w:rFonts w:ascii="Times New Roman" w:hAnsi="Times New Roman" w:cs="Times New Roman"/>
          <w:sz w:val="28"/>
          <w:szCs w:val="28"/>
        </w:rPr>
        <w:t>ложительный остаток денежных средств на конец планируемого года свид</w:t>
      </w:r>
      <w:r w:rsidRPr="00895E78">
        <w:rPr>
          <w:rFonts w:ascii="Times New Roman" w:hAnsi="Times New Roman" w:cs="Times New Roman"/>
          <w:sz w:val="28"/>
          <w:szCs w:val="28"/>
        </w:rPr>
        <w:t>е</w:t>
      </w:r>
      <w:r w:rsidRPr="00895E78">
        <w:rPr>
          <w:rFonts w:ascii="Times New Roman" w:hAnsi="Times New Roman" w:cs="Times New Roman"/>
          <w:sz w:val="28"/>
          <w:szCs w:val="28"/>
        </w:rPr>
        <w:t>тельствует о финансовой устойчивости предприятия.</w:t>
      </w:r>
    </w:p>
    <w:p w:rsidR="0023574A" w:rsidRDefault="0023574A" w:rsidP="001365AE">
      <w:pPr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7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АНАЛИЗ И ОЦЕНКА РЕЗУЛЬТАТОВ ДЕЯТЕЛЬНОСТИ </w:t>
      </w:r>
    </w:p>
    <w:p w:rsidR="0023574A" w:rsidRPr="0023574A" w:rsidRDefault="0023574A" w:rsidP="002357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74A">
        <w:rPr>
          <w:rFonts w:ascii="Times New Roman" w:hAnsi="Times New Roman" w:cs="Times New Roman"/>
          <w:b/>
          <w:sz w:val="28"/>
          <w:szCs w:val="28"/>
        </w:rPr>
        <w:t>ПРЕДПРИЯТИЯ</w:t>
      </w:r>
    </w:p>
    <w:p w:rsidR="0023574A" w:rsidRDefault="0023574A" w:rsidP="00895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74A">
        <w:rPr>
          <w:rFonts w:ascii="Times New Roman" w:hAnsi="Times New Roman" w:cs="Times New Roman"/>
          <w:sz w:val="28"/>
          <w:szCs w:val="28"/>
        </w:rPr>
        <w:t xml:space="preserve"> Для оценки реальности разработанн</w:t>
      </w:r>
      <w:r>
        <w:rPr>
          <w:rFonts w:ascii="Times New Roman" w:hAnsi="Times New Roman" w:cs="Times New Roman"/>
          <w:sz w:val="28"/>
          <w:szCs w:val="28"/>
        </w:rPr>
        <w:t>ого плана предприятия на плани</w:t>
      </w:r>
      <w:r w:rsidRPr="0023574A">
        <w:rPr>
          <w:rFonts w:ascii="Times New Roman" w:hAnsi="Times New Roman" w:cs="Times New Roman"/>
          <w:sz w:val="28"/>
          <w:szCs w:val="28"/>
        </w:rPr>
        <w:t>ру</w:t>
      </w:r>
      <w:r w:rsidRPr="0023574A">
        <w:rPr>
          <w:rFonts w:ascii="Times New Roman" w:hAnsi="Times New Roman" w:cs="Times New Roman"/>
          <w:sz w:val="28"/>
          <w:szCs w:val="28"/>
        </w:rPr>
        <w:t>е</w:t>
      </w:r>
      <w:r w:rsidRPr="0023574A">
        <w:rPr>
          <w:rFonts w:ascii="Times New Roman" w:hAnsi="Times New Roman" w:cs="Times New Roman"/>
          <w:sz w:val="28"/>
          <w:szCs w:val="28"/>
        </w:rPr>
        <w:t>мый год необходимо систематизиро</w:t>
      </w:r>
      <w:r>
        <w:rPr>
          <w:rFonts w:ascii="Times New Roman" w:hAnsi="Times New Roman" w:cs="Times New Roman"/>
          <w:sz w:val="28"/>
          <w:szCs w:val="28"/>
        </w:rPr>
        <w:t>вать основные экономические по</w:t>
      </w:r>
      <w:r w:rsidR="009C0505">
        <w:rPr>
          <w:rFonts w:ascii="Times New Roman" w:hAnsi="Times New Roman" w:cs="Times New Roman"/>
          <w:sz w:val="28"/>
          <w:szCs w:val="28"/>
        </w:rPr>
        <w:t>казатели (табл. 18</w:t>
      </w:r>
      <w:r w:rsidRPr="0023574A">
        <w:rPr>
          <w:rFonts w:ascii="Times New Roman" w:hAnsi="Times New Roman" w:cs="Times New Roman"/>
          <w:sz w:val="28"/>
          <w:szCs w:val="28"/>
        </w:rPr>
        <w:t>).</w:t>
      </w:r>
    </w:p>
    <w:p w:rsidR="00BC4150" w:rsidRDefault="009C0505" w:rsidP="00BC41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18</w:t>
      </w:r>
      <w:r w:rsidR="00BC4150" w:rsidRPr="00BC4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150" w:rsidRDefault="00BC4150" w:rsidP="00BC41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4150">
        <w:rPr>
          <w:rFonts w:ascii="Times New Roman" w:hAnsi="Times New Roman" w:cs="Times New Roman"/>
          <w:sz w:val="28"/>
          <w:szCs w:val="28"/>
        </w:rPr>
        <w:t xml:space="preserve">Основные экономические показатели деятельности </w:t>
      </w:r>
    </w:p>
    <w:p w:rsidR="00BC4150" w:rsidRDefault="00BC4150" w:rsidP="00BC41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4150">
        <w:rPr>
          <w:rFonts w:ascii="Times New Roman" w:hAnsi="Times New Roman" w:cs="Times New Roman"/>
          <w:sz w:val="28"/>
          <w:szCs w:val="28"/>
        </w:rPr>
        <w:t>предприятия по плану _______ года</w:t>
      </w:r>
    </w:p>
    <w:tbl>
      <w:tblPr>
        <w:tblStyle w:val="a7"/>
        <w:tblW w:w="0" w:type="auto"/>
        <w:tblLook w:val="04A0"/>
      </w:tblPr>
      <w:tblGrid>
        <w:gridCol w:w="4786"/>
        <w:gridCol w:w="1276"/>
        <w:gridCol w:w="1417"/>
        <w:gridCol w:w="2375"/>
      </w:tblGrid>
      <w:tr w:rsidR="000B7BD1" w:rsidTr="009E6118">
        <w:tc>
          <w:tcPr>
            <w:tcW w:w="4786" w:type="dxa"/>
            <w:vAlign w:val="center"/>
          </w:tcPr>
          <w:p w:rsidR="000B7BD1" w:rsidRPr="000B7BD1" w:rsidRDefault="000B7BD1" w:rsidP="000B7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D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Align w:val="center"/>
          </w:tcPr>
          <w:p w:rsidR="000B7BD1" w:rsidRPr="000B7BD1" w:rsidRDefault="000B7BD1" w:rsidP="000B7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D1">
              <w:rPr>
                <w:rFonts w:ascii="Times New Roman" w:hAnsi="Times New Roman" w:cs="Times New Roman"/>
                <w:sz w:val="24"/>
                <w:szCs w:val="24"/>
              </w:rPr>
              <w:t>Отчет прошлого года</w:t>
            </w:r>
          </w:p>
        </w:tc>
        <w:tc>
          <w:tcPr>
            <w:tcW w:w="1417" w:type="dxa"/>
            <w:vAlign w:val="center"/>
          </w:tcPr>
          <w:p w:rsidR="000B7BD1" w:rsidRPr="000B7BD1" w:rsidRDefault="009E6118" w:rsidP="000B7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__</w:t>
            </w:r>
            <w:r w:rsidR="000B7BD1" w:rsidRPr="000B7B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5" w:type="dxa"/>
            <w:vAlign w:val="center"/>
          </w:tcPr>
          <w:p w:rsidR="000B7BD1" w:rsidRPr="000B7BD1" w:rsidRDefault="000B7BD1" w:rsidP="000B7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D1">
              <w:rPr>
                <w:rFonts w:ascii="Times New Roman" w:hAnsi="Times New Roman" w:cs="Times New Roman"/>
                <w:sz w:val="24"/>
                <w:szCs w:val="24"/>
              </w:rPr>
              <w:t>Отклонения (+,–) плановых показат</w:t>
            </w:r>
            <w:r w:rsidRPr="000B7B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7BD1">
              <w:rPr>
                <w:rFonts w:ascii="Times New Roman" w:hAnsi="Times New Roman" w:cs="Times New Roman"/>
                <w:sz w:val="24"/>
                <w:szCs w:val="24"/>
              </w:rPr>
              <w:t>лей от отчетных</w:t>
            </w:r>
          </w:p>
        </w:tc>
      </w:tr>
      <w:tr w:rsidR="000B7BD1" w:rsidTr="009E6118">
        <w:tc>
          <w:tcPr>
            <w:tcW w:w="4786" w:type="dxa"/>
            <w:vAlign w:val="center"/>
          </w:tcPr>
          <w:p w:rsidR="009E6118" w:rsidRDefault="009E6118" w:rsidP="009E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18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производства продукции (работ, </w:t>
            </w:r>
          </w:p>
          <w:p w:rsidR="000B7BD1" w:rsidRPr="009E6118" w:rsidRDefault="009E6118" w:rsidP="009E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18">
              <w:rPr>
                <w:rFonts w:ascii="Times New Roman" w:hAnsi="Times New Roman" w:cs="Times New Roman"/>
                <w:sz w:val="24"/>
                <w:szCs w:val="24"/>
              </w:rPr>
              <w:t xml:space="preserve">услуг), </w:t>
            </w:r>
            <w:proofErr w:type="spellStart"/>
            <w:r w:rsidRPr="009E6118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 w:rsidRPr="009E6118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276" w:type="dxa"/>
          </w:tcPr>
          <w:p w:rsidR="000B7BD1" w:rsidRDefault="000B7BD1" w:rsidP="000B7BD1">
            <w:pPr>
              <w:jc w:val="both"/>
            </w:pPr>
          </w:p>
        </w:tc>
        <w:tc>
          <w:tcPr>
            <w:tcW w:w="1417" w:type="dxa"/>
          </w:tcPr>
          <w:p w:rsidR="000B7BD1" w:rsidRDefault="000B7BD1" w:rsidP="000B7BD1">
            <w:pPr>
              <w:jc w:val="both"/>
            </w:pPr>
          </w:p>
        </w:tc>
        <w:tc>
          <w:tcPr>
            <w:tcW w:w="2375" w:type="dxa"/>
          </w:tcPr>
          <w:p w:rsidR="000B7BD1" w:rsidRDefault="000B7BD1" w:rsidP="000B7BD1">
            <w:pPr>
              <w:jc w:val="both"/>
            </w:pPr>
          </w:p>
        </w:tc>
      </w:tr>
      <w:tr w:rsidR="000B7BD1" w:rsidTr="009E6118">
        <w:tc>
          <w:tcPr>
            <w:tcW w:w="4786" w:type="dxa"/>
            <w:vAlign w:val="center"/>
          </w:tcPr>
          <w:p w:rsidR="000B7BD1" w:rsidRPr="009E6118" w:rsidRDefault="009E6118" w:rsidP="009E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18">
              <w:rPr>
                <w:rFonts w:ascii="Times New Roman" w:hAnsi="Times New Roman" w:cs="Times New Roman"/>
                <w:sz w:val="24"/>
                <w:szCs w:val="24"/>
              </w:rPr>
              <w:t>Объем продаж (выручка от реализации), тыс. руб.</w:t>
            </w:r>
          </w:p>
        </w:tc>
        <w:tc>
          <w:tcPr>
            <w:tcW w:w="1276" w:type="dxa"/>
          </w:tcPr>
          <w:p w:rsidR="000B7BD1" w:rsidRDefault="000B7BD1" w:rsidP="000B7BD1">
            <w:pPr>
              <w:jc w:val="both"/>
            </w:pPr>
          </w:p>
        </w:tc>
        <w:tc>
          <w:tcPr>
            <w:tcW w:w="1417" w:type="dxa"/>
          </w:tcPr>
          <w:p w:rsidR="000B7BD1" w:rsidRDefault="000B7BD1" w:rsidP="000B7BD1">
            <w:pPr>
              <w:jc w:val="both"/>
            </w:pPr>
          </w:p>
        </w:tc>
        <w:tc>
          <w:tcPr>
            <w:tcW w:w="2375" w:type="dxa"/>
          </w:tcPr>
          <w:p w:rsidR="000B7BD1" w:rsidRDefault="000B7BD1" w:rsidP="000B7BD1">
            <w:pPr>
              <w:jc w:val="both"/>
            </w:pPr>
          </w:p>
        </w:tc>
      </w:tr>
      <w:tr w:rsidR="000B7BD1" w:rsidTr="009E6118">
        <w:tc>
          <w:tcPr>
            <w:tcW w:w="4786" w:type="dxa"/>
            <w:vAlign w:val="center"/>
          </w:tcPr>
          <w:p w:rsidR="000B7BD1" w:rsidRPr="009E6118" w:rsidRDefault="009E6118" w:rsidP="009E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18">
              <w:rPr>
                <w:rFonts w:ascii="Times New Roman" w:hAnsi="Times New Roman" w:cs="Times New Roman"/>
                <w:sz w:val="24"/>
                <w:szCs w:val="24"/>
              </w:rPr>
              <w:t>Численность персонала, чел.</w:t>
            </w:r>
          </w:p>
        </w:tc>
        <w:tc>
          <w:tcPr>
            <w:tcW w:w="1276" w:type="dxa"/>
          </w:tcPr>
          <w:p w:rsidR="000B7BD1" w:rsidRDefault="000B7BD1" w:rsidP="000B7BD1">
            <w:pPr>
              <w:jc w:val="both"/>
            </w:pPr>
          </w:p>
        </w:tc>
        <w:tc>
          <w:tcPr>
            <w:tcW w:w="1417" w:type="dxa"/>
          </w:tcPr>
          <w:p w:rsidR="000B7BD1" w:rsidRDefault="000B7BD1" w:rsidP="000B7BD1">
            <w:pPr>
              <w:jc w:val="both"/>
            </w:pPr>
          </w:p>
        </w:tc>
        <w:tc>
          <w:tcPr>
            <w:tcW w:w="2375" w:type="dxa"/>
          </w:tcPr>
          <w:p w:rsidR="000B7BD1" w:rsidRDefault="000B7BD1" w:rsidP="000B7BD1">
            <w:pPr>
              <w:jc w:val="both"/>
            </w:pPr>
          </w:p>
        </w:tc>
      </w:tr>
      <w:tr w:rsidR="000B7BD1" w:rsidTr="009E6118">
        <w:tc>
          <w:tcPr>
            <w:tcW w:w="4786" w:type="dxa"/>
            <w:vAlign w:val="center"/>
          </w:tcPr>
          <w:p w:rsidR="000B7BD1" w:rsidRPr="009E6118" w:rsidRDefault="009E6118" w:rsidP="009E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18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труда, руб./чел.</w:t>
            </w:r>
          </w:p>
        </w:tc>
        <w:tc>
          <w:tcPr>
            <w:tcW w:w="1276" w:type="dxa"/>
          </w:tcPr>
          <w:p w:rsidR="000B7BD1" w:rsidRDefault="000B7BD1" w:rsidP="000B7BD1">
            <w:pPr>
              <w:jc w:val="both"/>
            </w:pPr>
          </w:p>
        </w:tc>
        <w:tc>
          <w:tcPr>
            <w:tcW w:w="1417" w:type="dxa"/>
          </w:tcPr>
          <w:p w:rsidR="000B7BD1" w:rsidRDefault="000B7BD1" w:rsidP="000B7BD1">
            <w:pPr>
              <w:jc w:val="both"/>
            </w:pPr>
          </w:p>
        </w:tc>
        <w:tc>
          <w:tcPr>
            <w:tcW w:w="2375" w:type="dxa"/>
          </w:tcPr>
          <w:p w:rsidR="000B7BD1" w:rsidRDefault="000B7BD1" w:rsidP="000B7BD1">
            <w:pPr>
              <w:jc w:val="both"/>
            </w:pPr>
          </w:p>
        </w:tc>
      </w:tr>
      <w:tr w:rsidR="000B7BD1" w:rsidTr="009E6118">
        <w:tc>
          <w:tcPr>
            <w:tcW w:w="4786" w:type="dxa"/>
            <w:vAlign w:val="center"/>
          </w:tcPr>
          <w:p w:rsidR="000B7BD1" w:rsidRPr="009E6118" w:rsidRDefault="009E6118" w:rsidP="009E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18">
              <w:rPr>
                <w:rFonts w:ascii="Times New Roman" w:hAnsi="Times New Roman" w:cs="Times New Roman"/>
                <w:sz w:val="24"/>
                <w:szCs w:val="24"/>
              </w:rPr>
              <w:t>Средняя зарплата, руб./чел.</w:t>
            </w:r>
          </w:p>
        </w:tc>
        <w:tc>
          <w:tcPr>
            <w:tcW w:w="1276" w:type="dxa"/>
          </w:tcPr>
          <w:p w:rsidR="000B7BD1" w:rsidRDefault="000B7BD1" w:rsidP="000B7BD1">
            <w:pPr>
              <w:jc w:val="both"/>
            </w:pPr>
          </w:p>
        </w:tc>
        <w:tc>
          <w:tcPr>
            <w:tcW w:w="1417" w:type="dxa"/>
          </w:tcPr>
          <w:p w:rsidR="000B7BD1" w:rsidRDefault="000B7BD1" w:rsidP="000B7BD1">
            <w:pPr>
              <w:jc w:val="both"/>
            </w:pPr>
          </w:p>
        </w:tc>
        <w:tc>
          <w:tcPr>
            <w:tcW w:w="2375" w:type="dxa"/>
          </w:tcPr>
          <w:p w:rsidR="000B7BD1" w:rsidRDefault="000B7BD1" w:rsidP="000B7BD1">
            <w:pPr>
              <w:jc w:val="both"/>
            </w:pPr>
          </w:p>
        </w:tc>
      </w:tr>
      <w:tr w:rsidR="000B7BD1" w:rsidTr="009E6118">
        <w:tc>
          <w:tcPr>
            <w:tcW w:w="4786" w:type="dxa"/>
            <w:vAlign w:val="center"/>
          </w:tcPr>
          <w:p w:rsidR="000B7BD1" w:rsidRPr="009E6118" w:rsidRDefault="009E6118" w:rsidP="009E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18">
              <w:rPr>
                <w:rFonts w:ascii="Times New Roman" w:hAnsi="Times New Roman" w:cs="Times New Roman"/>
                <w:sz w:val="24"/>
                <w:szCs w:val="24"/>
              </w:rPr>
              <w:t>Затраты на производство, всего тыс. руб.</w:t>
            </w:r>
          </w:p>
        </w:tc>
        <w:tc>
          <w:tcPr>
            <w:tcW w:w="1276" w:type="dxa"/>
          </w:tcPr>
          <w:p w:rsidR="000B7BD1" w:rsidRDefault="000B7BD1" w:rsidP="000B7BD1">
            <w:pPr>
              <w:jc w:val="both"/>
            </w:pPr>
          </w:p>
        </w:tc>
        <w:tc>
          <w:tcPr>
            <w:tcW w:w="1417" w:type="dxa"/>
          </w:tcPr>
          <w:p w:rsidR="000B7BD1" w:rsidRDefault="000B7BD1" w:rsidP="000B7BD1">
            <w:pPr>
              <w:jc w:val="both"/>
            </w:pPr>
          </w:p>
        </w:tc>
        <w:tc>
          <w:tcPr>
            <w:tcW w:w="2375" w:type="dxa"/>
          </w:tcPr>
          <w:p w:rsidR="000B7BD1" w:rsidRDefault="000B7BD1" w:rsidP="000B7BD1">
            <w:pPr>
              <w:jc w:val="both"/>
            </w:pPr>
          </w:p>
        </w:tc>
      </w:tr>
      <w:tr w:rsidR="009E6118" w:rsidTr="009E6118">
        <w:tc>
          <w:tcPr>
            <w:tcW w:w="4786" w:type="dxa"/>
            <w:vAlign w:val="center"/>
          </w:tcPr>
          <w:p w:rsidR="009E6118" w:rsidRPr="009E6118" w:rsidRDefault="009E6118" w:rsidP="009E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18">
              <w:rPr>
                <w:rFonts w:ascii="Times New Roman" w:hAnsi="Times New Roman" w:cs="Times New Roman"/>
                <w:sz w:val="24"/>
                <w:szCs w:val="24"/>
              </w:rPr>
              <w:t>Себестоимость единицы продукции (работ, услуг), руб.</w:t>
            </w:r>
          </w:p>
        </w:tc>
        <w:tc>
          <w:tcPr>
            <w:tcW w:w="1276" w:type="dxa"/>
          </w:tcPr>
          <w:p w:rsidR="009E6118" w:rsidRDefault="009E6118" w:rsidP="000B7BD1">
            <w:pPr>
              <w:jc w:val="both"/>
            </w:pPr>
          </w:p>
        </w:tc>
        <w:tc>
          <w:tcPr>
            <w:tcW w:w="1417" w:type="dxa"/>
          </w:tcPr>
          <w:p w:rsidR="009E6118" w:rsidRDefault="009E6118" w:rsidP="000B7BD1">
            <w:pPr>
              <w:jc w:val="both"/>
            </w:pPr>
          </w:p>
        </w:tc>
        <w:tc>
          <w:tcPr>
            <w:tcW w:w="2375" w:type="dxa"/>
          </w:tcPr>
          <w:p w:rsidR="009E6118" w:rsidRDefault="009E6118" w:rsidP="000B7BD1">
            <w:pPr>
              <w:jc w:val="both"/>
            </w:pPr>
          </w:p>
        </w:tc>
      </w:tr>
      <w:tr w:rsidR="009E6118" w:rsidTr="009E6118">
        <w:tc>
          <w:tcPr>
            <w:tcW w:w="4786" w:type="dxa"/>
            <w:vAlign w:val="center"/>
          </w:tcPr>
          <w:p w:rsidR="009E6118" w:rsidRPr="009E6118" w:rsidRDefault="009E6118" w:rsidP="009E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18">
              <w:rPr>
                <w:rFonts w:ascii="Times New Roman" w:hAnsi="Times New Roman" w:cs="Times New Roman"/>
                <w:sz w:val="24"/>
                <w:szCs w:val="24"/>
              </w:rPr>
              <w:t>Плановая цена, руб.</w:t>
            </w:r>
          </w:p>
        </w:tc>
        <w:tc>
          <w:tcPr>
            <w:tcW w:w="1276" w:type="dxa"/>
          </w:tcPr>
          <w:p w:rsidR="009E6118" w:rsidRDefault="009E6118" w:rsidP="000B7BD1">
            <w:pPr>
              <w:jc w:val="both"/>
            </w:pPr>
          </w:p>
        </w:tc>
        <w:tc>
          <w:tcPr>
            <w:tcW w:w="1417" w:type="dxa"/>
          </w:tcPr>
          <w:p w:rsidR="009E6118" w:rsidRDefault="009E6118" w:rsidP="000B7BD1">
            <w:pPr>
              <w:jc w:val="both"/>
            </w:pPr>
          </w:p>
        </w:tc>
        <w:tc>
          <w:tcPr>
            <w:tcW w:w="2375" w:type="dxa"/>
          </w:tcPr>
          <w:p w:rsidR="009E6118" w:rsidRDefault="009E6118" w:rsidP="000B7BD1">
            <w:pPr>
              <w:jc w:val="both"/>
            </w:pPr>
          </w:p>
        </w:tc>
      </w:tr>
      <w:tr w:rsidR="009E6118" w:rsidTr="009E6118">
        <w:tc>
          <w:tcPr>
            <w:tcW w:w="4786" w:type="dxa"/>
            <w:vAlign w:val="center"/>
          </w:tcPr>
          <w:p w:rsidR="009E6118" w:rsidRPr="009E6118" w:rsidRDefault="009E6118" w:rsidP="009E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18">
              <w:rPr>
                <w:rFonts w:ascii="Times New Roman" w:hAnsi="Times New Roman" w:cs="Times New Roman"/>
                <w:sz w:val="24"/>
                <w:szCs w:val="24"/>
              </w:rPr>
              <w:t>Прибыль от реализации, тыс. руб.</w:t>
            </w:r>
          </w:p>
        </w:tc>
        <w:tc>
          <w:tcPr>
            <w:tcW w:w="1276" w:type="dxa"/>
          </w:tcPr>
          <w:p w:rsidR="009E6118" w:rsidRDefault="009E6118" w:rsidP="000B7BD1">
            <w:pPr>
              <w:jc w:val="both"/>
            </w:pPr>
          </w:p>
        </w:tc>
        <w:tc>
          <w:tcPr>
            <w:tcW w:w="1417" w:type="dxa"/>
          </w:tcPr>
          <w:p w:rsidR="009E6118" w:rsidRDefault="009E6118" w:rsidP="000B7BD1">
            <w:pPr>
              <w:jc w:val="both"/>
            </w:pPr>
          </w:p>
        </w:tc>
        <w:tc>
          <w:tcPr>
            <w:tcW w:w="2375" w:type="dxa"/>
          </w:tcPr>
          <w:p w:rsidR="009E6118" w:rsidRDefault="009E6118" w:rsidP="000B7BD1">
            <w:pPr>
              <w:jc w:val="both"/>
            </w:pPr>
          </w:p>
        </w:tc>
      </w:tr>
      <w:tr w:rsidR="009E6118" w:rsidTr="009E6118">
        <w:tc>
          <w:tcPr>
            <w:tcW w:w="4786" w:type="dxa"/>
            <w:vAlign w:val="center"/>
          </w:tcPr>
          <w:p w:rsidR="009E6118" w:rsidRPr="009E6118" w:rsidRDefault="009E6118" w:rsidP="009E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18">
              <w:rPr>
                <w:rFonts w:ascii="Times New Roman" w:hAnsi="Times New Roman" w:cs="Times New Roman"/>
                <w:sz w:val="24"/>
                <w:szCs w:val="24"/>
              </w:rPr>
              <w:t>Чистая прибыль, тыс. руб.</w:t>
            </w:r>
          </w:p>
        </w:tc>
        <w:tc>
          <w:tcPr>
            <w:tcW w:w="1276" w:type="dxa"/>
          </w:tcPr>
          <w:p w:rsidR="009E6118" w:rsidRDefault="009E6118" w:rsidP="000B7BD1">
            <w:pPr>
              <w:jc w:val="both"/>
            </w:pPr>
          </w:p>
        </w:tc>
        <w:tc>
          <w:tcPr>
            <w:tcW w:w="1417" w:type="dxa"/>
          </w:tcPr>
          <w:p w:rsidR="009E6118" w:rsidRDefault="009E6118" w:rsidP="000B7BD1">
            <w:pPr>
              <w:jc w:val="both"/>
            </w:pPr>
          </w:p>
        </w:tc>
        <w:tc>
          <w:tcPr>
            <w:tcW w:w="2375" w:type="dxa"/>
          </w:tcPr>
          <w:p w:rsidR="009E6118" w:rsidRDefault="009E6118" w:rsidP="000B7BD1">
            <w:pPr>
              <w:jc w:val="both"/>
            </w:pPr>
          </w:p>
        </w:tc>
      </w:tr>
      <w:tr w:rsidR="009E6118" w:rsidTr="009E6118">
        <w:tc>
          <w:tcPr>
            <w:tcW w:w="4786" w:type="dxa"/>
            <w:vAlign w:val="center"/>
          </w:tcPr>
          <w:p w:rsidR="009E6118" w:rsidRPr="009E6118" w:rsidRDefault="009E6118" w:rsidP="009E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18">
              <w:rPr>
                <w:rFonts w:ascii="Times New Roman" w:hAnsi="Times New Roman" w:cs="Times New Roman"/>
                <w:sz w:val="24"/>
                <w:szCs w:val="24"/>
              </w:rPr>
              <w:t>Рентабельность продукции, %</w:t>
            </w:r>
          </w:p>
        </w:tc>
        <w:tc>
          <w:tcPr>
            <w:tcW w:w="1276" w:type="dxa"/>
          </w:tcPr>
          <w:p w:rsidR="009E6118" w:rsidRDefault="009E6118" w:rsidP="000B7BD1">
            <w:pPr>
              <w:jc w:val="both"/>
            </w:pPr>
          </w:p>
        </w:tc>
        <w:tc>
          <w:tcPr>
            <w:tcW w:w="1417" w:type="dxa"/>
          </w:tcPr>
          <w:p w:rsidR="009E6118" w:rsidRDefault="009E6118" w:rsidP="000B7BD1">
            <w:pPr>
              <w:jc w:val="both"/>
            </w:pPr>
          </w:p>
        </w:tc>
        <w:tc>
          <w:tcPr>
            <w:tcW w:w="2375" w:type="dxa"/>
          </w:tcPr>
          <w:p w:rsidR="009E6118" w:rsidRDefault="009E6118" w:rsidP="000B7BD1">
            <w:pPr>
              <w:jc w:val="both"/>
            </w:pPr>
          </w:p>
        </w:tc>
      </w:tr>
    </w:tbl>
    <w:p w:rsidR="000B7BD1" w:rsidRDefault="000B7BD1" w:rsidP="000B7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2D2" w:rsidRDefault="009C0505" w:rsidP="007172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в табл. 18</w:t>
      </w:r>
      <w:r w:rsidR="007172D2" w:rsidRPr="007172D2">
        <w:rPr>
          <w:rFonts w:ascii="Times New Roman" w:hAnsi="Times New Roman" w:cs="Times New Roman"/>
          <w:sz w:val="28"/>
          <w:szCs w:val="28"/>
        </w:rPr>
        <w:t xml:space="preserve"> может быть дополнен исходя из ко</w:t>
      </w:r>
      <w:r w:rsidR="007172D2" w:rsidRPr="007172D2">
        <w:rPr>
          <w:rFonts w:ascii="Times New Roman" w:hAnsi="Times New Roman" w:cs="Times New Roman"/>
          <w:sz w:val="28"/>
          <w:szCs w:val="28"/>
        </w:rPr>
        <w:t>н</w:t>
      </w:r>
      <w:r w:rsidR="007172D2" w:rsidRPr="007172D2">
        <w:rPr>
          <w:rFonts w:ascii="Times New Roman" w:hAnsi="Times New Roman" w:cs="Times New Roman"/>
          <w:sz w:val="28"/>
          <w:szCs w:val="28"/>
        </w:rPr>
        <w:t xml:space="preserve">кретных условий и особенностей деятельности предприятия. </w:t>
      </w:r>
    </w:p>
    <w:p w:rsidR="007172D2" w:rsidRDefault="007172D2" w:rsidP="007172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анализ эко</w:t>
      </w:r>
      <w:r w:rsidRPr="007172D2">
        <w:rPr>
          <w:rFonts w:ascii="Times New Roman" w:hAnsi="Times New Roman" w:cs="Times New Roman"/>
          <w:sz w:val="28"/>
          <w:szCs w:val="28"/>
        </w:rPr>
        <w:t>номических показателей выполняется п</w:t>
      </w:r>
      <w:r>
        <w:rPr>
          <w:rFonts w:ascii="Times New Roman" w:hAnsi="Times New Roman" w:cs="Times New Roman"/>
          <w:sz w:val="28"/>
          <w:szCs w:val="28"/>
        </w:rPr>
        <w:t>утем сравнения их величин с от</w:t>
      </w:r>
      <w:r w:rsidRPr="007172D2">
        <w:rPr>
          <w:rFonts w:ascii="Times New Roman" w:hAnsi="Times New Roman" w:cs="Times New Roman"/>
          <w:sz w:val="28"/>
          <w:szCs w:val="28"/>
        </w:rPr>
        <w:t>четными показателями, выявляются отклонения, характеризуе</w:t>
      </w:r>
      <w:r w:rsidRPr="007172D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их вели</w:t>
      </w:r>
      <w:r w:rsidRPr="007172D2">
        <w:rPr>
          <w:rFonts w:ascii="Times New Roman" w:hAnsi="Times New Roman" w:cs="Times New Roman"/>
          <w:sz w:val="28"/>
          <w:szCs w:val="28"/>
        </w:rPr>
        <w:t>чина и причины, обусловившие эти отклонения. Определяется так</w:t>
      </w:r>
      <w:r>
        <w:rPr>
          <w:rFonts w:ascii="Times New Roman" w:hAnsi="Times New Roman" w:cs="Times New Roman"/>
          <w:sz w:val="28"/>
          <w:szCs w:val="28"/>
        </w:rPr>
        <w:t>же сте</w:t>
      </w:r>
      <w:r w:rsidRPr="007172D2">
        <w:rPr>
          <w:rFonts w:ascii="Times New Roman" w:hAnsi="Times New Roman" w:cs="Times New Roman"/>
          <w:sz w:val="28"/>
          <w:szCs w:val="28"/>
        </w:rPr>
        <w:t>пень влияния изменения одних показателе</w:t>
      </w:r>
      <w:r>
        <w:rPr>
          <w:rFonts w:ascii="Times New Roman" w:hAnsi="Times New Roman" w:cs="Times New Roman"/>
          <w:sz w:val="28"/>
          <w:szCs w:val="28"/>
        </w:rPr>
        <w:t>й на другие, дается оценка выя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172D2">
        <w:rPr>
          <w:rFonts w:ascii="Times New Roman" w:hAnsi="Times New Roman" w:cs="Times New Roman"/>
          <w:sz w:val="28"/>
          <w:szCs w:val="28"/>
        </w:rPr>
        <w:t>ленных отклонений и степени их влияния на конеч</w:t>
      </w:r>
      <w:r>
        <w:rPr>
          <w:rFonts w:ascii="Times New Roman" w:hAnsi="Times New Roman" w:cs="Times New Roman"/>
          <w:sz w:val="28"/>
          <w:szCs w:val="28"/>
        </w:rPr>
        <w:t>ные финансовые ре</w:t>
      </w:r>
      <w:r w:rsidRPr="007172D2">
        <w:rPr>
          <w:rFonts w:ascii="Times New Roman" w:hAnsi="Times New Roman" w:cs="Times New Roman"/>
          <w:sz w:val="28"/>
          <w:szCs w:val="28"/>
        </w:rPr>
        <w:t xml:space="preserve">зультаты работы. </w:t>
      </w:r>
    </w:p>
    <w:p w:rsidR="007172D2" w:rsidRDefault="007172D2" w:rsidP="007172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D2">
        <w:rPr>
          <w:rFonts w:ascii="Times New Roman" w:hAnsi="Times New Roman" w:cs="Times New Roman"/>
          <w:sz w:val="28"/>
          <w:szCs w:val="28"/>
        </w:rPr>
        <w:t>Экономическая оценка плановых решений заключается в ус</w:t>
      </w:r>
      <w:r>
        <w:rPr>
          <w:rFonts w:ascii="Times New Roman" w:hAnsi="Times New Roman" w:cs="Times New Roman"/>
          <w:sz w:val="28"/>
          <w:szCs w:val="28"/>
        </w:rPr>
        <w:t>тановле</w:t>
      </w:r>
      <w:r w:rsidRPr="007172D2">
        <w:rPr>
          <w:rFonts w:ascii="Times New Roman" w:hAnsi="Times New Roman" w:cs="Times New Roman"/>
          <w:sz w:val="28"/>
          <w:szCs w:val="28"/>
        </w:rPr>
        <w:t>нии степени реальности достижения планируе</w:t>
      </w:r>
      <w:r>
        <w:rPr>
          <w:rFonts w:ascii="Times New Roman" w:hAnsi="Times New Roman" w:cs="Times New Roman"/>
          <w:sz w:val="28"/>
          <w:szCs w:val="28"/>
        </w:rPr>
        <w:t>мых показателей и обеспе</w:t>
      </w:r>
      <w:r w:rsidRPr="007172D2">
        <w:rPr>
          <w:rFonts w:ascii="Times New Roman" w:hAnsi="Times New Roman" w:cs="Times New Roman"/>
          <w:sz w:val="28"/>
          <w:szCs w:val="28"/>
        </w:rPr>
        <w:t>чения пр</w:t>
      </w:r>
      <w:r w:rsidRPr="007172D2">
        <w:rPr>
          <w:rFonts w:ascii="Times New Roman" w:hAnsi="Times New Roman" w:cs="Times New Roman"/>
          <w:sz w:val="28"/>
          <w:szCs w:val="28"/>
        </w:rPr>
        <w:t>и</w:t>
      </w:r>
      <w:r w:rsidRPr="007172D2">
        <w:rPr>
          <w:rFonts w:ascii="Times New Roman" w:hAnsi="Times New Roman" w:cs="Times New Roman"/>
          <w:sz w:val="28"/>
          <w:szCs w:val="28"/>
        </w:rPr>
        <w:t>были. На основании д</w:t>
      </w:r>
      <w:r w:rsidR="009C0505">
        <w:rPr>
          <w:rFonts w:ascii="Times New Roman" w:hAnsi="Times New Roman" w:cs="Times New Roman"/>
          <w:sz w:val="28"/>
          <w:szCs w:val="28"/>
        </w:rPr>
        <w:t>анных, представленных в табл. 12</w:t>
      </w:r>
      <w:r w:rsidRPr="007172D2">
        <w:rPr>
          <w:rFonts w:ascii="Times New Roman" w:hAnsi="Times New Roman" w:cs="Times New Roman"/>
          <w:sz w:val="28"/>
          <w:szCs w:val="28"/>
        </w:rPr>
        <w:t>, и уровня цены на ед</w:t>
      </w:r>
      <w:r w:rsidRPr="007172D2">
        <w:rPr>
          <w:rFonts w:ascii="Times New Roman" w:hAnsi="Times New Roman" w:cs="Times New Roman"/>
          <w:sz w:val="28"/>
          <w:szCs w:val="28"/>
        </w:rPr>
        <w:t>и</w:t>
      </w:r>
      <w:r w:rsidRPr="007172D2">
        <w:rPr>
          <w:rFonts w:ascii="Times New Roman" w:hAnsi="Times New Roman" w:cs="Times New Roman"/>
          <w:sz w:val="28"/>
          <w:szCs w:val="28"/>
        </w:rPr>
        <w:lastRenderedPageBreak/>
        <w:t>ницу продукции (работы, услуги) (та</w:t>
      </w:r>
      <w:r w:rsidR="009C0505">
        <w:rPr>
          <w:rFonts w:ascii="Times New Roman" w:hAnsi="Times New Roman" w:cs="Times New Roman"/>
          <w:sz w:val="28"/>
          <w:szCs w:val="28"/>
        </w:rPr>
        <w:t>бл. 13</w:t>
      </w:r>
      <w:r>
        <w:rPr>
          <w:rFonts w:ascii="Times New Roman" w:hAnsi="Times New Roman" w:cs="Times New Roman"/>
          <w:sz w:val="28"/>
          <w:szCs w:val="28"/>
        </w:rPr>
        <w:t>) рассчитывают объем про</w:t>
      </w:r>
      <w:r w:rsidRPr="007172D2">
        <w:rPr>
          <w:rFonts w:ascii="Times New Roman" w:hAnsi="Times New Roman" w:cs="Times New Roman"/>
          <w:sz w:val="28"/>
          <w:szCs w:val="28"/>
        </w:rPr>
        <w:t>изводства, обеспечивающий предприятию безубыточность (критический объем произво</w:t>
      </w:r>
      <w:r w:rsidRPr="007172D2">
        <w:rPr>
          <w:rFonts w:ascii="Times New Roman" w:hAnsi="Times New Roman" w:cs="Times New Roman"/>
          <w:sz w:val="28"/>
          <w:szCs w:val="28"/>
        </w:rPr>
        <w:t>д</w:t>
      </w:r>
      <w:r w:rsidRPr="007172D2">
        <w:rPr>
          <w:rFonts w:ascii="Times New Roman" w:hAnsi="Times New Roman" w:cs="Times New Roman"/>
          <w:sz w:val="28"/>
          <w:szCs w:val="28"/>
        </w:rPr>
        <w:t>ства) и «запас финансовой прочности» предприятия.</w:t>
      </w:r>
    </w:p>
    <w:p w:rsidR="000B0AFE" w:rsidRPr="000B0AFE" w:rsidRDefault="000B0AFE" w:rsidP="007172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AFE">
        <w:rPr>
          <w:rFonts w:ascii="Times New Roman" w:hAnsi="Times New Roman" w:cs="Times New Roman"/>
          <w:sz w:val="28"/>
          <w:szCs w:val="28"/>
        </w:rPr>
        <w:t>Критический объем производства (</w:t>
      </w:r>
      <w:proofErr w:type="spellStart"/>
      <w:r w:rsidRPr="000B0AFE">
        <w:rPr>
          <w:rFonts w:ascii="Times New Roman" w:hAnsi="Times New Roman" w:cs="Times New Roman"/>
          <w:sz w:val="28"/>
          <w:szCs w:val="28"/>
        </w:rPr>
        <w:t>Vкр</w:t>
      </w:r>
      <w:proofErr w:type="spellEnd"/>
      <w:r w:rsidRPr="000B0AFE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0B0AFE">
        <w:rPr>
          <w:rFonts w:ascii="Times New Roman" w:hAnsi="Times New Roman" w:cs="Times New Roman"/>
          <w:sz w:val="28"/>
          <w:szCs w:val="28"/>
        </w:rPr>
        <w:t>нат</w:t>
      </w:r>
      <w:proofErr w:type="spellEnd"/>
      <w:r w:rsidRPr="000B0AFE">
        <w:rPr>
          <w:rFonts w:ascii="Times New Roman" w:hAnsi="Times New Roman" w:cs="Times New Roman"/>
          <w:sz w:val="28"/>
          <w:szCs w:val="28"/>
        </w:rPr>
        <w:t>. ед. определяется по фо</w:t>
      </w:r>
      <w:r w:rsidRPr="000B0AFE">
        <w:rPr>
          <w:rFonts w:ascii="Times New Roman" w:hAnsi="Times New Roman" w:cs="Times New Roman"/>
          <w:sz w:val="28"/>
          <w:szCs w:val="28"/>
        </w:rPr>
        <w:t>р</w:t>
      </w:r>
      <w:r w:rsidRPr="000B0AFE">
        <w:rPr>
          <w:rFonts w:ascii="Times New Roman" w:hAnsi="Times New Roman" w:cs="Times New Roman"/>
          <w:sz w:val="28"/>
          <w:szCs w:val="28"/>
        </w:rPr>
        <w:t>муле</w:t>
      </w:r>
      <w:r>
        <w:rPr>
          <w:rFonts w:ascii="Times New Roman" w:hAnsi="Times New Roman" w:cs="Times New Roman"/>
          <w:sz w:val="28"/>
          <w:szCs w:val="28"/>
        </w:rPr>
        <w:t xml:space="preserve"> (21)</w:t>
      </w:r>
      <w:r w:rsidRPr="000B0AFE">
        <w:rPr>
          <w:rFonts w:ascii="Times New Roman" w:hAnsi="Times New Roman" w:cs="Times New Roman"/>
          <w:sz w:val="28"/>
          <w:szCs w:val="28"/>
        </w:rPr>
        <w:t>:</w:t>
      </w:r>
    </w:p>
    <w:p w:rsidR="000B0AFE" w:rsidRPr="00AE7EB4" w:rsidRDefault="000B0AFE" w:rsidP="000B0AF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0AFE">
        <w:rPr>
          <w:position w:val="-10"/>
        </w:rPr>
        <w:object w:dxaOrig="180" w:dyaOrig="340">
          <v:shape id="_x0000_i1045" type="#_x0000_t75" style="width:9pt;height:17.25pt" o:ole="">
            <v:imagedata r:id="rId9" o:title=""/>
          </v:shape>
          <o:OLEObject Type="Embed" ProgID="Equation.3" ShapeID="_x0000_i1045" DrawAspect="Content" ObjectID="_1570879897" r:id="rId45"/>
        </w:object>
      </w:r>
      <w:r w:rsidRPr="000B0AFE">
        <w:rPr>
          <w:position w:val="-10"/>
        </w:rPr>
        <w:object w:dxaOrig="180" w:dyaOrig="340">
          <v:shape id="_x0000_i1046" type="#_x0000_t75" style="width:9pt;height:17.25pt" o:ole="">
            <v:imagedata r:id="rId9" o:title=""/>
          </v:shape>
          <o:OLEObject Type="Embed" ProgID="Equation.3" ShapeID="_x0000_i1046" DrawAspect="Content" ObjectID="_1570879898" r:id="rId46"/>
        </w:objec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r>
          <w:rPr>
            <w:rFonts w:ascii="Cambria Math" w:hAnsi="Times New Roman" w:cs="Times New Roman"/>
            <w:sz w:val="28"/>
            <w:szCs w:val="28"/>
          </w:rPr>
          <m:t>кр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УПЗ</m:t>
                </m:r>
              </m:e>
            </m:nary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Ц-УППЗ</m:t>
            </m:r>
          </m:den>
        </m:f>
      </m:oMath>
      <w:r w:rsidRPr="000B0AFE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eastAsiaTheme="minorEastAsia"/>
        </w:rPr>
        <w:t xml:space="preserve">                                                                                      </w:t>
      </w:r>
      <w:r w:rsidRPr="000B0AFE">
        <w:rPr>
          <w:rFonts w:ascii="Times New Roman" w:eastAsiaTheme="minorEastAsia" w:hAnsi="Times New Roman" w:cs="Times New Roman"/>
          <w:sz w:val="28"/>
          <w:szCs w:val="28"/>
        </w:rPr>
        <w:t>(21)</w:t>
      </w:r>
    </w:p>
    <w:p w:rsidR="000B0AFE" w:rsidRDefault="000B0AFE" w:rsidP="000B0A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AFE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r w:rsidRPr="000B0AFE">
        <w:rPr>
          <w:rFonts w:ascii="Times New Roman" w:hAnsi="Times New Roman" w:cs="Times New Roman"/>
          <w:sz w:val="28"/>
          <w:szCs w:val="28"/>
        </w:rPr>
        <w:t xml:space="preserve">∑УПЗ – сумма условно-постоянных затрат в себестоимости, руб.; </w:t>
      </w:r>
    </w:p>
    <w:p w:rsidR="000B0AFE" w:rsidRDefault="000B0AFE" w:rsidP="000B0A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0AFE">
        <w:rPr>
          <w:rFonts w:ascii="Times New Roman" w:hAnsi="Times New Roman" w:cs="Times New Roman"/>
          <w:sz w:val="28"/>
          <w:szCs w:val="28"/>
        </w:rPr>
        <w:t xml:space="preserve">Ц – цена единицы продукции (работы, услуги); </w:t>
      </w:r>
    </w:p>
    <w:p w:rsidR="000B0AFE" w:rsidRDefault="000B0AFE" w:rsidP="000B0A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0AFE">
        <w:rPr>
          <w:rFonts w:ascii="Times New Roman" w:hAnsi="Times New Roman" w:cs="Times New Roman"/>
          <w:sz w:val="28"/>
          <w:szCs w:val="28"/>
        </w:rPr>
        <w:t>УППЗ – условно-переменные затра</w:t>
      </w:r>
      <w:r>
        <w:rPr>
          <w:rFonts w:ascii="Times New Roman" w:hAnsi="Times New Roman" w:cs="Times New Roman"/>
          <w:sz w:val="28"/>
          <w:szCs w:val="28"/>
        </w:rPr>
        <w:t>ты на единицу продукции (рабо</w:t>
      </w:r>
      <w:r w:rsidRPr="000B0AFE">
        <w:rPr>
          <w:rFonts w:ascii="Times New Roman" w:hAnsi="Times New Roman" w:cs="Times New Roman"/>
          <w:sz w:val="28"/>
          <w:szCs w:val="28"/>
        </w:rPr>
        <w:t>ты, у</w:t>
      </w:r>
      <w:r w:rsidRPr="000B0AFE">
        <w:rPr>
          <w:rFonts w:ascii="Times New Roman" w:hAnsi="Times New Roman" w:cs="Times New Roman"/>
          <w:sz w:val="28"/>
          <w:szCs w:val="28"/>
        </w:rPr>
        <w:t>с</w:t>
      </w:r>
      <w:r w:rsidRPr="000B0AFE">
        <w:rPr>
          <w:rFonts w:ascii="Times New Roman" w:hAnsi="Times New Roman" w:cs="Times New Roman"/>
          <w:sz w:val="28"/>
          <w:szCs w:val="28"/>
        </w:rPr>
        <w:t xml:space="preserve">луги), руб. </w:t>
      </w:r>
    </w:p>
    <w:p w:rsidR="000B0AFE" w:rsidRDefault="000B0AFE" w:rsidP="007172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AFE">
        <w:rPr>
          <w:rFonts w:ascii="Times New Roman" w:hAnsi="Times New Roman" w:cs="Times New Roman"/>
          <w:sz w:val="28"/>
          <w:szCs w:val="28"/>
        </w:rPr>
        <w:t>Критический объем производства в денежной оценке (</w:t>
      </w:r>
      <w:proofErr w:type="spellStart"/>
      <w:r w:rsidRPr="000B0AFE">
        <w:rPr>
          <w:rFonts w:ascii="Times New Roman" w:hAnsi="Times New Roman" w:cs="Times New Roman"/>
          <w:sz w:val="28"/>
          <w:szCs w:val="28"/>
        </w:rPr>
        <w:t>СVб</w:t>
      </w:r>
      <w:proofErr w:type="spellEnd"/>
      <w:r w:rsidRPr="000B0AFE">
        <w:rPr>
          <w:rFonts w:ascii="Times New Roman" w:hAnsi="Times New Roman" w:cs="Times New Roman"/>
          <w:sz w:val="28"/>
          <w:szCs w:val="28"/>
        </w:rPr>
        <w:t>) можно ра</w:t>
      </w:r>
      <w:r w:rsidRPr="000B0AFE">
        <w:rPr>
          <w:rFonts w:ascii="Times New Roman" w:hAnsi="Times New Roman" w:cs="Times New Roman"/>
          <w:sz w:val="28"/>
          <w:szCs w:val="28"/>
        </w:rPr>
        <w:t>с</w:t>
      </w:r>
      <w:r w:rsidRPr="000B0AFE">
        <w:rPr>
          <w:rFonts w:ascii="Times New Roman" w:hAnsi="Times New Roman" w:cs="Times New Roman"/>
          <w:sz w:val="28"/>
          <w:szCs w:val="28"/>
        </w:rPr>
        <w:t>считать по формуле</w:t>
      </w:r>
      <w:r w:rsidR="008A15CF">
        <w:rPr>
          <w:rFonts w:ascii="Times New Roman" w:hAnsi="Times New Roman" w:cs="Times New Roman"/>
          <w:sz w:val="28"/>
          <w:szCs w:val="28"/>
        </w:rPr>
        <w:t xml:space="preserve"> (22)</w:t>
      </w:r>
      <w:r w:rsidRPr="000B0AFE">
        <w:rPr>
          <w:rFonts w:ascii="Times New Roman" w:hAnsi="Times New Roman" w:cs="Times New Roman"/>
          <w:sz w:val="28"/>
          <w:szCs w:val="28"/>
        </w:rPr>
        <w:t>:</w:t>
      </w:r>
    </w:p>
    <w:p w:rsidR="008A15CF" w:rsidRDefault="008A15CF" w:rsidP="008A15CF">
      <w:pPr>
        <w:spacing w:after="0" w:line="36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CV</m:t>
        </m:r>
        <m:r>
          <w:rPr>
            <w:rFonts w:ascii="Times New Roman" w:hAnsi="Times New Roman" w:cs="Times New Roman"/>
            <w:sz w:val="28"/>
            <w:szCs w:val="28"/>
          </w:rPr>
          <m:t>б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УПЗ</m:t>
                </m:r>
              </m:e>
            </m:nary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-УдПЗ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                                                      (22)</w:t>
      </w:r>
    </w:p>
    <w:p w:rsidR="008A15CF" w:rsidRDefault="008A15CF" w:rsidP="008A15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CF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A15CF">
        <w:rPr>
          <w:rFonts w:ascii="Times New Roman" w:hAnsi="Times New Roman" w:cs="Times New Roman"/>
          <w:sz w:val="28"/>
          <w:szCs w:val="28"/>
        </w:rPr>
        <w:t>УдПЗ</w:t>
      </w:r>
      <w:proofErr w:type="spellEnd"/>
      <w:r w:rsidRPr="008A15CF">
        <w:rPr>
          <w:rFonts w:ascii="Times New Roman" w:hAnsi="Times New Roman" w:cs="Times New Roman"/>
          <w:sz w:val="28"/>
          <w:szCs w:val="28"/>
        </w:rPr>
        <w:t xml:space="preserve"> – удельный вес переменных затрат в выручке от реализации. </w:t>
      </w:r>
    </w:p>
    <w:p w:rsidR="008A15CF" w:rsidRDefault="008A15CF" w:rsidP="008A1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CF">
        <w:rPr>
          <w:rFonts w:ascii="Times New Roman" w:hAnsi="Times New Roman" w:cs="Times New Roman"/>
          <w:sz w:val="28"/>
          <w:szCs w:val="28"/>
        </w:rPr>
        <w:t>«Запас финансовой прочности» определяется как разница между план</w:t>
      </w:r>
      <w:r w:rsidRPr="008A15CF">
        <w:rPr>
          <w:rFonts w:ascii="Times New Roman" w:hAnsi="Times New Roman" w:cs="Times New Roman"/>
          <w:sz w:val="28"/>
          <w:szCs w:val="28"/>
        </w:rPr>
        <w:t>и</w:t>
      </w:r>
      <w:r w:rsidRPr="008A15CF">
        <w:rPr>
          <w:rFonts w:ascii="Times New Roman" w:hAnsi="Times New Roman" w:cs="Times New Roman"/>
          <w:sz w:val="28"/>
          <w:szCs w:val="28"/>
        </w:rPr>
        <w:t>руемым размером выручки от реализации и размером выручки при критич</w:t>
      </w:r>
      <w:r w:rsidRPr="008A15CF">
        <w:rPr>
          <w:rFonts w:ascii="Times New Roman" w:hAnsi="Times New Roman" w:cs="Times New Roman"/>
          <w:sz w:val="28"/>
          <w:szCs w:val="28"/>
        </w:rPr>
        <w:t>е</w:t>
      </w:r>
      <w:r w:rsidRPr="008A15CF">
        <w:rPr>
          <w:rFonts w:ascii="Times New Roman" w:hAnsi="Times New Roman" w:cs="Times New Roman"/>
          <w:sz w:val="28"/>
          <w:szCs w:val="28"/>
        </w:rPr>
        <w:t>ском объеме производства и отражает размер, до которого можно снижать об</w:t>
      </w:r>
      <w:r w:rsidRPr="008A15CF">
        <w:rPr>
          <w:rFonts w:ascii="Times New Roman" w:hAnsi="Times New Roman" w:cs="Times New Roman"/>
          <w:sz w:val="28"/>
          <w:szCs w:val="28"/>
        </w:rPr>
        <w:t>ъ</w:t>
      </w:r>
      <w:r w:rsidRPr="008A15CF">
        <w:rPr>
          <w:rFonts w:ascii="Times New Roman" w:hAnsi="Times New Roman" w:cs="Times New Roman"/>
          <w:sz w:val="28"/>
          <w:szCs w:val="28"/>
        </w:rPr>
        <w:t>ем производства или цену с те</w:t>
      </w:r>
      <w:r>
        <w:rPr>
          <w:rFonts w:ascii="Times New Roman" w:hAnsi="Times New Roman" w:cs="Times New Roman"/>
          <w:sz w:val="28"/>
          <w:szCs w:val="28"/>
        </w:rPr>
        <w:t>м, чтобы производство не оказа</w:t>
      </w:r>
      <w:r w:rsidRPr="008A15CF">
        <w:rPr>
          <w:rFonts w:ascii="Times New Roman" w:hAnsi="Times New Roman" w:cs="Times New Roman"/>
          <w:sz w:val="28"/>
          <w:szCs w:val="28"/>
        </w:rPr>
        <w:t>лось убыточным.</w:t>
      </w:r>
    </w:p>
    <w:p w:rsidR="00D039D0" w:rsidRDefault="00D039D0" w:rsidP="008A1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D0">
        <w:rPr>
          <w:rFonts w:ascii="Times New Roman" w:hAnsi="Times New Roman" w:cs="Times New Roman"/>
          <w:sz w:val="28"/>
          <w:szCs w:val="28"/>
        </w:rPr>
        <w:t>Принятые плановые решения можно считать эффективными, если</w:t>
      </w:r>
    </w:p>
    <w:p w:rsidR="00392638" w:rsidRPr="00392638" w:rsidRDefault="00392638" w:rsidP="006853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2638">
        <w:rPr>
          <w:rFonts w:ascii="Times New Roman" w:hAnsi="Times New Roman" w:cs="Times New Roman"/>
          <w:sz w:val="24"/>
          <w:szCs w:val="24"/>
        </w:rPr>
        <w:t>ТПпл</w:t>
      </w:r>
      <w:proofErr w:type="spellEnd"/>
      <w:r w:rsidRPr="003926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2638">
        <w:rPr>
          <w:rFonts w:ascii="Times New Roman" w:hAnsi="Times New Roman" w:cs="Times New Roman"/>
          <w:sz w:val="24"/>
          <w:szCs w:val="24"/>
        </w:rPr>
        <w:t>ВВпл</w:t>
      </w:r>
      <w:proofErr w:type="spellEnd"/>
      <w:r w:rsidRPr="00392638">
        <w:rPr>
          <w:rFonts w:ascii="Times New Roman" w:hAnsi="Times New Roman" w:cs="Times New Roman"/>
          <w:sz w:val="24"/>
          <w:szCs w:val="24"/>
        </w:rPr>
        <w:t xml:space="preserve">) ≥ </w:t>
      </w:r>
      <w:proofErr w:type="spellStart"/>
      <w:r w:rsidRPr="00392638">
        <w:rPr>
          <w:rFonts w:ascii="Times New Roman" w:hAnsi="Times New Roman" w:cs="Times New Roman"/>
          <w:sz w:val="24"/>
          <w:szCs w:val="24"/>
        </w:rPr>
        <w:t>Vкр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92638" w:rsidRDefault="00392638" w:rsidP="006853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638">
        <w:rPr>
          <w:rFonts w:ascii="Times New Roman" w:hAnsi="Times New Roman" w:cs="Times New Roman"/>
          <w:sz w:val="24"/>
          <w:szCs w:val="24"/>
        </w:rPr>
        <w:t xml:space="preserve">ВР ≥ </w:t>
      </w:r>
      <w:proofErr w:type="spellStart"/>
      <w:r w:rsidRPr="00392638">
        <w:rPr>
          <w:rFonts w:ascii="Times New Roman" w:hAnsi="Times New Roman" w:cs="Times New Roman"/>
          <w:sz w:val="24"/>
          <w:szCs w:val="24"/>
        </w:rPr>
        <w:t>СVкр</w:t>
      </w:r>
      <w:proofErr w:type="spellEnd"/>
    </w:p>
    <w:p w:rsidR="0068532D" w:rsidRDefault="0068532D" w:rsidP="00685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2D">
        <w:rPr>
          <w:rFonts w:ascii="Times New Roman" w:hAnsi="Times New Roman" w:cs="Times New Roman"/>
          <w:sz w:val="28"/>
          <w:szCs w:val="28"/>
        </w:rPr>
        <w:t>Для оценки уровня средней заработной платы можно использовать да</w:t>
      </w:r>
      <w:r w:rsidRPr="0068532D">
        <w:rPr>
          <w:rFonts w:ascii="Times New Roman" w:hAnsi="Times New Roman" w:cs="Times New Roman"/>
          <w:sz w:val="28"/>
          <w:szCs w:val="28"/>
        </w:rPr>
        <w:t>н</w:t>
      </w:r>
      <w:r w:rsidRPr="0068532D">
        <w:rPr>
          <w:rFonts w:ascii="Times New Roman" w:hAnsi="Times New Roman" w:cs="Times New Roman"/>
          <w:sz w:val="28"/>
          <w:szCs w:val="28"/>
        </w:rPr>
        <w:t>ные о величине прожиточного минимума, установленного для того экономич</w:t>
      </w:r>
      <w:r w:rsidRPr="0068532D">
        <w:rPr>
          <w:rFonts w:ascii="Times New Roman" w:hAnsi="Times New Roman" w:cs="Times New Roman"/>
          <w:sz w:val="28"/>
          <w:szCs w:val="28"/>
        </w:rPr>
        <w:t>е</w:t>
      </w:r>
      <w:r w:rsidRPr="0068532D">
        <w:rPr>
          <w:rFonts w:ascii="Times New Roman" w:hAnsi="Times New Roman" w:cs="Times New Roman"/>
          <w:sz w:val="28"/>
          <w:szCs w:val="28"/>
        </w:rPr>
        <w:t>ского объема, где находится предприятие, и размере месячной минимальной заработной платы, утвержденном Правительством Ро</w:t>
      </w:r>
      <w:r>
        <w:rPr>
          <w:rFonts w:ascii="Times New Roman" w:hAnsi="Times New Roman" w:cs="Times New Roman"/>
          <w:sz w:val="28"/>
          <w:szCs w:val="28"/>
        </w:rPr>
        <w:t>ссий</w:t>
      </w:r>
      <w:r w:rsidRPr="0068532D">
        <w:rPr>
          <w:rFonts w:ascii="Times New Roman" w:hAnsi="Times New Roman" w:cs="Times New Roman"/>
          <w:sz w:val="28"/>
          <w:szCs w:val="28"/>
        </w:rPr>
        <w:t xml:space="preserve">ской Федерации на момент выполнения курсовой работы. </w:t>
      </w:r>
    </w:p>
    <w:p w:rsidR="00150CF0" w:rsidRDefault="0068532D" w:rsidP="00685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2D">
        <w:rPr>
          <w:rFonts w:ascii="Times New Roman" w:hAnsi="Times New Roman" w:cs="Times New Roman"/>
          <w:sz w:val="28"/>
          <w:szCs w:val="28"/>
        </w:rPr>
        <w:t xml:space="preserve">Для оценки реальности плановых показателей можно использовать также нормативную информацию, общую и отраслевую. </w:t>
      </w:r>
    </w:p>
    <w:p w:rsidR="0068532D" w:rsidRDefault="0068532D" w:rsidP="00685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2D">
        <w:rPr>
          <w:rFonts w:ascii="Times New Roman" w:hAnsi="Times New Roman" w:cs="Times New Roman"/>
          <w:sz w:val="28"/>
          <w:szCs w:val="28"/>
        </w:rPr>
        <w:lastRenderedPageBreak/>
        <w:t>В заключение следует сделать выво</w:t>
      </w:r>
      <w:r>
        <w:rPr>
          <w:rFonts w:ascii="Times New Roman" w:hAnsi="Times New Roman" w:cs="Times New Roman"/>
          <w:sz w:val="28"/>
          <w:szCs w:val="28"/>
        </w:rPr>
        <w:t>д об уровне эффективности рабо</w:t>
      </w:r>
      <w:r w:rsidRPr="0068532D">
        <w:rPr>
          <w:rFonts w:ascii="Times New Roman" w:hAnsi="Times New Roman" w:cs="Times New Roman"/>
          <w:sz w:val="28"/>
          <w:szCs w:val="28"/>
        </w:rPr>
        <w:t xml:space="preserve">ты предприятия в планируемом году и </w:t>
      </w:r>
      <w:r>
        <w:rPr>
          <w:rFonts w:ascii="Times New Roman" w:hAnsi="Times New Roman" w:cs="Times New Roman"/>
          <w:sz w:val="28"/>
          <w:szCs w:val="28"/>
        </w:rPr>
        <w:t>предложить мероприятия по улуч</w:t>
      </w:r>
      <w:r w:rsidRPr="0068532D">
        <w:rPr>
          <w:rFonts w:ascii="Times New Roman" w:hAnsi="Times New Roman" w:cs="Times New Roman"/>
          <w:sz w:val="28"/>
          <w:szCs w:val="28"/>
        </w:rPr>
        <w:t>шению его работы</w:t>
      </w:r>
      <w:r w:rsidR="00700AB5">
        <w:rPr>
          <w:rFonts w:ascii="Times New Roman" w:hAnsi="Times New Roman" w:cs="Times New Roman"/>
          <w:sz w:val="28"/>
          <w:szCs w:val="28"/>
        </w:rPr>
        <w:t>.</w:t>
      </w:r>
    </w:p>
    <w:p w:rsidR="00700AB5" w:rsidRPr="00DF008B" w:rsidRDefault="00700AB5" w:rsidP="00DF008B">
      <w:pPr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08B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РЕКОМЕНДУЕМАЯ ЛИТЕРАТУРА</w:t>
      </w:r>
    </w:p>
    <w:p w:rsidR="00224F12" w:rsidRDefault="00224F12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F12">
        <w:rPr>
          <w:rFonts w:ascii="Times New Roman" w:hAnsi="Times New Roman" w:cs="Times New Roman"/>
          <w:sz w:val="28"/>
          <w:szCs w:val="28"/>
        </w:rPr>
        <w:t xml:space="preserve">Основная: </w:t>
      </w:r>
    </w:p>
    <w:p w:rsidR="00224F12" w:rsidRDefault="00224F12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F12">
        <w:rPr>
          <w:rFonts w:ascii="Times New Roman" w:hAnsi="Times New Roman" w:cs="Times New Roman"/>
          <w:sz w:val="28"/>
          <w:szCs w:val="28"/>
        </w:rPr>
        <w:t xml:space="preserve">1. Ильин, А.И. Планирование на предприятии [Текст]: учебник / А.И. Ильин. Минск: Новое знание, 2004. 635с. </w:t>
      </w:r>
    </w:p>
    <w:p w:rsidR="00224F12" w:rsidRDefault="00224F12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F12">
        <w:rPr>
          <w:rFonts w:ascii="Times New Roman" w:hAnsi="Times New Roman" w:cs="Times New Roman"/>
          <w:sz w:val="28"/>
          <w:szCs w:val="28"/>
        </w:rPr>
        <w:t xml:space="preserve">2. Одинцова, Л.А. Планирование на предприятии [Текст]: учебник для студентов </w:t>
      </w:r>
      <w:proofErr w:type="spellStart"/>
      <w:r w:rsidRPr="00224F1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24F12">
        <w:rPr>
          <w:rFonts w:ascii="Times New Roman" w:hAnsi="Times New Roman" w:cs="Times New Roman"/>
          <w:sz w:val="28"/>
          <w:szCs w:val="28"/>
        </w:rPr>
        <w:t xml:space="preserve">. учеб. заведений / Л.А.Одинцова. М.: Издательский центр «Академия», 2007. 272с. </w:t>
      </w:r>
    </w:p>
    <w:p w:rsidR="00700AB5" w:rsidRDefault="00224F12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F1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24F12">
        <w:rPr>
          <w:rFonts w:ascii="Times New Roman" w:hAnsi="Times New Roman" w:cs="Times New Roman"/>
          <w:sz w:val="28"/>
          <w:szCs w:val="28"/>
        </w:rPr>
        <w:t>Шепеленко</w:t>
      </w:r>
      <w:proofErr w:type="spellEnd"/>
      <w:r w:rsidRPr="00224F12">
        <w:rPr>
          <w:rFonts w:ascii="Times New Roman" w:hAnsi="Times New Roman" w:cs="Times New Roman"/>
          <w:sz w:val="28"/>
          <w:szCs w:val="28"/>
        </w:rPr>
        <w:t>, Г.И. Экономика, организация и плани</w:t>
      </w:r>
      <w:r w:rsidR="00DA0031">
        <w:rPr>
          <w:rFonts w:ascii="Times New Roman" w:hAnsi="Times New Roman" w:cs="Times New Roman"/>
          <w:sz w:val="28"/>
          <w:szCs w:val="28"/>
        </w:rPr>
        <w:t>рование произ</w:t>
      </w:r>
      <w:r w:rsidRPr="00224F12">
        <w:rPr>
          <w:rFonts w:ascii="Times New Roman" w:hAnsi="Times New Roman" w:cs="Times New Roman"/>
          <w:sz w:val="28"/>
          <w:szCs w:val="28"/>
        </w:rPr>
        <w:t>водс</w:t>
      </w:r>
      <w:r w:rsidRPr="00224F12">
        <w:rPr>
          <w:rFonts w:ascii="Times New Roman" w:hAnsi="Times New Roman" w:cs="Times New Roman"/>
          <w:sz w:val="28"/>
          <w:szCs w:val="28"/>
        </w:rPr>
        <w:t>т</w:t>
      </w:r>
      <w:r w:rsidRPr="00224F12">
        <w:rPr>
          <w:rFonts w:ascii="Times New Roman" w:hAnsi="Times New Roman" w:cs="Times New Roman"/>
          <w:sz w:val="28"/>
          <w:szCs w:val="28"/>
        </w:rPr>
        <w:t>ва на предприятии [Текст]: учеб. посо</w:t>
      </w:r>
      <w:r w:rsidR="00DA0031">
        <w:rPr>
          <w:rFonts w:ascii="Times New Roman" w:hAnsi="Times New Roman" w:cs="Times New Roman"/>
          <w:sz w:val="28"/>
          <w:szCs w:val="28"/>
        </w:rPr>
        <w:t>бие для студентов экономиче</w:t>
      </w:r>
      <w:r w:rsidRPr="00224F12">
        <w:rPr>
          <w:rFonts w:ascii="Times New Roman" w:hAnsi="Times New Roman" w:cs="Times New Roman"/>
          <w:sz w:val="28"/>
          <w:szCs w:val="28"/>
        </w:rPr>
        <w:t>ских спец</w:t>
      </w:r>
      <w:r w:rsidRPr="00224F12">
        <w:rPr>
          <w:rFonts w:ascii="Times New Roman" w:hAnsi="Times New Roman" w:cs="Times New Roman"/>
          <w:sz w:val="28"/>
          <w:szCs w:val="28"/>
        </w:rPr>
        <w:t>и</w:t>
      </w:r>
      <w:r w:rsidRPr="00224F12">
        <w:rPr>
          <w:rFonts w:ascii="Times New Roman" w:hAnsi="Times New Roman" w:cs="Times New Roman"/>
          <w:sz w:val="28"/>
          <w:szCs w:val="28"/>
        </w:rPr>
        <w:t>альностей и вузов / Г.И.</w:t>
      </w:r>
      <w:r w:rsidR="00DA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12">
        <w:rPr>
          <w:rFonts w:ascii="Times New Roman" w:hAnsi="Times New Roman" w:cs="Times New Roman"/>
          <w:sz w:val="28"/>
          <w:szCs w:val="28"/>
        </w:rPr>
        <w:t>Шепеленко</w:t>
      </w:r>
      <w:proofErr w:type="spellEnd"/>
      <w:r w:rsidRPr="00224F12">
        <w:rPr>
          <w:rFonts w:ascii="Times New Roman" w:hAnsi="Times New Roman" w:cs="Times New Roman"/>
          <w:sz w:val="28"/>
          <w:szCs w:val="28"/>
        </w:rPr>
        <w:t>. М.: ИКЦ «Март»,2003. 592 с.</w:t>
      </w:r>
    </w:p>
    <w:p w:rsidR="00DA0031" w:rsidRP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Дополнительная: 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1. Владимирова, Л.П. Прогнозирование и планирование в условиях рынка [Текст]: учеб. Пособие / Л.П. Владимирова. М.: ИТК «Дашков и К», 2003. 400 с. 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2. Горемыкин, В.А. Планирование на предприятии [Текст]: учебник / В.А. Горемыкин. М.: Академический проспект, 2006. 528 с. 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3. Ильин, А.И. Планирование на предприятии [Текст]: краткий курс / А.И. Ильин. М.: Новое знание, 2007. 237 с. 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>4. Курганская, Н.И. Планирование и анализ произв</w:t>
      </w:r>
      <w:r>
        <w:rPr>
          <w:rFonts w:ascii="Times New Roman" w:hAnsi="Times New Roman" w:cs="Times New Roman"/>
          <w:sz w:val="28"/>
          <w:szCs w:val="28"/>
        </w:rPr>
        <w:t>одственной дея</w:t>
      </w:r>
      <w:r w:rsidRPr="00DA0031">
        <w:rPr>
          <w:rFonts w:ascii="Times New Roman" w:hAnsi="Times New Roman" w:cs="Times New Roman"/>
          <w:sz w:val="28"/>
          <w:szCs w:val="28"/>
        </w:rPr>
        <w:t>тельн</w:t>
      </w:r>
      <w:r w:rsidRPr="00DA0031">
        <w:rPr>
          <w:rFonts w:ascii="Times New Roman" w:hAnsi="Times New Roman" w:cs="Times New Roman"/>
          <w:sz w:val="28"/>
          <w:szCs w:val="28"/>
        </w:rPr>
        <w:t>о</w:t>
      </w:r>
      <w:r w:rsidRPr="00DA0031">
        <w:rPr>
          <w:rFonts w:ascii="Times New Roman" w:hAnsi="Times New Roman" w:cs="Times New Roman"/>
          <w:sz w:val="28"/>
          <w:szCs w:val="28"/>
        </w:rPr>
        <w:t xml:space="preserve">сти предприятия [Текст]: учеб. Пособие / Н.И. Курганская, Н.В. Волкова, О.В. Вишневская. Ростов </w:t>
      </w:r>
      <w:proofErr w:type="spellStart"/>
      <w:r w:rsidRPr="00DA003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A0031">
        <w:rPr>
          <w:rFonts w:ascii="Times New Roman" w:hAnsi="Times New Roman" w:cs="Times New Roman"/>
          <w:sz w:val="28"/>
          <w:szCs w:val="28"/>
        </w:rPr>
        <w:t xml:space="preserve">/Д: Феникс, 2008. 311 с. 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5. Пивоваров, К.В. Планирование на предприятии [Текст]: учеб. пособие / К.В. Пивоваров. М.: ИТК «Дашков и К», 2004. 232 с. 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6. Тихомирова, Т.П. Планирование на предприятии [Текст]: курс лекций / Т.П. Тихомирова. Екатеринбург: Изд-во Рос. </w:t>
      </w:r>
      <w:proofErr w:type="spellStart"/>
      <w:r w:rsidRPr="00DA0031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A00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0031">
        <w:rPr>
          <w:rFonts w:ascii="Times New Roman" w:hAnsi="Times New Roman" w:cs="Times New Roman"/>
          <w:sz w:val="28"/>
          <w:szCs w:val="28"/>
        </w:rPr>
        <w:t>проф.-пед</w:t>
      </w:r>
      <w:proofErr w:type="spellEnd"/>
      <w:r w:rsidRPr="00DA0031">
        <w:rPr>
          <w:rFonts w:ascii="Times New Roman" w:hAnsi="Times New Roman" w:cs="Times New Roman"/>
          <w:sz w:val="28"/>
          <w:szCs w:val="28"/>
        </w:rPr>
        <w:t>. ун-та, 2004. 85 с.</w:t>
      </w:r>
    </w:p>
    <w:p w:rsidR="00DF008B" w:rsidRPr="00DF008B" w:rsidRDefault="00DF008B" w:rsidP="00DF008B">
      <w:pPr>
        <w:pageBreakBefore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1</w:t>
      </w:r>
    </w:p>
    <w:p w:rsidR="00DA0031" w:rsidRDefault="00DA0031" w:rsidP="00DA00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031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материалов, </w:t>
      </w:r>
    </w:p>
    <w:p w:rsidR="00DA0031" w:rsidRPr="00DA0031" w:rsidRDefault="00DA0031" w:rsidP="00DA00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031">
        <w:rPr>
          <w:rFonts w:ascii="Times New Roman" w:hAnsi="Times New Roman" w:cs="Times New Roman"/>
          <w:b/>
          <w:sz w:val="28"/>
          <w:szCs w:val="28"/>
        </w:rPr>
        <w:t>необходимый для выполнения курсовой работы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>Краткая справка о предприятии (наименование, местонахождение, орг</w:t>
      </w:r>
      <w:r w:rsidRPr="00DA0031">
        <w:rPr>
          <w:rFonts w:ascii="Times New Roman" w:hAnsi="Times New Roman" w:cs="Times New Roman"/>
          <w:sz w:val="28"/>
          <w:szCs w:val="28"/>
        </w:rPr>
        <w:t>а</w:t>
      </w:r>
      <w:r w:rsidRPr="00DA0031">
        <w:rPr>
          <w:rFonts w:ascii="Times New Roman" w:hAnsi="Times New Roman" w:cs="Times New Roman"/>
          <w:sz w:val="28"/>
          <w:szCs w:val="28"/>
        </w:rPr>
        <w:t>низационно-правовая форма, объем и виды выпускаемой продукции (выпо</w:t>
      </w:r>
      <w:r w:rsidRPr="00DA0031">
        <w:rPr>
          <w:rFonts w:ascii="Times New Roman" w:hAnsi="Times New Roman" w:cs="Times New Roman"/>
          <w:sz w:val="28"/>
          <w:szCs w:val="28"/>
        </w:rPr>
        <w:t>л</w:t>
      </w:r>
      <w:r w:rsidRPr="00DA0031">
        <w:rPr>
          <w:rFonts w:ascii="Times New Roman" w:hAnsi="Times New Roman" w:cs="Times New Roman"/>
          <w:sz w:val="28"/>
          <w:szCs w:val="28"/>
        </w:rPr>
        <w:t>няемых работ, оказываемых услуг), содержание деятельно</w:t>
      </w:r>
      <w:r>
        <w:rPr>
          <w:rFonts w:ascii="Times New Roman" w:hAnsi="Times New Roman" w:cs="Times New Roman"/>
          <w:sz w:val="28"/>
          <w:szCs w:val="28"/>
        </w:rPr>
        <w:t>сти, про</w:t>
      </w:r>
      <w:r w:rsidRPr="00DA0031">
        <w:rPr>
          <w:rFonts w:ascii="Times New Roman" w:hAnsi="Times New Roman" w:cs="Times New Roman"/>
          <w:sz w:val="28"/>
          <w:szCs w:val="28"/>
        </w:rPr>
        <w:t>изводстве</w:t>
      </w:r>
      <w:r w:rsidRPr="00DA0031">
        <w:rPr>
          <w:rFonts w:ascii="Times New Roman" w:hAnsi="Times New Roman" w:cs="Times New Roman"/>
          <w:sz w:val="28"/>
          <w:szCs w:val="28"/>
        </w:rPr>
        <w:t>н</w:t>
      </w:r>
      <w:r w:rsidRPr="00DA0031">
        <w:rPr>
          <w:rFonts w:ascii="Times New Roman" w:hAnsi="Times New Roman" w:cs="Times New Roman"/>
          <w:sz w:val="28"/>
          <w:szCs w:val="28"/>
        </w:rPr>
        <w:t xml:space="preserve">ная структура, режим работы). 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Исходная информация: 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– номенклатура выпускаемой продукции (работ, услуг); 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– фактические цены предприятия на продукцию (работы, услуги) без НДС, акцизов; 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– перечень установленного оборудования с указанием типа (марки), стоимости и количества единиц каждого вида; 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– стоимость основных фондов всего, в том числе по видам; 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– стоимость арендуемых основных фондов; 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– арендная плата, содержание и порядок начисления; </w:t>
      </w:r>
    </w:p>
    <w:p w:rsidR="00DA0031" w:rsidRDefault="00DA00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>– численность персонала предприятия, в том числе рабочих;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>– расстановка основных рабочих по рабочим местам с указанием профе</w:t>
      </w:r>
      <w:r w:rsidRPr="00A55531">
        <w:rPr>
          <w:rFonts w:ascii="Times New Roman" w:hAnsi="Times New Roman" w:cs="Times New Roman"/>
          <w:sz w:val="28"/>
          <w:szCs w:val="28"/>
        </w:rPr>
        <w:t>с</w:t>
      </w:r>
      <w:r w:rsidRPr="00A55531">
        <w:rPr>
          <w:rFonts w:ascii="Times New Roman" w:hAnsi="Times New Roman" w:cs="Times New Roman"/>
          <w:sz w:val="28"/>
          <w:szCs w:val="28"/>
        </w:rPr>
        <w:t>сии (специальности), количества человек, тарифных разрядов, сменности раб</w:t>
      </w:r>
      <w:r w:rsidRPr="00A55531">
        <w:rPr>
          <w:rFonts w:ascii="Times New Roman" w:hAnsi="Times New Roman" w:cs="Times New Roman"/>
          <w:sz w:val="28"/>
          <w:szCs w:val="28"/>
        </w:rPr>
        <w:t>о</w:t>
      </w:r>
      <w:r w:rsidRPr="00A55531">
        <w:rPr>
          <w:rFonts w:ascii="Times New Roman" w:hAnsi="Times New Roman" w:cs="Times New Roman"/>
          <w:sz w:val="28"/>
          <w:szCs w:val="28"/>
        </w:rPr>
        <w:t xml:space="preserve">ты, тарифных ставок;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 xml:space="preserve">– штатное расписание вспомогательных рабочих;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 xml:space="preserve">– штатное расписание служащих;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 xml:space="preserve">– средняя заработная плата, руб.;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 xml:space="preserve">– калькуляция себестоимости продукции (работ, услуг);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 xml:space="preserve">– баланс рабочего времени рабочего;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 xml:space="preserve">– цены на материальные ресурсы, электроэнергию, воду, топливо;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 xml:space="preserve">– нормы расхода материальных ресурсов;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 xml:space="preserve">– трудоемкость единицы продукции (работы, услуги);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 xml:space="preserve">– нормы амортизационных отчислений;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 xml:space="preserve">– размер доплат к заработной плате персонала;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lastRenderedPageBreak/>
        <w:t>– налоги, включаемые в себестоимость: виды, налоговые став</w:t>
      </w:r>
      <w:r>
        <w:rPr>
          <w:rFonts w:ascii="Times New Roman" w:hAnsi="Times New Roman" w:cs="Times New Roman"/>
          <w:sz w:val="28"/>
          <w:szCs w:val="28"/>
        </w:rPr>
        <w:t>ки, по</w:t>
      </w:r>
      <w:r w:rsidRPr="00A55531">
        <w:rPr>
          <w:rFonts w:ascii="Times New Roman" w:hAnsi="Times New Roman" w:cs="Times New Roman"/>
          <w:sz w:val="28"/>
          <w:szCs w:val="28"/>
        </w:rPr>
        <w:t xml:space="preserve">рядок расчета;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 xml:space="preserve">– налог на прибыль;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 xml:space="preserve">– налоговые льготы (если они установлены для предприятия);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 xml:space="preserve">– прибыль (форма №2 бухгалтерского отчета); </w:t>
      </w:r>
    </w:p>
    <w:p w:rsidR="00A55531" w:rsidRDefault="00A55531" w:rsidP="00224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31">
        <w:rPr>
          <w:rFonts w:ascii="Times New Roman" w:hAnsi="Times New Roman" w:cs="Times New Roman"/>
          <w:sz w:val="28"/>
          <w:szCs w:val="28"/>
        </w:rPr>
        <w:t>– и другие.</w:t>
      </w:r>
    </w:p>
    <w:p w:rsidR="00DF008B" w:rsidRDefault="00DF008B" w:rsidP="00DF008B">
      <w:pPr>
        <w:pageBreakBefore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F008B" w:rsidRDefault="00DF008B" w:rsidP="00DF00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оформления содержания курсовой работы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ВВЕДЕНИЕ.......................................................................................................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ПРЕДПРИЯТИЯ......................................................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</w:t>
      </w:r>
      <w:r w:rsidR="00D72244">
        <w:rPr>
          <w:rFonts w:ascii="Times New Roman" w:hAnsi="Times New Roman" w:cs="Times New Roman"/>
          <w:sz w:val="28"/>
          <w:szCs w:val="28"/>
        </w:rPr>
        <w:t xml:space="preserve"> Цели и содержание деятельности предприятия....................................</w:t>
      </w:r>
    </w:p>
    <w:p w:rsidR="000C4E70" w:rsidRDefault="000C4E70" w:rsidP="00D72244">
      <w:pPr>
        <w:tabs>
          <w:tab w:val="left" w:pos="1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1.2</w:t>
      </w:r>
      <w:r w:rsidR="00D72244">
        <w:rPr>
          <w:rFonts w:ascii="Times New Roman" w:hAnsi="Times New Roman" w:cs="Times New Roman"/>
          <w:sz w:val="28"/>
          <w:szCs w:val="28"/>
        </w:rPr>
        <w:t>. Характеристика продукции (работ, услуг)...........................................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1.3.</w:t>
      </w:r>
      <w:r w:rsidR="00D72244">
        <w:rPr>
          <w:rFonts w:ascii="Times New Roman" w:hAnsi="Times New Roman" w:cs="Times New Roman"/>
          <w:sz w:val="28"/>
          <w:szCs w:val="28"/>
        </w:rPr>
        <w:t xml:space="preserve"> Анализ основных показателей деятельности предприятия..................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ПЛАНИРОВАНИЕ ДЕЯТЕЛЬНОСТИ ПРЕДПРИЯТИЯ НА ____ГОД....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2.1.</w:t>
      </w:r>
      <w:r w:rsidR="003A2EEA" w:rsidRPr="003A2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EEA" w:rsidRPr="003A2EEA">
        <w:rPr>
          <w:rFonts w:ascii="Times New Roman" w:hAnsi="Times New Roman" w:cs="Times New Roman"/>
          <w:sz w:val="28"/>
          <w:szCs w:val="28"/>
        </w:rPr>
        <w:t>Планирование сбыта продукции (работ, услуг)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2.2.</w:t>
      </w:r>
      <w:r w:rsidR="003A2EEA" w:rsidRPr="003A2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EEA" w:rsidRPr="003A2EEA">
        <w:rPr>
          <w:rFonts w:ascii="Times New Roman" w:hAnsi="Times New Roman" w:cs="Times New Roman"/>
          <w:sz w:val="28"/>
          <w:szCs w:val="28"/>
        </w:rPr>
        <w:t>Планирование производства продукции (работ, услуг)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2.3.</w:t>
      </w:r>
      <w:r w:rsidR="003A2EEA" w:rsidRPr="003A2EEA">
        <w:rPr>
          <w:rFonts w:ascii="Times New Roman" w:hAnsi="Times New Roman" w:cs="Times New Roman"/>
          <w:sz w:val="28"/>
          <w:szCs w:val="28"/>
        </w:rPr>
        <w:t xml:space="preserve"> Расчет потребности предприятия в основных фондах</w:t>
      </w:r>
    </w:p>
    <w:p w:rsidR="003A2EEA" w:rsidRDefault="003A2EEA" w:rsidP="000C4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2.4. </w:t>
      </w:r>
      <w:r w:rsidRPr="003A2EEA">
        <w:rPr>
          <w:rFonts w:ascii="Times New Roman" w:hAnsi="Times New Roman" w:cs="Times New Roman"/>
          <w:sz w:val="28"/>
          <w:szCs w:val="28"/>
        </w:rPr>
        <w:t>Планирование численности и фонда оплаты труда персонала</w:t>
      </w:r>
    </w:p>
    <w:p w:rsidR="003A2EEA" w:rsidRDefault="003A2EEA" w:rsidP="000C4E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2.5. Планирование себестоимости продукции (работ, услуг)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C4E70">
        <w:rPr>
          <w:rFonts w:ascii="Times New Roman" w:hAnsi="Times New Roman" w:cs="Times New Roman"/>
          <w:caps/>
          <w:sz w:val="28"/>
          <w:szCs w:val="28"/>
        </w:rPr>
        <w:t xml:space="preserve">Анализ и оценка экономических результатов 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   </w:t>
      </w:r>
      <w:r w:rsidRPr="000C4E70">
        <w:rPr>
          <w:rFonts w:ascii="Times New Roman" w:hAnsi="Times New Roman" w:cs="Times New Roman"/>
          <w:caps/>
          <w:sz w:val="28"/>
          <w:szCs w:val="28"/>
        </w:rPr>
        <w:t>планирования</w:t>
      </w:r>
      <w:r>
        <w:rPr>
          <w:rFonts w:ascii="Times New Roman" w:hAnsi="Times New Roman" w:cs="Times New Roman"/>
          <w:caps/>
          <w:sz w:val="28"/>
          <w:szCs w:val="28"/>
        </w:rPr>
        <w:t>......................................................................................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  3.1.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  3.2.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  3.3.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заключение................................................................................................</w:t>
      </w:r>
    </w:p>
    <w:p w:rsid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список использованной литературы..........................................</w:t>
      </w:r>
    </w:p>
    <w:p w:rsidR="000C4E70" w:rsidRPr="000C4E70" w:rsidRDefault="000C4E70" w:rsidP="000C4E70">
      <w:pPr>
        <w:spacing w:after="0"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приложения...............................................................................................</w:t>
      </w:r>
    </w:p>
    <w:sectPr w:rsidR="000C4E70" w:rsidRPr="000C4E70" w:rsidSect="00CE3F39">
      <w:footerReference w:type="default" r:id="rId4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3C9" w:rsidRDefault="000843C9" w:rsidP="00863D44">
      <w:pPr>
        <w:spacing w:after="0" w:line="240" w:lineRule="auto"/>
      </w:pPr>
      <w:r>
        <w:separator/>
      </w:r>
    </w:p>
  </w:endnote>
  <w:endnote w:type="continuationSeparator" w:id="0">
    <w:p w:rsidR="000843C9" w:rsidRDefault="000843C9" w:rsidP="0086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1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365AE" w:rsidRDefault="00DB14D4">
        <w:pPr>
          <w:pStyle w:val="a5"/>
          <w:jc w:val="center"/>
        </w:pPr>
        <w:r w:rsidRPr="00863D44">
          <w:rPr>
            <w:rFonts w:ascii="Times New Roman" w:hAnsi="Times New Roman" w:cs="Times New Roman"/>
          </w:rPr>
          <w:fldChar w:fldCharType="begin"/>
        </w:r>
        <w:r w:rsidR="001365AE" w:rsidRPr="00863D44">
          <w:rPr>
            <w:rFonts w:ascii="Times New Roman" w:hAnsi="Times New Roman" w:cs="Times New Roman"/>
          </w:rPr>
          <w:instrText xml:space="preserve"> PAGE   \* MERGEFORMAT </w:instrText>
        </w:r>
        <w:r w:rsidRPr="00863D44">
          <w:rPr>
            <w:rFonts w:ascii="Times New Roman" w:hAnsi="Times New Roman" w:cs="Times New Roman"/>
          </w:rPr>
          <w:fldChar w:fldCharType="separate"/>
        </w:r>
        <w:r w:rsidR="007B0A68">
          <w:rPr>
            <w:rFonts w:ascii="Times New Roman" w:hAnsi="Times New Roman" w:cs="Times New Roman"/>
            <w:noProof/>
          </w:rPr>
          <w:t>3</w:t>
        </w:r>
        <w:r w:rsidRPr="00863D44">
          <w:rPr>
            <w:rFonts w:ascii="Times New Roman" w:hAnsi="Times New Roman" w:cs="Times New Roman"/>
          </w:rPr>
          <w:fldChar w:fldCharType="end"/>
        </w:r>
      </w:p>
    </w:sdtContent>
  </w:sdt>
  <w:p w:rsidR="001365AE" w:rsidRDefault="001365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3C9" w:rsidRDefault="000843C9" w:rsidP="00863D44">
      <w:pPr>
        <w:spacing w:after="0" w:line="240" w:lineRule="auto"/>
      </w:pPr>
      <w:r>
        <w:separator/>
      </w:r>
    </w:p>
  </w:footnote>
  <w:footnote w:type="continuationSeparator" w:id="0">
    <w:p w:rsidR="000843C9" w:rsidRDefault="000843C9" w:rsidP="00863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F39"/>
    <w:rsid w:val="00026353"/>
    <w:rsid w:val="000843C9"/>
    <w:rsid w:val="000B0AFE"/>
    <w:rsid w:val="000B5538"/>
    <w:rsid w:val="000B7BD1"/>
    <w:rsid w:val="000C4E70"/>
    <w:rsid w:val="000E47D7"/>
    <w:rsid w:val="00113DC1"/>
    <w:rsid w:val="00124A11"/>
    <w:rsid w:val="001365AE"/>
    <w:rsid w:val="001455A1"/>
    <w:rsid w:val="00150CF0"/>
    <w:rsid w:val="001B092A"/>
    <w:rsid w:val="001E4A89"/>
    <w:rsid w:val="001E526A"/>
    <w:rsid w:val="001E7106"/>
    <w:rsid w:val="001F4FF3"/>
    <w:rsid w:val="00223778"/>
    <w:rsid w:val="00224F12"/>
    <w:rsid w:val="00226D0C"/>
    <w:rsid w:val="0023574A"/>
    <w:rsid w:val="00236BDA"/>
    <w:rsid w:val="00253512"/>
    <w:rsid w:val="00285F67"/>
    <w:rsid w:val="002E1A56"/>
    <w:rsid w:val="00304250"/>
    <w:rsid w:val="003076F8"/>
    <w:rsid w:val="00332281"/>
    <w:rsid w:val="00333FBE"/>
    <w:rsid w:val="003502CA"/>
    <w:rsid w:val="003552AA"/>
    <w:rsid w:val="00392638"/>
    <w:rsid w:val="003A2EEA"/>
    <w:rsid w:val="003C5522"/>
    <w:rsid w:val="003D113D"/>
    <w:rsid w:val="003E1192"/>
    <w:rsid w:val="00411899"/>
    <w:rsid w:val="004362A9"/>
    <w:rsid w:val="00454DB1"/>
    <w:rsid w:val="004912F4"/>
    <w:rsid w:val="004B28D7"/>
    <w:rsid w:val="004E00BE"/>
    <w:rsid w:val="004F5931"/>
    <w:rsid w:val="004F6E04"/>
    <w:rsid w:val="005377F3"/>
    <w:rsid w:val="00556089"/>
    <w:rsid w:val="005740A4"/>
    <w:rsid w:val="00581FC9"/>
    <w:rsid w:val="005910C4"/>
    <w:rsid w:val="005A54AF"/>
    <w:rsid w:val="00616F42"/>
    <w:rsid w:val="006247FD"/>
    <w:rsid w:val="00640BDA"/>
    <w:rsid w:val="006540F5"/>
    <w:rsid w:val="0065606C"/>
    <w:rsid w:val="006760C1"/>
    <w:rsid w:val="0068532D"/>
    <w:rsid w:val="00694566"/>
    <w:rsid w:val="00700AB5"/>
    <w:rsid w:val="00713089"/>
    <w:rsid w:val="007172D2"/>
    <w:rsid w:val="0073333E"/>
    <w:rsid w:val="00751599"/>
    <w:rsid w:val="0076375B"/>
    <w:rsid w:val="007656FF"/>
    <w:rsid w:val="0077023E"/>
    <w:rsid w:val="00772FC9"/>
    <w:rsid w:val="00781FAD"/>
    <w:rsid w:val="00792983"/>
    <w:rsid w:val="007A1E3D"/>
    <w:rsid w:val="007B0A68"/>
    <w:rsid w:val="007E5DB9"/>
    <w:rsid w:val="007E6FE0"/>
    <w:rsid w:val="00800C16"/>
    <w:rsid w:val="00802E3A"/>
    <w:rsid w:val="00805E75"/>
    <w:rsid w:val="00812F00"/>
    <w:rsid w:val="008546DC"/>
    <w:rsid w:val="00857B3E"/>
    <w:rsid w:val="00863D44"/>
    <w:rsid w:val="0087399B"/>
    <w:rsid w:val="00881E3D"/>
    <w:rsid w:val="00895E78"/>
    <w:rsid w:val="008A15CF"/>
    <w:rsid w:val="008A22CF"/>
    <w:rsid w:val="008A254C"/>
    <w:rsid w:val="008A5B42"/>
    <w:rsid w:val="008B525C"/>
    <w:rsid w:val="008D554B"/>
    <w:rsid w:val="00902EF1"/>
    <w:rsid w:val="00915528"/>
    <w:rsid w:val="00926BC0"/>
    <w:rsid w:val="00941E76"/>
    <w:rsid w:val="00967DCB"/>
    <w:rsid w:val="009827FE"/>
    <w:rsid w:val="009B76DE"/>
    <w:rsid w:val="009C0505"/>
    <w:rsid w:val="009C5F59"/>
    <w:rsid w:val="009E6118"/>
    <w:rsid w:val="00A2236F"/>
    <w:rsid w:val="00A328BA"/>
    <w:rsid w:val="00A43590"/>
    <w:rsid w:val="00A55531"/>
    <w:rsid w:val="00A839E5"/>
    <w:rsid w:val="00A976C9"/>
    <w:rsid w:val="00AE6ED4"/>
    <w:rsid w:val="00AE7EB4"/>
    <w:rsid w:val="00B16C0B"/>
    <w:rsid w:val="00BA5375"/>
    <w:rsid w:val="00BB43A8"/>
    <w:rsid w:val="00BC4150"/>
    <w:rsid w:val="00BD0E45"/>
    <w:rsid w:val="00BE2078"/>
    <w:rsid w:val="00C0215C"/>
    <w:rsid w:val="00C1503C"/>
    <w:rsid w:val="00C23D9C"/>
    <w:rsid w:val="00C25FCC"/>
    <w:rsid w:val="00C479E5"/>
    <w:rsid w:val="00CC6CAF"/>
    <w:rsid w:val="00CE3F39"/>
    <w:rsid w:val="00D039D0"/>
    <w:rsid w:val="00D469BA"/>
    <w:rsid w:val="00D564B5"/>
    <w:rsid w:val="00D66D4F"/>
    <w:rsid w:val="00D72244"/>
    <w:rsid w:val="00D816CF"/>
    <w:rsid w:val="00D90524"/>
    <w:rsid w:val="00DA0031"/>
    <w:rsid w:val="00DB14D4"/>
    <w:rsid w:val="00DD6F38"/>
    <w:rsid w:val="00DE2DE1"/>
    <w:rsid w:val="00DF008B"/>
    <w:rsid w:val="00DF778D"/>
    <w:rsid w:val="00E63C20"/>
    <w:rsid w:val="00EC4063"/>
    <w:rsid w:val="00ED2C47"/>
    <w:rsid w:val="00ED51AB"/>
    <w:rsid w:val="00EF6436"/>
    <w:rsid w:val="00F47DFF"/>
    <w:rsid w:val="00FC5986"/>
    <w:rsid w:val="00FD08D6"/>
    <w:rsid w:val="00FD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3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3D44"/>
  </w:style>
  <w:style w:type="paragraph" w:styleId="a5">
    <w:name w:val="footer"/>
    <w:basedOn w:val="a"/>
    <w:link w:val="a6"/>
    <w:uiPriority w:val="99"/>
    <w:unhideWhenUsed/>
    <w:rsid w:val="00863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3D44"/>
  </w:style>
  <w:style w:type="table" w:styleId="a7">
    <w:name w:val="Table Grid"/>
    <w:basedOn w:val="a1"/>
    <w:uiPriority w:val="59"/>
    <w:rsid w:val="00FD5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4B28D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B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28D7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qFormat/>
    <w:rsid w:val="00AE7EB4"/>
    <w:pPr>
      <w:spacing w:after="0" w:line="360" w:lineRule="auto"/>
      <w:jc w:val="center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6.bin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5177E-0A56-4C1B-911A-DD1D8EFD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32</Pages>
  <Words>6282</Words>
  <Characters>35809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136</cp:revision>
  <dcterms:created xsi:type="dcterms:W3CDTF">2017-10-15T05:17:00Z</dcterms:created>
  <dcterms:modified xsi:type="dcterms:W3CDTF">2017-10-30T06:40:00Z</dcterms:modified>
</cp:coreProperties>
</file>