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5E" w:rsidRPr="004C221E" w:rsidRDefault="004C221E" w:rsidP="00794315">
      <w:pPr>
        <w:pStyle w:val="1"/>
        <w:spacing w:after="0" w:line="360" w:lineRule="auto"/>
        <w:rPr>
          <w:sz w:val="28"/>
        </w:rPr>
      </w:pPr>
      <w:bookmarkStart w:id="0" w:name="_Toc290319762"/>
      <w:bookmarkStart w:id="1" w:name="_Toc291109078"/>
      <w:r w:rsidRPr="004C221E">
        <w:rPr>
          <w:sz w:val="28"/>
        </w:rPr>
        <w:t>1</w:t>
      </w:r>
      <w:r w:rsidR="00285C5E" w:rsidRPr="004C221E">
        <w:rPr>
          <w:sz w:val="28"/>
        </w:rPr>
        <w:t>. формирование операционного бюджета</w:t>
      </w:r>
      <w:bookmarkEnd w:id="0"/>
      <w:bookmarkEnd w:id="1"/>
    </w:p>
    <w:p w:rsidR="00285C5E" w:rsidRPr="004C221E" w:rsidRDefault="004C221E" w:rsidP="00794315">
      <w:pPr>
        <w:pStyle w:val="2"/>
        <w:rPr>
          <w:sz w:val="28"/>
        </w:rPr>
      </w:pPr>
      <w:bookmarkStart w:id="2" w:name="_Toc291109079"/>
      <w:r w:rsidRPr="004C221E">
        <w:rPr>
          <w:spacing w:val="0"/>
          <w:sz w:val="28"/>
        </w:rPr>
        <w:t>1</w:t>
      </w:r>
      <w:r w:rsidR="00285C5E" w:rsidRPr="004C221E">
        <w:rPr>
          <w:spacing w:val="0"/>
          <w:sz w:val="28"/>
        </w:rPr>
        <w:t>.1.</w:t>
      </w:r>
      <w:r w:rsidR="00285C5E" w:rsidRPr="004C221E">
        <w:rPr>
          <w:sz w:val="28"/>
        </w:rPr>
        <w:t xml:space="preserve"> Бюджет продаж</w:t>
      </w:r>
      <w:bookmarkEnd w:id="2"/>
    </w:p>
    <w:p w:rsidR="00285C5E" w:rsidRPr="004C221E" w:rsidRDefault="00285C5E" w:rsidP="00794315">
      <w:pPr>
        <w:pStyle w:val="a3"/>
        <w:rPr>
          <w:sz w:val="28"/>
          <w:szCs w:val="28"/>
          <w:lang w:eastAsia="ru-RU"/>
        </w:rPr>
      </w:pPr>
      <w:r w:rsidRPr="004C221E">
        <w:rPr>
          <w:sz w:val="28"/>
          <w:szCs w:val="28"/>
          <w:lang w:eastAsia="ru-RU"/>
        </w:rPr>
        <w:t>В условиях рынка первым показателем, с которого необходимо начинать любое плани</w:t>
      </w:r>
      <w:r w:rsidRPr="004C221E">
        <w:rPr>
          <w:sz w:val="28"/>
          <w:szCs w:val="28"/>
          <w:lang w:eastAsia="ru-RU"/>
        </w:rPr>
        <w:softHyphen/>
        <w:t xml:space="preserve">рование, является прогноз продаж. Вот почему и бюджетирование лучше начинать с </w:t>
      </w:r>
      <w:proofErr w:type="gramStart"/>
      <w:r w:rsidRPr="004C221E">
        <w:rPr>
          <w:sz w:val="28"/>
          <w:szCs w:val="28"/>
          <w:lang w:eastAsia="ru-RU"/>
        </w:rPr>
        <w:t>составле</w:t>
      </w:r>
      <w:r w:rsidRPr="004C221E">
        <w:rPr>
          <w:sz w:val="28"/>
          <w:szCs w:val="28"/>
          <w:lang w:eastAsia="ru-RU"/>
        </w:rPr>
        <w:softHyphen/>
        <w:t>ния бюджета продаж, основанного на прогнозах сбыта</w:t>
      </w:r>
      <w:proofErr w:type="gramEnd"/>
      <w:r w:rsidRPr="004C221E">
        <w:rPr>
          <w:sz w:val="28"/>
          <w:szCs w:val="28"/>
          <w:lang w:eastAsia="ru-RU"/>
        </w:rPr>
        <w:t xml:space="preserve">, отражающего динамику общего оборота предприятия или компании в предстоящем бюджетном периоде – сколько компания может продать и сколько денег выручить </w:t>
      </w:r>
      <w:r w:rsidR="00D1727B" w:rsidRPr="00D1727B">
        <w:rPr>
          <w:sz w:val="28"/>
          <w:szCs w:val="28"/>
          <w:highlight w:val="yellow"/>
        </w:rPr>
        <w:t>[5</w:t>
      </w:r>
      <w:r w:rsidRPr="00D1727B">
        <w:rPr>
          <w:sz w:val="28"/>
          <w:szCs w:val="28"/>
          <w:highlight w:val="yellow"/>
        </w:rPr>
        <w:t xml:space="preserve">, </w:t>
      </w:r>
      <w:r w:rsidR="00D1727B" w:rsidRPr="00D1727B">
        <w:rPr>
          <w:sz w:val="28"/>
          <w:szCs w:val="28"/>
          <w:highlight w:val="yellow"/>
        </w:rPr>
        <w:t>с</w:t>
      </w:r>
      <w:r w:rsidRPr="00D1727B">
        <w:rPr>
          <w:sz w:val="28"/>
          <w:szCs w:val="28"/>
          <w:highlight w:val="yellow"/>
        </w:rPr>
        <w:t>. 81]</w:t>
      </w:r>
      <w:r w:rsidRPr="00D1727B">
        <w:rPr>
          <w:sz w:val="28"/>
          <w:szCs w:val="28"/>
          <w:highlight w:val="yellow"/>
          <w:lang w:eastAsia="ru-RU"/>
        </w:rPr>
        <w:t>.</w:t>
      </w:r>
      <w:r w:rsidRPr="004C221E">
        <w:rPr>
          <w:sz w:val="28"/>
          <w:szCs w:val="28"/>
          <w:lang w:eastAsia="ru-RU"/>
        </w:rPr>
        <w:t xml:space="preserve"> </w:t>
      </w:r>
    </w:p>
    <w:p w:rsidR="00285C5E" w:rsidRPr="004C221E" w:rsidRDefault="00285C5E" w:rsidP="00285C5E">
      <w:pPr>
        <w:pStyle w:val="a3"/>
        <w:rPr>
          <w:sz w:val="28"/>
          <w:szCs w:val="28"/>
          <w:lang w:eastAsia="ru-RU"/>
        </w:rPr>
      </w:pPr>
      <w:r w:rsidRPr="004C221E">
        <w:rPr>
          <w:sz w:val="28"/>
          <w:szCs w:val="28"/>
          <w:lang w:eastAsia="ru-RU"/>
        </w:rPr>
        <w:t>Натуральные показатели объемов продаж нужны, во-первых, для того, чтобы отразить сезонные или иные колебания в сбыте отдельных видов продукции, во-вторых, создать основу для составления бюджета производства, который разрабатывается в натуральных показателях.</w:t>
      </w:r>
    </w:p>
    <w:p w:rsidR="00285C5E" w:rsidRPr="004C221E" w:rsidRDefault="00285C5E" w:rsidP="00285C5E">
      <w:pPr>
        <w:pStyle w:val="a3"/>
        <w:rPr>
          <w:sz w:val="28"/>
          <w:szCs w:val="28"/>
          <w:lang w:eastAsia="ru-RU"/>
        </w:rPr>
      </w:pPr>
      <w:r w:rsidRPr="004C221E">
        <w:rPr>
          <w:sz w:val="28"/>
          <w:szCs w:val="28"/>
          <w:lang w:eastAsia="ru-RU"/>
        </w:rPr>
        <w:t xml:space="preserve">В табл. 1 </w:t>
      </w:r>
      <w:r w:rsidR="004C221E">
        <w:rPr>
          <w:sz w:val="28"/>
          <w:szCs w:val="28"/>
          <w:lang w:eastAsia="ru-RU"/>
        </w:rPr>
        <w:t>рассчитан</w:t>
      </w:r>
      <w:r w:rsidRPr="004C221E">
        <w:rPr>
          <w:sz w:val="28"/>
          <w:szCs w:val="28"/>
          <w:lang w:eastAsia="ru-RU"/>
        </w:rPr>
        <w:t xml:space="preserve"> объем продаж и цена за единицу продукции по видам изделий за прошедший год, и прогнозные данные по объему продаж на 2010 год. </w:t>
      </w:r>
    </w:p>
    <w:p w:rsidR="00285C5E" w:rsidRPr="004C221E" w:rsidRDefault="00285C5E" w:rsidP="00285C5E">
      <w:pPr>
        <w:pStyle w:val="a3"/>
        <w:rPr>
          <w:sz w:val="28"/>
          <w:szCs w:val="28"/>
          <w:lang w:eastAsia="ru-RU"/>
        </w:rPr>
      </w:pPr>
      <w:r w:rsidRPr="004C221E">
        <w:rPr>
          <w:sz w:val="28"/>
          <w:szCs w:val="28"/>
          <w:lang w:eastAsia="ru-RU"/>
        </w:rPr>
        <w:t>Цена за единицу изделия в прогнозном году определена с учетом инфляции (12%). Также планируется увеличение сбыта продукции на 20 %. Данные факторы влекут за собой уве</w:t>
      </w:r>
      <w:r w:rsidRPr="004C221E">
        <w:rPr>
          <w:sz w:val="28"/>
          <w:szCs w:val="28"/>
          <w:lang w:eastAsia="ru-RU"/>
        </w:rPr>
        <w:softHyphen/>
        <w:t>личение объема продаж на 28,3%.</w:t>
      </w:r>
    </w:p>
    <w:p w:rsidR="00285C5E" w:rsidRPr="004C221E" w:rsidRDefault="00285C5E" w:rsidP="00285C5E">
      <w:pPr>
        <w:pStyle w:val="a3"/>
        <w:rPr>
          <w:sz w:val="28"/>
          <w:szCs w:val="28"/>
          <w:lang w:eastAsia="ru-RU"/>
        </w:rPr>
      </w:pPr>
      <w:r w:rsidRPr="004C221E">
        <w:rPr>
          <w:sz w:val="28"/>
          <w:szCs w:val="28"/>
          <w:lang w:eastAsia="ru-RU"/>
        </w:rPr>
        <w:t>При расчете сбыта продукции по месяцам, наблюдаются колебания в конъюнктуре, которые могут быть обусловлены сезонным характером спроса, особенностями технологии производства или другими критериями.</w:t>
      </w:r>
    </w:p>
    <w:p w:rsidR="00285C5E" w:rsidRPr="004C221E" w:rsidRDefault="00285C5E" w:rsidP="00285C5E">
      <w:pPr>
        <w:pStyle w:val="a3"/>
        <w:rPr>
          <w:sz w:val="28"/>
          <w:szCs w:val="28"/>
          <w:lang w:eastAsia="ru-RU"/>
        </w:rPr>
      </w:pPr>
      <w:r w:rsidRPr="004C221E">
        <w:rPr>
          <w:sz w:val="28"/>
          <w:szCs w:val="28"/>
          <w:lang w:eastAsia="ru-RU"/>
        </w:rPr>
        <w:t xml:space="preserve">В данных расчетах колебания конъюнктуры рынка представлены на рис. </w:t>
      </w:r>
      <w:r w:rsidR="004C221E">
        <w:rPr>
          <w:sz w:val="28"/>
          <w:szCs w:val="28"/>
          <w:lang w:eastAsia="ru-RU"/>
        </w:rPr>
        <w:t>1</w:t>
      </w:r>
      <w:r w:rsidRPr="004C221E">
        <w:rPr>
          <w:sz w:val="28"/>
          <w:szCs w:val="28"/>
          <w:lang w:eastAsia="ru-RU"/>
        </w:rPr>
        <w:t>.</w:t>
      </w:r>
    </w:p>
    <w:p w:rsidR="00285C5E" w:rsidRDefault="00285C5E" w:rsidP="00285C5E">
      <w:pPr>
        <w:pStyle w:val="a3"/>
        <w:ind w:firstLine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91150" cy="1409700"/>
            <wp:effectExtent l="19050" t="0" r="19050" b="0"/>
            <wp:docPr id="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85C5E" w:rsidRPr="004C221E" w:rsidRDefault="00285C5E" w:rsidP="00285C5E">
      <w:pPr>
        <w:pStyle w:val="a3"/>
        <w:ind w:firstLine="0"/>
        <w:jc w:val="center"/>
        <w:rPr>
          <w:sz w:val="28"/>
          <w:szCs w:val="28"/>
          <w:lang w:eastAsia="ru-RU"/>
        </w:rPr>
      </w:pPr>
      <w:r w:rsidRPr="004C221E">
        <w:rPr>
          <w:sz w:val="28"/>
          <w:szCs w:val="28"/>
          <w:lang w:eastAsia="ru-RU"/>
        </w:rPr>
        <w:t>Рисунок 1. Бюджет продаж по видам изделий</w:t>
      </w:r>
    </w:p>
    <w:p w:rsidR="00F9535C" w:rsidRDefault="00F9535C">
      <w:pPr>
        <w:sectPr w:rsidR="00F953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535C" w:rsidRDefault="00F9535C" w:rsidP="005F53C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35C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F9535C" w:rsidRPr="005F53CE" w:rsidRDefault="00F9535C" w:rsidP="005F53CE">
      <w:pPr>
        <w:pStyle w:val="1"/>
        <w:pageBreakBefore w:val="0"/>
        <w:spacing w:after="120"/>
        <w:rPr>
          <w:caps w:val="0"/>
          <w:sz w:val="28"/>
        </w:rPr>
      </w:pPr>
      <w:r w:rsidRPr="005F53CE">
        <w:rPr>
          <w:caps w:val="0"/>
          <w:sz w:val="28"/>
        </w:rPr>
        <w:t>Бюджет продаж</w:t>
      </w:r>
    </w:p>
    <w:tbl>
      <w:tblPr>
        <w:tblW w:w="4963" w:type="pct"/>
        <w:tblInd w:w="108" w:type="dxa"/>
        <w:tblLayout w:type="fixed"/>
        <w:tblLook w:val="04A0"/>
      </w:tblPr>
      <w:tblGrid>
        <w:gridCol w:w="1985"/>
        <w:gridCol w:w="993"/>
        <w:gridCol w:w="852"/>
        <w:gridCol w:w="848"/>
        <w:gridCol w:w="851"/>
        <w:gridCol w:w="851"/>
        <w:gridCol w:w="851"/>
        <w:gridCol w:w="851"/>
        <w:gridCol w:w="989"/>
        <w:gridCol w:w="995"/>
        <w:gridCol w:w="851"/>
        <w:gridCol w:w="989"/>
        <w:gridCol w:w="851"/>
        <w:gridCol w:w="992"/>
        <w:gridCol w:w="928"/>
      </w:tblGrid>
      <w:tr w:rsidR="00F9535C" w:rsidRPr="00A15E7B" w:rsidTr="00D23A71">
        <w:trPr>
          <w:trHeight w:val="30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2010</w:t>
            </w:r>
          </w:p>
        </w:tc>
      </w:tr>
      <w:tr w:rsidR="00F9535C" w:rsidRPr="00A15E7B" w:rsidTr="00D23A71">
        <w:trPr>
          <w:trHeight w:val="30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Запланировано продаж, ед.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535C" w:rsidRPr="00A15E7B" w:rsidTr="00D23A71">
        <w:trPr>
          <w:trHeight w:val="30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Товар 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416</w:t>
            </w:r>
          </w:p>
        </w:tc>
      </w:tr>
      <w:tr w:rsidR="00F9535C" w:rsidRPr="00A15E7B" w:rsidTr="00D23A71">
        <w:trPr>
          <w:trHeight w:val="30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Товар 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311</w:t>
            </w:r>
          </w:p>
        </w:tc>
      </w:tr>
      <w:tr w:rsidR="00F9535C" w:rsidRPr="00A15E7B" w:rsidTr="00D23A71">
        <w:trPr>
          <w:trHeight w:val="30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Цена за единицу, руб.ед.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535C" w:rsidRPr="00A15E7B" w:rsidTr="00D23A71">
        <w:trPr>
          <w:trHeight w:val="30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Товар 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9780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9878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9977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10076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10177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10279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10382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10485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10590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10696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10803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10911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11020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10440</w:t>
            </w:r>
          </w:p>
        </w:tc>
      </w:tr>
      <w:tr w:rsidR="00F9535C" w:rsidRPr="00A15E7B" w:rsidTr="00D23A71">
        <w:trPr>
          <w:trHeight w:val="30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Товар 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5680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5737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5794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5852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5911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5970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6029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6090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6151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6212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6274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6337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6063</w:t>
            </w:r>
          </w:p>
        </w:tc>
      </w:tr>
      <w:tr w:rsidR="00F9535C" w:rsidRPr="00A15E7B" w:rsidTr="00D23A71">
        <w:trPr>
          <w:trHeight w:val="30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Запланированные продажи, руб.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535C" w:rsidRPr="00A15E7B" w:rsidTr="00D23A71">
        <w:trPr>
          <w:trHeight w:val="30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Товар 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3393660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205656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207712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209789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381397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385211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389063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698585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705571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445392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269907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227172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229444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4354899</w:t>
            </w:r>
          </w:p>
        </w:tc>
      </w:tr>
      <w:tr w:rsidR="00F9535C" w:rsidRPr="00A15E7B" w:rsidTr="00D23A71">
        <w:trPr>
          <w:trHeight w:val="30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Товар 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1471120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89150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90041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90942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165332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166985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168655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302830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305858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193073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117002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98477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99462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1887808</w:t>
            </w:r>
          </w:p>
        </w:tc>
      </w:tr>
      <w:tr w:rsidR="00F9535C" w:rsidRPr="00A15E7B" w:rsidTr="00D23A71">
        <w:trPr>
          <w:trHeight w:val="300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Всего продажи, руб.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4864780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294806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297754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300731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546729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552197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557719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1001415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1011429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638465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386910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325649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328905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5C" w:rsidRPr="00A15E7B" w:rsidRDefault="00F9535C" w:rsidP="00D2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5E7B">
              <w:rPr>
                <w:rFonts w:ascii="Times New Roman" w:eastAsia="Times New Roman" w:hAnsi="Times New Roman"/>
                <w:sz w:val="20"/>
                <w:szCs w:val="20"/>
              </w:rPr>
              <w:t>6242708</w:t>
            </w:r>
          </w:p>
        </w:tc>
      </w:tr>
    </w:tbl>
    <w:p w:rsidR="00F9535C" w:rsidRPr="005F185F" w:rsidRDefault="00F9535C" w:rsidP="00F9535C">
      <w:pPr>
        <w:pStyle w:val="a3"/>
        <w:jc w:val="center"/>
      </w:pPr>
    </w:p>
    <w:p w:rsidR="00285C5E" w:rsidRPr="00F9535C" w:rsidRDefault="00F9535C" w:rsidP="00F9535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535C">
        <w:rPr>
          <w:rFonts w:ascii="Times New Roman" w:hAnsi="Times New Roman" w:cs="Times New Roman"/>
          <w:sz w:val="28"/>
          <w:szCs w:val="28"/>
        </w:rPr>
        <w:br w:type="page"/>
      </w:r>
    </w:p>
    <w:sectPr w:rsidR="00285C5E" w:rsidRPr="00F9535C" w:rsidSect="00F953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C5E"/>
    <w:rsid w:val="00285C5E"/>
    <w:rsid w:val="003A0105"/>
    <w:rsid w:val="004C221E"/>
    <w:rsid w:val="005E0DE0"/>
    <w:rsid w:val="005F53CE"/>
    <w:rsid w:val="00794315"/>
    <w:rsid w:val="00D1727B"/>
    <w:rsid w:val="00F9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E0"/>
  </w:style>
  <w:style w:type="paragraph" w:styleId="1">
    <w:name w:val="heading 1"/>
    <w:basedOn w:val="a"/>
    <w:next w:val="2"/>
    <w:link w:val="10"/>
    <w:qFormat/>
    <w:rsid w:val="00285C5E"/>
    <w:pPr>
      <w:pageBreakBefore/>
      <w:suppressAutoHyphens/>
      <w:autoSpaceDE w:val="0"/>
      <w:autoSpaceDN w:val="0"/>
      <w:adjustRightInd w:val="0"/>
      <w:spacing w:after="240" w:line="240" w:lineRule="auto"/>
      <w:jc w:val="center"/>
      <w:outlineLvl w:val="0"/>
    </w:pPr>
    <w:rPr>
      <w:rFonts w:ascii="Times New Roman" w:eastAsia="Calibri" w:hAnsi="Times New Roman" w:cs="Times New Roman"/>
      <w:caps/>
      <w:kern w:val="32"/>
      <w:sz w:val="24"/>
      <w:szCs w:val="28"/>
      <w:lang w:eastAsia="en-US"/>
    </w:rPr>
  </w:style>
  <w:style w:type="paragraph" w:styleId="2">
    <w:name w:val="heading 2"/>
    <w:basedOn w:val="1"/>
    <w:next w:val="a"/>
    <w:link w:val="20"/>
    <w:qFormat/>
    <w:rsid w:val="00285C5E"/>
    <w:pPr>
      <w:pageBreakBefore w:val="0"/>
      <w:spacing w:before="240" w:line="360" w:lineRule="auto"/>
      <w:ind w:firstLine="709"/>
      <w:jc w:val="left"/>
      <w:outlineLvl w:val="1"/>
    </w:pPr>
    <w:rPr>
      <w:rFonts w:eastAsia="Times New Roman"/>
      <w:bCs/>
      <w:caps w:val="0"/>
      <w:spacing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C5E"/>
    <w:rPr>
      <w:rFonts w:ascii="Times New Roman" w:eastAsia="Calibri" w:hAnsi="Times New Roman" w:cs="Times New Roman"/>
      <w:caps/>
      <w:kern w:val="32"/>
      <w:sz w:val="24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285C5E"/>
    <w:rPr>
      <w:rFonts w:ascii="Times New Roman" w:eastAsia="Times New Roman" w:hAnsi="Times New Roman" w:cs="Times New Roman"/>
      <w:bCs/>
      <w:spacing w:val="40"/>
      <w:kern w:val="32"/>
      <w:sz w:val="24"/>
      <w:szCs w:val="28"/>
    </w:rPr>
  </w:style>
  <w:style w:type="paragraph" w:styleId="a3">
    <w:name w:val="No Spacing"/>
    <w:uiPriority w:val="1"/>
    <w:qFormat/>
    <w:rsid w:val="00285C5E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8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tenok\Desktop\&#1041;&#1070;&#1044;&#1046;&#1045;&#1058;8(&#1079;&#1072;&#1076;&#1072;&#1085;&#1080;&#1077;)&#1052;&#1054;&#1049;!!!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v>Выручка от продажи кресло-качалок</c:v>
          </c:tx>
          <c:val>
            <c:numRef>
              <c:f>Лист1!$C$10:$N$10</c:f>
              <c:numCache>
                <c:formatCode>0</c:formatCode>
                <c:ptCount val="12"/>
                <c:pt idx="0">
                  <c:v>205655.796</c:v>
                </c:pt>
                <c:pt idx="1">
                  <c:v>207712.35395999998</c:v>
                </c:pt>
                <c:pt idx="2">
                  <c:v>209789.47749959998</c:v>
                </c:pt>
                <c:pt idx="3">
                  <c:v>381397.2700942728</c:v>
                </c:pt>
                <c:pt idx="4">
                  <c:v>385211.24279521481</c:v>
                </c:pt>
                <c:pt idx="5">
                  <c:v>389063.35522316763</c:v>
                </c:pt>
                <c:pt idx="6">
                  <c:v>698584.86893404496</c:v>
                </c:pt>
                <c:pt idx="7">
                  <c:v>705570.71762338362</c:v>
                </c:pt>
                <c:pt idx="8">
                  <c:v>445391.51549976098</c:v>
                </c:pt>
                <c:pt idx="9">
                  <c:v>269907.25839285512</c:v>
                </c:pt>
                <c:pt idx="10">
                  <c:v>227171.94248065309</c:v>
                </c:pt>
                <c:pt idx="11">
                  <c:v>229443.66190545971</c:v>
                </c:pt>
              </c:numCache>
            </c:numRef>
          </c:val>
        </c:ser>
        <c:ser>
          <c:idx val="1"/>
          <c:order val="1"/>
          <c:tx>
            <c:v>Выручка от продажи журнальных столиков</c:v>
          </c:tx>
          <c:val>
            <c:numRef>
              <c:f>Лист1!$C$11:$N$11</c:f>
              <c:numCache>
                <c:formatCode>0</c:formatCode>
                <c:ptCount val="12"/>
                <c:pt idx="0">
                  <c:v>89149.872000000003</c:v>
                </c:pt>
                <c:pt idx="1">
                  <c:v>90041.370720000195</c:v>
                </c:pt>
                <c:pt idx="2">
                  <c:v>90941.784427200007</c:v>
                </c:pt>
                <c:pt idx="3">
                  <c:v>165332.16408864962</c:v>
                </c:pt>
                <c:pt idx="4">
                  <c:v>166985.48572953613</c:v>
                </c:pt>
                <c:pt idx="5">
                  <c:v>168655.34058683115</c:v>
                </c:pt>
                <c:pt idx="6">
                  <c:v>302830.03376479965</c:v>
                </c:pt>
                <c:pt idx="7">
                  <c:v>305858.33410244761</c:v>
                </c:pt>
                <c:pt idx="8">
                  <c:v>193073.07340216998</c:v>
                </c:pt>
                <c:pt idx="9">
                  <c:v>117002.28248171507</c:v>
                </c:pt>
                <c:pt idx="10">
                  <c:v>98476.921088776842</c:v>
                </c:pt>
                <c:pt idx="11">
                  <c:v>99461.690299664609</c:v>
                </c:pt>
              </c:numCache>
            </c:numRef>
          </c:val>
        </c:ser>
        <c:axId val="69555328"/>
        <c:axId val="69557632"/>
      </c:barChart>
      <c:catAx>
        <c:axId val="695553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Месяц продажи</a:t>
                </a:r>
                <a:endParaRPr lang="ru-RU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</c:title>
        <c:tickLblPos val="nextTo"/>
        <c:crossAx val="69557632"/>
        <c:crosses val="autoZero"/>
        <c:auto val="1"/>
        <c:lblAlgn val="ctr"/>
        <c:lblOffset val="100"/>
      </c:catAx>
      <c:valAx>
        <c:axId val="6955763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Выручка,</a:t>
                </a:r>
                <a:r>
                  <a:rPr lang="ru-RU" sz="1200" b="0" baseline="0">
                    <a:latin typeface="Times New Roman" pitchFamily="18" charset="0"/>
                    <a:cs typeface="Times New Roman" pitchFamily="18" charset="0"/>
                  </a:rPr>
                  <a:t> руб.</a:t>
                </a:r>
                <a:endParaRPr lang="ru-RU" sz="12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</c:title>
        <c:numFmt formatCode="0" sourceLinked="1"/>
        <c:tickLblPos val="nextTo"/>
        <c:crossAx val="6955532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2015-12-25T07:10:00Z</dcterms:created>
  <dcterms:modified xsi:type="dcterms:W3CDTF">2015-12-25T07:34:00Z</dcterms:modified>
</cp:coreProperties>
</file>