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37" w:rsidRDefault="00535D37" w:rsidP="00535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>КОМПЛЕКТ ЗАДАНИЙ ДЛЯ КОНТРОЛЬНОЙ РАБОТЫ ПО ДИСЦИПЛИНЕ «МОНИТОРИНГ ЛЕСНЫХ ЗЕМЕЛЬ»</w:t>
      </w:r>
    </w:p>
    <w:p w:rsidR="00535D37" w:rsidRPr="00535D37" w:rsidRDefault="00535D37" w:rsidP="00535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>Выбор варианта контрольной работы осуществляется по последней цифре номера зачетной книжки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D37" w:rsidRP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1. </w:t>
      </w:r>
    </w:p>
    <w:p w:rsidR="00535D37" w:rsidRP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Лес как саморегулируемая система </w:t>
      </w:r>
    </w:p>
    <w:p w:rsidR="00535D37" w:rsidRP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35D37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Pr="00535D37">
        <w:rPr>
          <w:rFonts w:ascii="Times New Roman" w:hAnsi="Times New Roman" w:cs="Times New Roman"/>
          <w:sz w:val="28"/>
          <w:szCs w:val="28"/>
        </w:rPr>
        <w:t xml:space="preserve"> состояния лесов </w:t>
      </w:r>
    </w:p>
    <w:p w:rsidR="00535D37" w:rsidRP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Оценка санитарного состояния страт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2.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Экологическое нормирование лесопользования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Особенности формирования леса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Прогнозирование состояния лесных экосистем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3.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Категории земель лесного фонда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Виды и методы лесного мониторинга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Мониторинг малоосвоенных лесов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4.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Современное состояние лесных ресурсов страны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Биотические факторы в жизни леса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Закономерности устойчивости лесных экосистем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5.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Виды лесопользования и их экологические последствия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Причины и последствия смены древесных пород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Компоненты леса и показатели древостоя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6.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Интегральные признаки состояния деревьев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Прогнозирование состояния насаждений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Дистанционные методы лесного мониторинга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7.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Лесопатологический мониторинг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Основные и второстепенные признаки состояния деревьев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Возрастная структура древостоев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8.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Источники воздействия на окружающую среду и лес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Причины и последствия смены древесных пород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Нормирование антропогенных воздействий на лес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9.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Организация лесного мониторинга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Биоиндикационные признаки оценки состояния насаждений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Динамики таксационных показателей древостоев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Вариант 10.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1. Цели и задачи лесного мониторинга </w:t>
      </w:r>
    </w:p>
    <w:p w:rsidR="00535D37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2. Первичные признаки состояния деревьев </w:t>
      </w:r>
    </w:p>
    <w:p w:rsidR="0040770A" w:rsidRDefault="00535D37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37">
        <w:rPr>
          <w:rFonts w:ascii="Times New Roman" w:hAnsi="Times New Roman" w:cs="Times New Roman"/>
          <w:sz w:val="28"/>
          <w:szCs w:val="28"/>
        </w:rPr>
        <w:t xml:space="preserve">3. Экологическое нормирование лесопользования </w:t>
      </w:r>
    </w:p>
    <w:p w:rsidR="00021CC1" w:rsidRDefault="00021CC1" w:rsidP="00535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37"/>
    <w:rsid w:val="00021CC1"/>
    <w:rsid w:val="0040770A"/>
    <w:rsid w:val="00535D37"/>
    <w:rsid w:val="00786FDD"/>
    <w:rsid w:val="00A7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Дзювина Оксана Ивановна</dc:creator>
  <cp:lastModifiedBy>Дзювина Оксана Ивановна</cp:lastModifiedBy>
  <cp:revision>1</cp:revision>
  <dcterms:created xsi:type="dcterms:W3CDTF">2025-02-21T01:37:00Z</dcterms:created>
  <dcterms:modified xsi:type="dcterms:W3CDTF">2025-02-21T02:23:00Z</dcterms:modified>
</cp:coreProperties>
</file>